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22" w:rsidRDefault="00306A22" w:rsidP="00306A22">
      <w:pPr>
        <w:jc w:val="center"/>
        <w:rPr>
          <w:u w:val="single"/>
        </w:rPr>
      </w:pPr>
      <w:bookmarkStart w:id="0" w:name="_GoBack"/>
      <w:bookmarkEnd w:id="0"/>
      <w:r w:rsidRPr="00306A22">
        <w:rPr>
          <w:u w:val="single"/>
        </w:rPr>
        <w:t>2016 ŞUBAT DÖNEMİ ÖĞRETMEN ATAMALARI</w:t>
      </w:r>
    </w:p>
    <w:p w:rsidR="00306A22" w:rsidRDefault="00306A22" w:rsidP="00306A22">
      <w:pPr>
        <w:jc w:val="center"/>
        <w:rPr>
          <w:u w:val="single"/>
        </w:rPr>
      </w:pPr>
    </w:p>
    <w:p w:rsidR="00306A22" w:rsidRDefault="00306A22" w:rsidP="009002EB">
      <w:pPr>
        <w:ind w:firstLine="708"/>
        <w:jc w:val="both"/>
      </w:pPr>
      <w:r>
        <w:t xml:space="preserve">Kurumumuza bağlı hastanelerde/ağız ve diş sağlığı merkezlerinde </w:t>
      </w:r>
      <w:r w:rsidRPr="009B73E5">
        <w:rPr>
          <w:i/>
          <w:u w:val="single"/>
        </w:rPr>
        <w:t>kadrolu</w:t>
      </w:r>
      <w:r>
        <w:t xml:space="preserve"> (sözleşmeli personel hariç) olarak görev yapan </w:t>
      </w:r>
      <w:r w:rsidRPr="009B73E5">
        <w:rPr>
          <w:u w:val="single"/>
        </w:rPr>
        <w:t>sağlık hizmetleri sınıfına mensup</w:t>
      </w:r>
      <w:r>
        <w:t xml:space="preserve"> (ebe, hemşire, sağlık memuru vs.) personelin 2016 yılı Şubat dönemi öğretmen atamalarına ilişkin muvafakat işlemleri Kurumumuz merkez teşkilatınca yapıl</w:t>
      </w:r>
      <w:r w:rsidR="00F47A56">
        <w:t>acaktır.</w:t>
      </w:r>
      <w:r>
        <w:t xml:space="preserve"> </w:t>
      </w:r>
    </w:p>
    <w:p w:rsidR="001C5AA5" w:rsidRDefault="00306A22" w:rsidP="009002EB">
      <w:pPr>
        <w:ind w:firstLine="708"/>
        <w:jc w:val="both"/>
      </w:pPr>
      <w:r>
        <w:t>Bu bağlamd</w:t>
      </w:r>
      <w:r w:rsidR="00C128CA">
        <w:t xml:space="preserve">a genel sekreterliklerimizin </w:t>
      </w:r>
      <w:r>
        <w:t xml:space="preserve">veya </w:t>
      </w:r>
      <w:r w:rsidR="00C128CA">
        <w:t>sağlık tesislerimizin</w:t>
      </w:r>
      <w:r>
        <w:t xml:space="preserve"> </w:t>
      </w:r>
      <w:r w:rsidR="001C5AA5">
        <w:t xml:space="preserve">sağlık hizmetleri sınıfına mensup personele </w:t>
      </w:r>
      <w:r>
        <w:t>muvafakat verme yetkisi bulunmamaktadır.</w:t>
      </w:r>
      <w:r w:rsidR="001C5AA5">
        <w:t xml:space="preserve"> Muvafakat </w:t>
      </w:r>
      <w:r w:rsidR="00C128CA">
        <w:t>talebine</w:t>
      </w:r>
      <w:r w:rsidR="001C5AA5">
        <w:t xml:space="preserve"> ilişkin müracaatlar </w:t>
      </w:r>
      <w:r w:rsidR="001C5AA5" w:rsidRPr="009B73E5">
        <w:rPr>
          <w:u w:val="single"/>
        </w:rPr>
        <w:t>ataması yapılan personel</w:t>
      </w:r>
      <w:r w:rsidR="001C5AA5">
        <w:t xml:space="preserve"> tarafından şahsen veya noter onaylı </w:t>
      </w:r>
      <w:r w:rsidR="009002EB">
        <w:t>vekâletname</w:t>
      </w:r>
      <w:r w:rsidR="001C5AA5">
        <w:t xml:space="preserve"> ibrazı ile birlikte olmak kaydıyla vekil tayin edilen </w:t>
      </w:r>
      <w:r w:rsidR="00A46860">
        <w:t>kişiler</w:t>
      </w:r>
      <w:r w:rsidR="001C5AA5">
        <w:t xml:space="preserve"> tarafından yapılabilecektir.</w:t>
      </w:r>
    </w:p>
    <w:p w:rsidR="001C5AA5" w:rsidRDefault="00706628" w:rsidP="009002EB">
      <w:pPr>
        <w:ind w:firstLine="708"/>
        <w:jc w:val="both"/>
      </w:pPr>
      <w:proofErr w:type="gramStart"/>
      <w:r>
        <w:t>Muvafakat</w:t>
      </w:r>
      <w:r w:rsidR="001C5AA5">
        <w:t xml:space="preserve"> talepleri için; ilanımız ekinde yer alan </w:t>
      </w:r>
      <w:r w:rsidR="001C5AA5" w:rsidRPr="009B73E5">
        <w:rPr>
          <w:u w:val="single"/>
        </w:rPr>
        <w:t>EK 4/b Muvafakat Belgesinden 2 (iki) nüsha</w:t>
      </w:r>
      <w:r>
        <w:rPr>
          <w:u w:val="single"/>
        </w:rPr>
        <w:t xml:space="preserve"> doldurulup,</w:t>
      </w:r>
      <w:r w:rsidR="001C5AA5">
        <w:t xml:space="preserve"> Kurumumuz Gelen Evrak Birimine</w:t>
      </w:r>
      <w:r w:rsidR="00BE6F5C">
        <w:t xml:space="preserve"> (Kurum Ek Bina)</w:t>
      </w:r>
      <w:r w:rsidR="001C5AA5">
        <w:t xml:space="preserve"> </w:t>
      </w:r>
      <w:r w:rsidR="00D767C8">
        <w:t>ve İnsan Kaynak</w:t>
      </w:r>
      <w:r w:rsidR="00BE6F5C">
        <w:t>ları Kurum Başkan Yardımcılığı Evrak b</w:t>
      </w:r>
      <w:r w:rsidR="00D767C8">
        <w:t>irimine</w:t>
      </w:r>
      <w:r w:rsidR="00BE6F5C">
        <w:t xml:space="preserve"> (Kurum Ana Bina Zemin Kat 101 </w:t>
      </w:r>
      <w:proofErr w:type="spellStart"/>
      <w:r w:rsidR="00BE6F5C">
        <w:t>nolu</w:t>
      </w:r>
      <w:proofErr w:type="spellEnd"/>
      <w:r w:rsidR="00BE6F5C">
        <w:t xml:space="preserve"> oda)</w:t>
      </w:r>
      <w:r w:rsidR="00D767C8">
        <w:t xml:space="preserve"> </w:t>
      </w:r>
      <w:r w:rsidR="001C5AA5">
        <w:t>giriş yaptırılması</w:t>
      </w:r>
      <w:r w:rsidR="00D767C8">
        <w:t xml:space="preserve">na müteakip Muvafakat İşlemleri Birimine </w:t>
      </w:r>
      <w:r w:rsidR="00BE6F5C">
        <w:t xml:space="preserve">(Kurum Ana Bina B1 Kat 135 </w:t>
      </w:r>
      <w:proofErr w:type="spellStart"/>
      <w:r w:rsidR="00BE6F5C">
        <w:t>nolu</w:t>
      </w:r>
      <w:proofErr w:type="spellEnd"/>
      <w:r w:rsidR="00BE6F5C">
        <w:t xml:space="preserve"> oda) </w:t>
      </w:r>
      <w:r w:rsidR="00D767C8">
        <w:t xml:space="preserve">elden teslim etmeleri </w:t>
      </w:r>
      <w:r w:rsidR="001C5AA5">
        <w:t>gerekmektedir.</w:t>
      </w:r>
      <w:proofErr w:type="gramEnd"/>
    </w:p>
    <w:p w:rsidR="009002EB" w:rsidRDefault="001C5AA5" w:rsidP="009002EB">
      <w:pPr>
        <w:ind w:firstLine="708"/>
        <w:jc w:val="both"/>
      </w:pPr>
      <w:r>
        <w:t xml:space="preserve">İkinci aşamada ise; </w:t>
      </w:r>
      <w:r w:rsidRPr="009B73E5">
        <w:rPr>
          <w:u w:val="single"/>
        </w:rPr>
        <w:t>mu</w:t>
      </w:r>
      <w:r w:rsidR="009F0AA7" w:rsidRPr="009B73E5">
        <w:rPr>
          <w:u w:val="single"/>
        </w:rPr>
        <w:t>vafakat belgesi alan personel</w:t>
      </w:r>
      <w:r w:rsidRPr="009B73E5">
        <w:rPr>
          <w:u w:val="single"/>
        </w:rPr>
        <w:t>imiz için tebligat (ayrılış) yazışmaları yapılmadan kadrolarının bulunduğu kurumlardan ayrılışları yapılmayacaktır.</w:t>
      </w:r>
      <w:r>
        <w:t xml:space="preserve"> Bu </w:t>
      </w:r>
      <w:r w:rsidR="00D767C8">
        <w:t>nedenle</w:t>
      </w:r>
      <w:r>
        <w:t xml:space="preserve"> öğretmenlik atamaları yapılan </w:t>
      </w:r>
      <w:r w:rsidR="00D767C8">
        <w:t>personelin</w:t>
      </w:r>
      <w:r>
        <w:t xml:space="preserve"> </w:t>
      </w:r>
      <w:r w:rsidR="00926A36" w:rsidRPr="009B73E5">
        <w:rPr>
          <w:u w:val="single"/>
        </w:rPr>
        <w:t xml:space="preserve">kadrolu </w:t>
      </w:r>
      <w:r w:rsidRPr="009B73E5">
        <w:rPr>
          <w:u w:val="single"/>
        </w:rPr>
        <w:t>atamalarının yapıldığı</w:t>
      </w:r>
      <w:r>
        <w:t xml:space="preserve"> </w:t>
      </w:r>
      <w:r w:rsidR="00A10B7A">
        <w:t>(eğitim amaçlı değil</w:t>
      </w:r>
      <w:r w:rsidR="00A10B7A" w:rsidRPr="009B73E5">
        <w:rPr>
          <w:u w:val="single"/>
        </w:rPr>
        <w:t xml:space="preserve">) </w:t>
      </w:r>
      <w:r w:rsidRPr="009B73E5">
        <w:rPr>
          <w:u w:val="single"/>
        </w:rPr>
        <w:t>ilgili İl Milli Eğitim Müdürlüklerinden Kurumumuza hitaplı</w:t>
      </w:r>
      <w:r>
        <w:t xml:space="preserve"> ve atama kararlarının ekinde yer aldığı üst yazıların </w:t>
      </w:r>
      <w:r w:rsidR="00F47A56">
        <w:t>asıllarının Kurumumuza ulaştır</w:t>
      </w:r>
      <w:r>
        <w:t xml:space="preserve">ması gerekmektedir. Kurumumuza ulaşan atama kararlarının da yer aldığı üst yazılar neticesinde </w:t>
      </w:r>
      <w:r w:rsidR="00D767C8">
        <w:t xml:space="preserve">personelin görev yaptığı </w:t>
      </w:r>
      <w:r w:rsidR="00706628">
        <w:t>tesisin</w:t>
      </w:r>
      <w:r w:rsidR="00D767C8">
        <w:t xml:space="preserve"> bağlı olduğu </w:t>
      </w:r>
      <w:r>
        <w:t>Kamu Hastaneleri Birliği Genel Sekreterliklerine tebligat yazıları yazılacaktır.</w:t>
      </w:r>
    </w:p>
    <w:p w:rsidR="009002EB" w:rsidRDefault="009002EB" w:rsidP="009002EB">
      <w:pPr>
        <w:ind w:firstLine="708"/>
        <w:jc w:val="both"/>
      </w:pPr>
      <w:r>
        <w:t>Konuyla ilgili irtiba</w:t>
      </w:r>
      <w:r w:rsidR="00163500">
        <w:t>t telefonlarımız 0 312 705 11 67</w:t>
      </w:r>
      <w:r>
        <w:t xml:space="preserve"> – 0312 705 10 45</w:t>
      </w:r>
    </w:p>
    <w:p w:rsidR="008B42CD" w:rsidRDefault="008B42CD" w:rsidP="008B42CD">
      <w:pPr>
        <w:ind w:firstLine="708"/>
        <w:jc w:val="both"/>
      </w:pPr>
      <w:r>
        <w:t xml:space="preserve"> İrtibat adresimiz Nasuh Akar Mahallesi </w:t>
      </w:r>
      <w:proofErr w:type="spellStart"/>
      <w:r>
        <w:t>Ziyabey</w:t>
      </w:r>
      <w:proofErr w:type="spellEnd"/>
      <w:r>
        <w:t xml:space="preserve"> Caddesi 1407 Sokak Balgat/Çankaya-ANKARA</w:t>
      </w:r>
    </w:p>
    <w:p w:rsidR="009002EB" w:rsidRDefault="009002EB" w:rsidP="009002EB">
      <w:pPr>
        <w:ind w:firstLine="708"/>
        <w:jc w:val="both"/>
      </w:pPr>
      <w:r>
        <w:t>Önemle duyurulur.</w:t>
      </w:r>
    </w:p>
    <w:p w:rsidR="009002EB" w:rsidRDefault="009002EB" w:rsidP="00306A22">
      <w:pPr>
        <w:ind w:firstLine="708"/>
      </w:pPr>
    </w:p>
    <w:p w:rsidR="009002EB" w:rsidRDefault="009002EB" w:rsidP="00306A22">
      <w:pPr>
        <w:ind w:firstLine="708"/>
      </w:pPr>
    </w:p>
    <w:sectPr w:rsidR="0090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3"/>
    <w:rsid w:val="00163500"/>
    <w:rsid w:val="001C5AA5"/>
    <w:rsid w:val="00306A22"/>
    <w:rsid w:val="004C3D34"/>
    <w:rsid w:val="00574536"/>
    <w:rsid w:val="00611F68"/>
    <w:rsid w:val="00706628"/>
    <w:rsid w:val="00725A19"/>
    <w:rsid w:val="008B42CD"/>
    <w:rsid w:val="009002EB"/>
    <w:rsid w:val="00926A36"/>
    <w:rsid w:val="009B73E5"/>
    <w:rsid w:val="009F0AA7"/>
    <w:rsid w:val="00A10B7A"/>
    <w:rsid w:val="00A46860"/>
    <w:rsid w:val="00B62F63"/>
    <w:rsid w:val="00BB4BFE"/>
    <w:rsid w:val="00BE6F5C"/>
    <w:rsid w:val="00C128CA"/>
    <w:rsid w:val="00D767C8"/>
    <w:rsid w:val="00EA155F"/>
    <w:rsid w:val="00F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Koçuboğa</dc:creator>
  <cp:lastModifiedBy>Serhan SERTTEK</cp:lastModifiedBy>
  <cp:revision>2</cp:revision>
  <cp:lastPrinted>2016-02-02T13:28:00Z</cp:lastPrinted>
  <dcterms:created xsi:type="dcterms:W3CDTF">2016-02-08T08:43:00Z</dcterms:created>
  <dcterms:modified xsi:type="dcterms:W3CDTF">2016-02-08T08:43:00Z</dcterms:modified>
</cp:coreProperties>
</file>