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EB" w:rsidRPr="00ED73EB" w:rsidRDefault="00ED73EB" w:rsidP="00ED73EB">
      <w:pPr>
        <w:spacing w:after="0" w:line="240" w:lineRule="auto"/>
        <w:rPr>
          <w:rFonts w:ascii="Times New Roman" w:eastAsia="Times New Roman" w:hAnsi="Times New Roman" w:cs="Times New Roman"/>
          <w:sz w:val="24"/>
          <w:szCs w:val="24"/>
          <w:lang w:eastAsia="tr-TR"/>
        </w:rPr>
      </w:pPr>
      <w:r w:rsidRPr="00ED73EB">
        <w:rPr>
          <w:rFonts w:ascii="Arial" w:eastAsia="Times New Roman" w:hAnsi="Arial" w:cs="Arial"/>
          <w:color w:val="1C283D"/>
          <w:sz w:val="15"/>
          <w:szCs w:val="15"/>
          <w:shd w:val="clear" w:color="auto" w:fill="FFFFFF"/>
          <w:lang w:eastAsia="tr-TR"/>
        </w:rPr>
        <w:t>Resmi Gazete Tarihi: 27.03.2002 Resmi Gazete Sayısı: 24708</w:t>
      </w:r>
      <w:r w:rsidRPr="00ED73EB">
        <w:rPr>
          <w:rFonts w:ascii="Arial" w:eastAsia="Times New Roman" w:hAnsi="Arial" w:cs="Arial"/>
          <w:color w:val="1C283D"/>
          <w:sz w:val="15"/>
          <w:szCs w:val="15"/>
          <w:lang w:eastAsia="tr-TR"/>
        </w:rPr>
        <w:br/>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bookmarkStart w:id="0" w:name="_GoBack"/>
      <w:r w:rsidRPr="00ED73EB">
        <w:rPr>
          <w:rFonts w:ascii="Calibri" w:eastAsia="Times New Roman" w:hAnsi="Calibri" w:cs="Times New Roman"/>
          <w:b/>
          <w:bCs/>
          <w:color w:val="1C283D"/>
          <w:lang w:eastAsia="tr-TR"/>
        </w:rPr>
        <w:t>ÖZEL HASTANELER YÖNETMELİĞİ </w:t>
      </w:r>
      <w:bookmarkEnd w:id="0"/>
      <w:r w:rsidRPr="00ED73EB">
        <w:rPr>
          <w:rFonts w:ascii="Calibri" w:eastAsia="Times New Roman" w:hAnsi="Calibri" w:cs="Times New Roman"/>
          <w:b/>
          <w:bCs/>
          <w:color w:val="1C283D"/>
          <w:vertAlign w:val="superscript"/>
          <w:lang w:eastAsia="tr-TR"/>
        </w:rPr>
        <w:t>(1)</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BİRİNCİ KISIM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Genel Hükümler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BİRİNCİ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Amaç, Kapsam, Hukukî Dayanak ve Tanımlar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Amaç</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 </w:t>
      </w:r>
      <w:r w:rsidRPr="00ED73EB">
        <w:rPr>
          <w:rFonts w:ascii="Calibri" w:eastAsia="Times New Roman" w:hAnsi="Calibri" w:cs="Times New Roman"/>
          <w:color w:val="1C283D"/>
          <w:lang w:eastAsia="tr-TR"/>
        </w:rPr>
        <w:t>Bu Yönetmeliğin amacı; etkin, verimli ve kaliteli sağlık hizmeti sunulmasını sağlamak üzere, bütün özel hastanelerin tesis, hizmet ve personel standartlarının tespit edilmesine,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-21/10/2006-26326)</w:t>
      </w:r>
      <w:r w:rsidRPr="00ED73EB">
        <w:rPr>
          <w:rFonts w:ascii="Calibri" w:eastAsia="Times New Roman" w:hAnsi="Calibri" w:cs="Times New Roman"/>
          <w:color w:val="1C283D"/>
          <w:lang w:eastAsia="tr-TR"/>
        </w:rPr>
        <w:t> </w:t>
      </w:r>
      <w:r w:rsidRPr="00ED73EB">
        <w:rPr>
          <w:rFonts w:ascii="Calibri" w:eastAsia="Times New Roman" w:hAnsi="Calibri" w:cs="Times New Roman"/>
          <w:color w:val="1C283D"/>
          <w:u w:val="single"/>
          <w:lang w:eastAsia="tr-TR"/>
        </w:rPr>
        <w:t>sınıflandırılmasına, sınıflarının değiştirilmesine,</w:t>
      </w:r>
      <w:r w:rsidRPr="00ED73EB">
        <w:rPr>
          <w:rFonts w:ascii="Calibri" w:eastAsia="Times New Roman" w:hAnsi="Calibri" w:cs="Times New Roman"/>
          <w:color w:val="1C283D"/>
          <w:lang w:eastAsia="tr-TR"/>
        </w:rPr>
        <w:t xml:space="preserve"> amaca uygun olarak teşkilatlandırılmasına ve bunların açılmalarına, faaliyetlerine, kapanmalarına ve denetlenmelerine ilişkin </w:t>
      </w:r>
      <w:proofErr w:type="spellStart"/>
      <w:r w:rsidRPr="00ED73EB">
        <w:rPr>
          <w:rFonts w:ascii="Calibri" w:eastAsia="Times New Roman" w:hAnsi="Calibri" w:cs="Times New Roman"/>
          <w:color w:val="1C283D"/>
          <w:lang w:eastAsia="tr-TR"/>
        </w:rPr>
        <w:t>usûl</w:t>
      </w:r>
      <w:proofErr w:type="spellEnd"/>
      <w:r w:rsidRPr="00ED73EB">
        <w:rPr>
          <w:rFonts w:ascii="Calibri" w:eastAsia="Times New Roman" w:hAnsi="Calibri" w:cs="Times New Roman"/>
          <w:color w:val="1C283D"/>
          <w:lang w:eastAsia="tr-TR"/>
        </w:rPr>
        <w:t xml:space="preserve"> ve esasları düzenlemektir.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Kapsam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2-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-14/01/2004-25346)</w:t>
      </w:r>
      <w:r w:rsidRPr="00ED73EB">
        <w:rPr>
          <w:rFonts w:ascii="Calibri" w:eastAsia="Times New Roman" w:hAnsi="Calibri" w:cs="Times New Roman"/>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Dayanak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3 – (Başlığı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Bu Yönetmelik; </w:t>
      </w:r>
      <w:proofErr w:type="gramStart"/>
      <w:r w:rsidRPr="00ED73EB">
        <w:rPr>
          <w:rFonts w:ascii="Calibri" w:eastAsia="Times New Roman" w:hAnsi="Calibri" w:cs="Times New Roman"/>
          <w:color w:val="1C283D"/>
          <w:lang w:eastAsia="tr-TR"/>
        </w:rPr>
        <w:t>7/5/1987</w:t>
      </w:r>
      <w:proofErr w:type="gramEnd"/>
      <w:r w:rsidRPr="00ED73EB">
        <w:rPr>
          <w:rFonts w:ascii="Calibri" w:eastAsia="Times New Roman" w:hAnsi="Calibri" w:cs="Times New Roman"/>
          <w:color w:val="1C283D"/>
          <w:lang w:eastAsia="tr-TR"/>
        </w:rPr>
        <w:t xml:space="preserve"> tarihli ve 3359 sayılı Sağlık Hizmetleri Temel Kanununun 3 üncü maddesi ile 9 uncu maddesinin birinci fıkrasının (c) bendi ve 11/10/2011 tarihli ve 663 sayılı Sağlık Bakanlığı ve Bağlı Kuruluşlarının Teşkilat ve Görevleri Hakkında Kanun Hükmünde Kararnamenin 40 </w:t>
      </w:r>
      <w:proofErr w:type="spellStart"/>
      <w:r w:rsidRPr="00ED73EB">
        <w:rPr>
          <w:rFonts w:ascii="Calibri" w:eastAsia="Times New Roman" w:hAnsi="Calibri" w:cs="Times New Roman"/>
          <w:color w:val="1C283D"/>
          <w:lang w:eastAsia="tr-TR"/>
        </w:rPr>
        <w:t>ıncı</w:t>
      </w:r>
      <w:proofErr w:type="spellEnd"/>
      <w:r w:rsidRPr="00ED73EB">
        <w:rPr>
          <w:rFonts w:ascii="Calibri" w:eastAsia="Times New Roman" w:hAnsi="Calibri" w:cs="Times New Roman"/>
          <w:color w:val="1C283D"/>
          <w:lang w:eastAsia="tr-TR"/>
        </w:rPr>
        <w:t xml:space="preserve"> maddesine dayanılarak hazırlanmıştır.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Tanımlar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 </w:t>
      </w:r>
      <w:r w:rsidRPr="00ED73EB">
        <w:rPr>
          <w:rFonts w:ascii="Calibri" w:eastAsia="Times New Roman" w:hAnsi="Calibri" w:cs="Times New Roman"/>
          <w:color w:val="1C283D"/>
          <w:lang w:eastAsia="tr-TR"/>
        </w:rPr>
        <w:t>Bu Yönetmelikte geçen;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w:t>
      </w:r>
      <w:r w:rsidRPr="00ED73EB">
        <w:rPr>
          <w:rFonts w:ascii="Calibri" w:eastAsia="Times New Roman" w:hAnsi="Calibri" w:cs="Times New Roman"/>
          <w:b/>
          <w:bCs/>
          <w:color w:val="1C283D"/>
          <w:lang w:eastAsia="tr-TR"/>
        </w:rPr>
        <w:t> Kanun: </w:t>
      </w:r>
      <w:proofErr w:type="gramStart"/>
      <w:r w:rsidRPr="00ED73EB">
        <w:rPr>
          <w:rFonts w:ascii="Calibri" w:eastAsia="Times New Roman" w:hAnsi="Calibri" w:cs="Times New Roman"/>
          <w:color w:val="1C283D"/>
          <w:lang w:eastAsia="tr-TR"/>
        </w:rPr>
        <w:t>7/5/1987</w:t>
      </w:r>
      <w:proofErr w:type="gramEnd"/>
      <w:r w:rsidRPr="00ED73EB">
        <w:rPr>
          <w:rFonts w:ascii="Calibri" w:eastAsia="Times New Roman" w:hAnsi="Calibri" w:cs="Times New Roman"/>
          <w:color w:val="1C283D"/>
          <w:lang w:eastAsia="tr-TR"/>
        </w:rPr>
        <w:t xml:space="preserve"> tarihli ve 3359 sayılı Sağlık Hizmetleri Temel Kanununu,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w:t>
      </w:r>
      <w:r w:rsidRPr="00ED73EB">
        <w:rPr>
          <w:rFonts w:ascii="Calibri" w:eastAsia="Times New Roman" w:hAnsi="Calibri" w:cs="Times New Roman"/>
          <w:b/>
          <w:bCs/>
          <w:color w:val="1C283D"/>
          <w:lang w:eastAsia="tr-TR"/>
        </w:rPr>
        <w:t> Bakanlık: </w:t>
      </w:r>
      <w:r w:rsidRPr="00ED73EB">
        <w:rPr>
          <w:rFonts w:ascii="Calibri" w:eastAsia="Times New Roman" w:hAnsi="Calibri" w:cs="Times New Roman"/>
          <w:color w:val="1C283D"/>
          <w:lang w:eastAsia="tr-TR"/>
        </w:rPr>
        <w:t>Sağlık Bakanlığını,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w:t>
      </w:r>
      <w:r w:rsidRPr="00ED73EB">
        <w:rPr>
          <w:rFonts w:ascii="Calibri" w:eastAsia="Times New Roman" w:hAnsi="Calibri" w:cs="Times New Roman"/>
          <w:b/>
          <w:bCs/>
          <w:color w:val="1C283D"/>
          <w:lang w:eastAsia="tr-TR"/>
        </w:rPr>
        <w:t>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Genel Müdürlük: </w:t>
      </w:r>
      <w:r w:rsidRPr="00ED73EB">
        <w:rPr>
          <w:rFonts w:ascii="Calibri" w:eastAsia="Times New Roman" w:hAnsi="Calibri" w:cs="Times New Roman"/>
          <w:color w:val="1C283D"/>
          <w:lang w:eastAsia="tr-TR"/>
        </w:rPr>
        <w:t>Sağlık Hizmetleri Genel Müdürlüğünü,</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w:t>
      </w:r>
      <w:r w:rsidRPr="00ED73EB">
        <w:rPr>
          <w:rFonts w:ascii="Calibri" w:eastAsia="Times New Roman" w:hAnsi="Calibri" w:cs="Times New Roman"/>
          <w:b/>
          <w:bCs/>
          <w:color w:val="1C283D"/>
          <w:lang w:eastAsia="tr-TR"/>
        </w:rPr>
        <w:t>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Genel Müdür: </w:t>
      </w:r>
      <w:r w:rsidRPr="00ED73EB">
        <w:rPr>
          <w:rFonts w:ascii="Calibri" w:eastAsia="Times New Roman" w:hAnsi="Calibri" w:cs="Times New Roman"/>
          <w:color w:val="1C283D"/>
          <w:lang w:eastAsia="tr-TR"/>
        </w:rPr>
        <w:t>Sağlık Hizmetleri Genel Müdürünü,</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w:t>
      </w:r>
      <w:r w:rsidRPr="00ED73EB">
        <w:rPr>
          <w:rFonts w:ascii="Calibri" w:eastAsia="Times New Roman" w:hAnsi="Calibri" w:cs="Times New Roman"/>
          <w:b/>
          <w:bCs/>
          <w:color w:val="1C283D"/>
          <w:lang w:eastAsia="tr-TR"/>
        </w:rPr>
        <w:t> Müdürlük: </w:t>
      </w:r>
      <w:r w:rsidRPr="00ED73EB">
        <w:rPr>
          <w:rFonts w:ascii="Calibri" w:eastAsia="Times New Roman" w:hAnsi="Calibri" w:cs="Times New Roman"/>
          <w:color w:val="1C283D"/>
          <w:lang w:eastAsia="tr-TR"/>
        </w:rPr>
        <w:t>İl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u w:val="single"/>
          <w:lang w:eastAsia="tr-TR"/>
        </w:rPr>
        <w:t>veya ilçe</w:t>
      </w:r>
      <w:r w:rsidRPr="00ED73EB">
        <w:rPr>
          <w:rFonts w:ascii="Calibri" w:eastAsia="Times New Roman" w:hAnsi="Calibri" w:cs="Times New Roman"/>
          <w:color w:val="1C283D"/>
          <w:lang w:eastAsia="tr-TR"/>
        </w:rPr>
        <w:t> Sağlık Müdürlüklerini,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 </w:t>
      </w:r>
      <w:r w:rsidRPr="00ED73EB">
        <w:rPr>
          <w:rFonts w:ascii="Calibri" w:eastAsia="Times New Roman" w:hAnsi="Calibri" w:cs="Times New Roman"/>
          <w:b/>
          <w:bCs/>
          <w:color w:val="1C283D"/>
          <w:lang w:eastAsia="tr-TR"/>
        </w:rPr>
        <w:t>Özel hastane :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w:t>
      </w:r>
      <w:r w:rsidRPr="00ED73EB">
        <w:rPr>
          <w:rFonts w:ascii="Calibri" w:eastAsia="Times New Roman" w:hAnsi="Calibri" w:cs="Times New Roman"/>
          <w:b/>
          <w:bCs/>
          <w:color w:val="1C283D"/>
          <w:lang w:eastAsia="tr-TR"/>
        </w:rPr>
        <w:t> Komisyon: </w:t>
      </w:r>
      <w:r w:rsidRPr="00ED73EB">
        <w:rPr>
          <w:rFonts w:ascii="Calibri" w:eastAsia="Times New Roman" w:hAnsi="Calibri" w:cs="Times New Roman"/>
          <w:color w:val="1C283D"/>
          <w:lang w:eastAsia="tr-TR"/>
        </w:rPr>
        <w:t>10 uncu ve 11 inci maddelerde düzenlenen Özel Hastaneler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-11/7/2013-28704)</w:t>
      </w:r>
      <w:r w:rsidRPr="00ED73EB">
        <w:rPr>
          <w:rFonts w:ascii="Calibri" w:eastAsia="Times New Roman" w:hAnsi="Calibri" w:cs="Times New Roman"/>
          <w:color w:val="1C283D"/>
          <w:u w:val="single"/>
          <w:lang w:eastAsia="tr-TR"/>
        </w:rPr>
        <w:t>Ruhsatlandırma</w:t>
      </w:r>
      <w:r w:rsidRPr="00ED73EB">
        <w:rPr>
          <w:rFonts w:ascii="Calibri" w:eastAsia="Times New Roman" w:hAnsi="Calibri" w:cs="Times New Roman"/>
          <w:color w:val="1C283D"/>
          <w:lang w:eastAsia="tr-TR"/>
        </w:rPr>
        <w:t> Komisyonunu,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w:t>
      </w:r>
      <w:r w:rsidRPr="00ED73EB">
        <w:rPr>
          <w:rFonts w:ascii="Calibri" w:eastAsia="Times New Roman" w:hAnsi="Calibri" w:cs="Times New Roman"/>
          <w:b/>
          <w:bCs/>
          <w:color w:val="1C283D"/>
          <w:lang w:eastAsia="tr-TR"/>
        </w:rPr>
        <w:t>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-13/04/2003-25078) </w:t>
      </w:r>
      <w:r w:rsidRPr="00ED73EB">
        <w:rPr>
          <w:rFonts w:ascii="Calibri" w:eastAsia="Times New Roman" w:hAnsi="Calibri" w:cs="Times New Roman"/>
          <w:color w:val="1C283D"/>
          <w:lang w:eastAsia="tr-TR"/>
        </w:rPr>
        <w:t>Uzmanlık dalı: Tıpta uzmanlık mevzuatında belirlenmiş olan uzmanlık alanlarını,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ı)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Ruhsatname: Özel hastanelerin bu Yönetmeliğe uygunluğunu gösteren ve  açılışta hastane sahibi adına düzenlenen ve hastane ismi, türü ve adresinin yer aldığı belgeyi,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i)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j)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l)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ifade</w:t>
      </w:r>
      <w:proofErr w:type="gramEnd"/>
      <w:r w:rsidRPr="00ED73EB">
        <w:rPr>
          <w:rFonts w:ascii="Calibri" w:eastAsia="Times New Roman" w:hAnsi="Calibri" w:cs="Times New Roman"/>
          <w:color w:val="1C283D"/>
          <w:lang w:eastAsia="tr-TR"/>
        </w:rPr>
        <w:t xml:space="preserve"> eder.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İKİNCİ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bölüm </w:t>
      </w:r>
      <w:proofErr w:type="gramStart"/>
      <w:r w:rsidRPr="00ED73EB">
        <w:rPr>
          <w:rFonts w:ascii="Calibri" w:eastAsia="Times New Roman" w:hAnsi="Calibri" w:cs="Times New Roman"/>
          <w:b/>
          <w:bCs/>
          <w:color w:val="1C283D"/>
          <w:lang w:eastAsia="tr-TR"/>
        </w:rPr>
        <w:t>başlığı:RG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Hastanelerin Temel Özellikleri ve Kadroları ile Kadro Devri</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hastanelerin temel özellikleri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5- (Başlığı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gözlem yatakları hariç en az yüz hasta yatağı bulunur. Ancak atıl kapasiteye yol açılmaması bakımından, Bakanlıkça belirlenen sağlık hizmet </w:t>
      </w:r>
      <w:proofErr w:type="spellStart"/>
      <w:r w:rsidRPr="00ED73EB">
        <w:rPr>
          <w:rFonts w:ascii="Calibri" w:eastAsia="Times New Roman" w:hAnsi="Calibri" w:cs="Times New Roman"/>
          <w:color w:val="1C283D"/>
          <w:lang w:eastAsia="tr-TR"/>
        </w:rPr>
        <w:t>bölgelendirmesine</w:t>
      </w:r>
      <w:proofErr w:type="spellEnd"/>
      <w:r w:rsidRPr="00ED73EB">
        <w:rPr>
          <w:rFonts w:ascii="Calibri" w:eastAsia="Times New Roman" w:hAnsi="Calibri" w:cs="Times New Roman"/>
          <w:color w:val="1C283D"/>
          <w:lang w:eastAsia="tr-TR"/>
        </w:rPr>
        <w:t xml:space="preserve"> göre planlanan hekim sayısı ve hizmet ihtiyacı doğrultusunda Planlama ve İstihdam Komisyonunun görüşü alınarak ellinin altında olmamak kaydıyla yüz yatağın altında özel hastane açılmasına izin verilebilir.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Özel hastane kadroları (Değişik madde </w:t>
      </w:r>
      <w:proofErr w:type="gramStart"/>
      <w:r w:rsidRPr="00ED73EB">
        <w:rPr>
          <w:rFonts w:ascii="Calibri" w:eastAsia="Times New Roman" w:hAnsi="Calibri" w:cs="Times New Roman"/>
          <w:b/>
          <w:bCs/>
          <w:color w:val="1C283D"/>
          <w:lang w:eastAsia="tr-TR"/>
        </w:rPr>
        <w:t>başlığı:RG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6 – (Başlığı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 </w:t>
      </w: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 kadroları, Bakanlıkça belirlenen sağlık hizmet </w:t>
      </w:r>
      <w:proofErr w:type="spellStart"/>
      <w:r w:rsidRPr="00ED73EB">
        <w:rPr>
          <w:rFonts w:ascii="Calibri" w:eastAsia="Times New Roman" w:hAnsi="Calibri" w:cs="Times New Roman"/>
          <w:color w:val="1C283D"/>
          <w:lang w:eastAsia="tr-TR"/>
        </w:rPr>
        <w:t>bölgelendirmesine</w:t>
      </w:r>
      <w:proofErr w:type="spellEnd"/>
      <w:r w:rsidRPr="00ED73EB">
        <w:rPr>
          <w:rFonts w:ascii="Calibri" w:eastAsia="Times New Roman" w:hAnsi="Calibri" w:cs="Times New Roman"/>
          <w:color w:val="1C283D"/>
          <w:lang w:eastAsia="tr-TR"/>
        </w:rPr>
        <w:t xml:space="preserve"> göre planlanan hekim sayısı ve hizmet ihtiyacı dikkate alınarak Bakanlıkça belirlenir ve yatırım listesinde ilan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 xml:space="preserve">Özel hastaneler, dört </w:t>
      </w:r>
      <w:proofErr w:type="spellStart"/>
      <w:r w:rsidRPr="00ED73EB">
        <w:rPr>
          <w:rFonts w:ascii="Calibri" w:eastAsia="Times New Roman" w:hAnsi="Calibri" w:cs="Times New Roman"/>
          <w:color w:val="1C283D"/>
          <w:lang w:eastAsia="tr-TR"/>
        </w:rPr>
        <w:t>klinisyen</w:t>
      </w:r>
      <w:proofErr w:type="spellEnd"/>
      <w:r w:rsidRPr="00ED73EB">
        <w:rPr>
          <w:rFonts w:ascii="Calibri" w:eastAsia="Times New Roman" w:hAnsi="Calibri" w:cs="Times New Roman"/>
          <w:color w:val="1C283D"/>
          <w:lang w:eastAsia="tr-TR"/>
        </w:rPr>
        <w:t xml:space="preserve"> uzmandan az olmamak kaydıyla Bakanlıkça belirlenen toplam kadrolarının en az dörtte biri sayısında </w:t>
      </w:r>
      <w:proofErr w:type="spellStart"/>
      <w:r w:rsidRPr="00ED73EB">
        <w:rPr>
          <w:rFonts w:ascii="Calibri" w:eastAsia="Times New Roman" w:hAnsi="Calibri" w:cs="Times New Roman"/>
          <w:color w:val="1C283D"/>
          <w:lang w:eastAsia="tr-TR"/>
        </w:rPr>
        <w:t>klinisyen</w:t>
      </w:r>
      <w:proofErr w:type="spellEnd"/>
      <w:r w:rsidRPr="00ED73EB">
        <w:rPr>
          <w:rFonts w:ascii="Calibri" w:eastAsia="Times New Roman" w:hAnsi="Calibri" w:cs="Times New Roman"/>
          <w:color w:val="1C283D"/>
          <w:lang w:eastAsia="tr-TR"/>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ED73EB">
        <w:rPr>
          <w:rFonts w:ascii="Calibri" w:eastAsia="Times New Roman" w:hAnsi="Calibri" w:cs="Times New Roman"/>
          <w:color w:val="1C283D"/>
          <w:lang w:eastAsia="tr-TR"/>
        </w:rPr>
        <w:t>Klinisyen</w:t>
      </w:r>
      <w:proofErr w:type="spellEnd"/>
      <w:r w:rsidRPr="00ED73EB">
        <w:rPr>
          <w:rFonts w:ascii="Calibri" w:eastAsia="Times New Roman" w:hAnsi="Calibri" w:cs="Times New Roman"/>
          <w:color w:val="1C283D"/>
          <w:lang w:eastAsia="tr-TR"/>
        </w:rPr>
        <w:t xml:space="preserve"> uzman sayısı dördün altına düşen hastanelerin faaliyeti iki yıla kadar süreyle askıya alınır. Bu süre sonunda uzman hekim eksikliğini gideremeyen özel hastanenin ruhsatı iptal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-14/1/2011-27815) </w:t>
      </w:r>
      <w:r w:rsidRPr="00ED73EB">
        <w:rPr>
          <w:rFonts w:ascii="Calibri" w:eastAsia="Times New Roman" w:hAnsi="Calibri" w:cs="Times New Roman"/>
          <w:color w:val="1C283D"/>
          <w:lang w:eastAsia="tr-TR"/>
        </w:rPr>
        <w:t>Özel hastanenin, bulunduğu ilden başka bir ile taşınması veya devri </w:t>
      </w:r>
      <w:r w:rsidRPr="00ED73EB">
        <w:rPr>
          <w:rFonts w:ascii="Calibri" w:eastAsia="Times New Roman" w:hAnsi="Calibri" w:cs="Times New Roman"/>
          <w:b/>
          <w:bCs/>
          <w:color w:val="1C283D"/>
          <w:lang w:eastAsia="tr-TR"/>
        </w:rPr>
        <w:t>(Mülga ibare:RG-11/7/2013-28704) (…)</w:t>
      </w:r>
      <w:r w:rsidRPr="00ED73EB">
        <w:rPr>
          <w:rFonts w:ascii="Calibri" w:eastAsia="Times New Roman" w:hAnsi="Calibri" w:cs="Times New Roman"/>
          <w:color w:val="1C283D"/>
          <w:lang w:eastAsia="tr-TR"/>
        </w:rPr>
        <w:t>, Bakanlığın planlamaları çerçevesinde Planlama ve İstihdam Komisyonunca değerlendirilir ve Bakanlıkça uygun bulunması halinde yapılabilir.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Kadroların kullanım izni ve ek kadro tahsisi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7 –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-23/9/2010-27708) (Başlığı ile birlikte yeniden düzenleme:RG-27/5/2012-28305)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İlan edilecek dönemlerde özel hastanelerin kullanımına izin verilecek kadrolar veya ek kadrolar, Bakanlıkça bu elektronik sistemde tanımlanır ve hekim başlatma talebi mesul müdür tarafından sistem üzerinden yapılır. Hekim başlatma talebi uygun bulunanların çalışma belgesi müdürlükçe onaylanır.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Bakanlıkça Planlama ve İstihdam Komisyonunun görüşü alınarak ilan edilen kadrolardan, bu kadrolar için belirlenen kriterlere uygun olmak ve özel hastanenin bildireceği kadro iptal edilmek kaydıyla, kadro tahsisi yapılabilir.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Sınıflandırma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7/A –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İKİNCİ KISIM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Kuruluş ve Bina Alt Yapı Standartları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BİRİNCİ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Yer Seçimi, Ön İzin ve Bina Durumu</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Yer seçimi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8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 binasının bulunduğu alan ile ilgili olarak aşağıdakilerin bulunması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İmar ile ilgili mevzuat uyarınca özel hastane yapılabileceğine dair ilgili belediye tarafından düzenlenmiş belge,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Hastane binası için yeterli yeşil alan ayrıldığının ilgili belediye tarafından yazılı olarak belgelenmesi,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Ulaşım şartları, ulaşım noktaları açısından uygun ve ulaşılabilir olduğunun İl Trafik Komisyonu veya Belediye Ulaşım Koordinasyon Merkezi raporu ile belgelenmesi,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Hasta ve hasta yakınları ile hastane çalışanları için, özel hastanenin otopark ihtiyacının yeterli olduğuna dair ilgili belediye tarafından düzenlenmiş belge,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Birbirine bitişik ve bütünlük arz eden birden fazla imar parseli üzerinde hastane ve eklerinin yapılması halinde, bu parseller arasında imar yolu, duvar gibi bütünlüğü bozacak uygulamalar bulunamaz.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u w:val="single"/>
          <w:lang w:eastAsia="tr-TR"/>
        </w:rPr>
        <w:t>Tıbbi hizmet birimlerinin bulunduğu</w:t>
      </w:r>
      <w:r w:rsidRPr="00ED73EB">
        <w:rPr>
          <w:rFonts w:ascii="Calibri" w:eastAsia="Times New Roman" w:hAnsi="Calibri" w:cs="Times New Roman"/>
          <w:b/>
          <w:bCs/>
          <w:color w:val="1C283D"/>
          <w:lang w:eastAsia="tr-TR"/>
        </w:rPr>
        <w:t> </w:t>
      </w:r>
      <w:r w:rsidRPr="00ED73EB">
        <w:rPr>
          <w:rFonts w:ascii="Calibri" w:eastAsia="Times New Roman" w:hAnsi="Calibri" w:cs="Times New Roman"/>
          <w:color w:val="1C283D"/>
          <w:lang w:eastAsia="tr-TR"/>
        </w:rPr>
        <w:t>tüm parsellerin, yer seçimi ile ilgili belgelerde belirtilmesi gerekir.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Ancak otopark alanlarına ilişkin hususlarda birinci fıkranın (d) bendi hükümleri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Ön izin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9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Hastane açılmadan önce Bakanlıktan ön izin alınması şarttır. Ön izin için, aşağıdaki belgeler ile tam takım mimari proje, incelenmek üzere Müdürlük vasıtasıyla Bakanlığa gönderilir: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Hastane binasının bulunduğu alanın, 8 inci maddede belirtilen şartları haiz olduğuna dair yetkili mercilerden alınmış belgeler,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w:t>
      </w:r>
      <w:r w:rsidRPr="00ED73EB">
        <w:rPr>
          <w:rFonts w:ascii="Calibri" w:eastAsia="Times New Roman" w:hAnsi="Calibri" w:cs="Times New Roman"/>
          <w:color w:val="1C283D"/>
          <w:u w:val="single"/>
          <w:lang w:eastAsia="tr-TR"/>
        </w:rPr>
        <w:t>Hastane yerleşiminin</w:t>
      </w:r>
      <w:r w:rsidRPr="00ED73EB">
        <w:rPr>
          <w:rFonts w:ascii="Calibri" w:eastAsia="Times New Roman" w:hAnsi="Calibri" w:cs="Times New Roman"/>
          <w:color w:val="1C283D"/>
          <w:lang w:eastAsia="tr-TR"/>
        </w:rPr>
        <w:t> gösterildiği, projeyi hazırlayan mimarın imzasının olduğu tam takım mimari proje içinde ayrıca aşağıdakiler yer alır;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1) 1/500 veya 1/200 ölçekli vaziyet planı,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2) 1/100 veya 1/50 ölçekli tüm kat planları,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3) Bir tanesi ameliyathaneden geçen en az iki kesit halinde olan, yatak kapasitesi elli ve üzerinde olan hastane projelerinde ise ayrıca önem </w:t>
      </w:r>
      <w:proofErr w:type="spellStart"/>
      <w:r w:rsidRPr="00ED73EB">
        <w:rPr>
          <w:rFonts w:ascii="Calibri" w:eastAsia="Times New Roman" w:hAnsi="Calibri" w:cs="Times New Roman"/>
          <w:color w:val="1C283D"/>
          <w:lang w:eastAsia="tr-TR"/>
        </w:rPr>
        <w:t>arzeden</w:t>
      </w:r>
      <w:proofErr w:type="spellEnd"/>
      <w:r w:rsidRPr="00ED73EB">
        <w:rPr>
          <w:rFonts w:ascii="Calibri" w:eastAsia="Times New Roman" w:hAnsi="Calibri" w:cs="Times New Roman"/>
          <w:color w:val="1C283D"/>
          <w:lang w:eastAsia="tr-TR"/>
        </w:rPr>
        <w:t>; rampalı giriş, bodrum ve benzeri noktalardan geçen, en az üç kesit ve 1/20 ölçekli sistem detayları ve tüm cepheler.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Ayrıca;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Başka amaçla inşa edilmiş binaların, hastane binasına dönüştürülmesi halinde tadilat işlerine başlanılmadan önce,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w:t>
      </w:r>
      <w:r w:rsidRPr="00ED73EB">
        <w:rPr>
          <w:rFonts w:ascii="Calibri" w:eastAsia="Times New Roman" w:hAnsi="Calibri" w:cs="Times New Roman"/>
          <w:b/>
          <w:bCs/>
          <w:color w:val="1C283D"/>
          <w:lang w:eastAsia="tr-TR"/>
        </w:rPr>
        <w:t xml:space="preserve">(Mülga </w:t>
      </w:r>
      <w:proofErr w:type="gramStart"/>
      <w:r w:rsidRPr="00ED73EB">
        <w:rPr>
          <w:rFonts w:ascii="Calibri" w:eastAsia="Times New Roman" w:hAnsi="Calibri" w:cs="Times New Roman"/>
          <w:b/>
          <w:bCs/>
          <w:color w:val="1C283D"/>
          <w:lang w:eastAsia="tr-TR"/>
        </w:rPr>
        <w:t>bent:RG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Ruhsatlandırılmış hastane binasına, Ek 4 üncü maddedeki planlamaya uygun olmak şartıyla, ilave bina yapılmak istenmesi halinde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ön</w:t>
      </w:r>
      <w:proofErr w:type="gramEnd"/>
      <w:r w:rsidRPr="00ED73EB">
        <w:rPr>
          <w:rFonts w:ascii="Calibri" w:eastAsia="Times New Roman" w:hAnsi="Calibri" w:cs="Times New Roman"/>
          <w:color w:val="1C283D"/>
          <w:lang w:eastAsia="tr-TR"/>
        </w:rPr>
        <w:t xml:space="preserve"> izin alınması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Bina durumu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10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kurulur</w:t>
      </w:r>
      <w:proofErr w:type="gramEnd"/>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ED73EB">
        <w:rPr>
          <w:rFonts w:ascii="Calibri" w:eastAsia="Times New Roman" w:hAnsi="Calibri" w:cs="Times New Roman"/>
          <w:color w:val="1C283D"/>
          <w:lang w:eastAsia="tr-TR"/>
        </w:rPr>
        <w:t>komplekslerinin</w:t>
      </w:r>
      <w:proofErr w:type="gramEnd"/>
      <w:r w:rsidRPr="00ED73EB">
        <w:rPr>
          <w:rFonts w:ascii="Calibri" w:eastAsia="Times New Roman" w:hAnsi="Calibri" w:cs="Times New Roman"/>
          <w:color w:val="1C283D"/>
          <w:lang w:eastAsia="tr-TR"/>
        </w:rPr>
        <w:t xml:space="preserve"> oluşturduğu dal hastanesi ve/veya genel hastane 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w:t>
      </w:r>
      <w:proofErr w:type="gramStart"/>
      <w:r w:rsidRPr="00ED73EB">
        <w:rPr>
          <w:rFonts w:ascii="Calibri" w:eastAsia="Times New Roman" w:hAnsi="Calibri" w:cs="Times New Roman"/>
          <w:color w:val="1C283D"/>
          <w:lang w:eastAsia="tr-TR"/>
        </w:rPr>
        <w:t>rehabilitasyon</w:t>
      </w:r>
      <w:proofErr w:type="gramEnd"/>
      <w:r w:rsidRPr="00ED73EB">
        <w:rPr>
          <w:rFonts w:ascii="Calibri" w:eastAsia="Times New Roman" w:hAnsi="Calibri" w:cs="Times New Roman"/>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farklı binalarda hizmet verebilir. Hastane </w:t>
      </w:r>
      <w:proofErr w:type="gramStart"/>
      <w:r w:rsidRPr="00ED73EB">
        <w:rPr>
          <w:rFonts w:ascii="Calibri" w:eastAsia="Times New Roman" w:hAnsi="Calibri" w:cs="Times New Roman"/>
          <w:color w:val="1C283D"/>
          <w:lang w:eastAsia="tr-TR"/>
        </w:rPr>
        <w:t>komplekslerinde</w:t>
      </w:r>
      <w:proofErr w:type="gramEnd"/>
      <w:r w:rsidRPr="00ED73EB">
        <w:rPr>
          <w:rFonts w:ascii="Calibri" w:eastAsia="Times New Roman" w:hAnsi="Calibri" w:cs="Times New Roman"/>
          <w:color w:val="1C283D"/>
          <w:lang w:eastAsia="tr-TR"/>
        </w:rPr>
        <w:t xml:space="preserve"> hasta güvenliğini, sıhhatini ve huzurunu riske sokacak tarzda yapılaşma veya hizmet sunumu yapılamaz.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hastanenin tıbbi hizmet birimleri; tıbbi hizmeti engelleyecek tarzda ve hastane binasından veya bina </w:t>
      </w:r>
      <w:proofErr w:type="gramStart"/>
      <w:r w:rsidRPr="00ED73EB">
        <w:rPr>
          <w:rFonts w:ascii="Calibri" w:eastAsia="Times New Roman" w:hAnsi="Calibri" w:cs="Times New Roman"/>
          <w:color w:val="1C283D"/>
          <w:lang w:eastAsia="tr-TR"/>
        </w:rPr>
        <w:t>kompleksinden</w:t>
      </w:r>
      <w:proofErr w:type="gramEnd"/>
      <w:r w:rsidRPr="00ED73EB">
        <w:rPr>
          <w:rFonts w:ascii="Calibri" w:eastAsia="Times New Roman" w:hAnsi="Calibri" w:cs="Times New Roman"/>
          <w:color w:val="1C283D"/>
          <w:lang w:eastAsia="tr-TR"/>
        </w:rPr>
        <w:t xml:space="preserve"> ayrı yerde tesis edilemez.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(Değişik:RG-21/3/2014-28948) </w:t>
      </w:r>
      <w:r w:rsidRPr="00ED73EB">
        <w:rPr>
          <w:rFonts w:ascii="Calibri" w:eastAsia="Times New Roman" w:hAnsi="Calibri" w:cs="Times New Roman"/>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İKİNCİ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bölüm </w:t>
      </w:r>
      <w:proofErr w:type="gramStart"/>
      <w:r w:rsidRPr="00ED73EB">
        <w:rPr>
          <w:rFonts w:ascii="Calibri" w:eastAsia="Times New Roman" w:hAnsi="Calibri" w:cs="Times New Roman"/>
          <w:b/>
          <w:bCs/>
          <w:color w:val="1C283D"/>
          <w:lang w:eastAsia="tr-TR"/>
        </w:rPr>
        <w:t>başlığı:RG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Hastaneler Ruhsatlandırma Komisyonu</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Komisyonun teşkili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11- </w:t>
      </w:r>
      <w:r w:rsidRPr="00ED73EB">
        <w:rPr>
          <w:rFonts w:ascii="Calibri" w:eastAsia="Times New Roman" w:hAnsi="Calibri" w:cs="Times New Roman"/>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u w:val="single"/>
          <w:lang w:eastAsia="tr-TR"/>
        </w:rPr>
        <w:t>Özel Hastaneler Ruhsatlandırma Komisyonu</w:t>
      </w:r>
      <w:r w:rsidRPr="00ED73EB">
        <w:rPr>
          <w:rFonts w:ascii="Calibri" w:eastAsia="Times New Roman" w:hAnsi="Calibri" w:cs="Times New Roman"/>
          <w:color w:val="1C283D"/>
          <w:lang w:eastAsia="tr-TR"/>
        </w:rPr>
        <w:t> oluşturulur.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 gerekli gördüğünde, ruhsatlandırılmış özel hastanelerin yerinde incelenmesini ve değerlendirilmesini de Komisyondan isteyebilir.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Komisyon, Genel Müdürün veya </w:t>
      </w:r>
      <w:r w:rsidRPr="00ED73EB">
        <w:rPr>
          <w:rFonts w:ascii="Calibri" w:eastAsia="Times New Roman" w:hAnsi="Calibri" w:cs="Times New Roman"/>
          <w:b/>
          <w:bCs/>
          <w:color w:val="1C283D"/>
          <w:lang w:eastAsia="tr-TR"/>
        </w:rPr>
        <w:t>(Değişik ibare:RG-27/5/2012-28305) </w:t>
      </w:r>
      <w:r w:rsidRPr="00ED73EB">
        <w:rPr>
          <w:rFonts w:ascii="Calibri" w:eastAsia="Times New Roman" w:hAnsi="Calibri" w:cs="Times New Roman"/>
          <w:color w:val="1C283D"/>
          <w:u w:val="single"/>
          <w:lang w:eastAsia="tr-TR"/>
        </w:rPr>
        <w:t>yerine görevlendireceği bir yetkilinin başkanlığında</w:t>
      </w:r>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-11/3/2009-27166) </w:t>
      </w:r>
      <w:r w:rsidRPr="00ED73EB">
        <w:rPr>
          <w:rFonts w:ascii="Calibri" w:eastAsia="Times New Roman" w:hAnsi="Calibri" w:cs="Times New Roman"/>
          <w:color w:val="1C283D"/>
          <w:lang w:eastAsia="tr-TR"/>
        </w:rPr>
        <w:t xml:space="preserve">Tıp fakültelerinin öğretim üyelerinden veya Bakanlığa bağlı eğitim ve araştırma hastanelerinden veya devlet hastanelerinden olmak üzere genel cerrahi, iç hastalıkları, anestezi ve </w:t>
      </w:r>
      <w:proofErr w:type="spellStart"/>
      <w:r w:rsidRPr="00ED73EB">
        <w:rPr>
          <w:rFonts w:ascii="Calibri" w:eastAsia="Times New Roman" w:hAnsi="Calibri" w:cs="Times New Roman"/>
          <w:color w:val="1C283D"/>
          <w:lang w:eastAsia="tr-TR"/>
        </w:rPr>
        <w:t>reanimasyon</w:t>
      </w:r>
      <w:proofErr w:type="spellEnd"/>
      <w:r w:rsidRPr="00ED73EB">
        <w:rPr>
          <w:rFonts w:ascii="Calibri" w:eastAsia="Times New Roman" w:hAnsi="Calibri" w:cs="Times New Roman"/>
          <w:color w:val="1C283D"/>
          <w:lang w:eastAsia="tr-TR"/>
        </w:rPr>
        <w:t xml:space="preserve"> uzmanlık dallarından birer tabip;</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Genel Müdürlükten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-27/5/2012-28305)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  </w:t>
      </w:r>
      <w:r w:rsidRPr="00ED73EB">
        <w:rPr>
          <w:rFonts w:ascii="Calibri" w:eastAsia="Times New Roman" w:hAnsi="Calibri" w:cs="Times New Roman"/>
          <w:color w:val="1C283D"/>
          <w:lang w:eastAsia="tr-TR"/>
        </w:rPr>
        <w:t>Bakanlık tarafından belirlenecek bir mimar,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e) </w:t>
      </w:r>
      <w:r w:rsidRPr="00ED73EB">
        <w:rPr>
          <w:rFonts w:ascii="Calibri" w:eastAsia="Times New Roman" w:hAnsi="Calibri" w:cs="Times New Roman"/>
          <w:color w:val="1C283D"/>
          <w:lang w:eastAsia="tr-TR"/>
        </w:rPr>
        <w:t>Bakanlık Hukuk Müşavirliğinden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f) </w:t>
      </w:r>
      <w:r w:rsidRPr="00ED73EB">
        <w:rPr>
          <w:rFonts w:ascii="Calibri" w:eastAsia="Times New Roman" w:hAnsi="Calibri" w:cs="Times New Roman"/>
          <w:color w:val="1C283D"/>
          <w:lang w:eastAsia="tr-TR"/>
        </w:rPr>
        <w:t>Özel hastaneler alanında faaliyet gösteren derneklerden bir temsilci, olmak üzere toplam dokuz kişiden oluşur.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(Değişik birinci cümle:RG-23/9/2010-27708) </w:t>
      </w:r>
      <w:r w:rsidRPr="00ED73EB">
        <w:rPr>
          <w:rFonts w:ascii="Calibri" w:eastAsia="Times New Roman" w:hAnsi="Calibri" w:cs="Times New Roman"/>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Komisyonun seçilmiş üyeleri iki yıl süre ile görev yapar. Üyeliği sona eren üyeler tekrar seçilebilir.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Komisyonun çalışma </w:t>
      </w:r>
      <w:proofErr w:type="spellStart"/>
      <w:r w:rsidRPr="00ED73EB">
        <w:rPr>
          <w:rFonts w:ascii="Calibri" w:eastAsia="Times New Roman" w:hAnsi="Calibri" w:cs="Times New Roman"/>
          <w:b/>
          <w:bCs/>
          <w:color w:val="1C283D"/>
          <w:lang w:eastAsia="tr-TR"/>
        </w:rPr>
        <w:t>usûlü</w:t>
      </w:r>
      <w:proofErr w:type="spellEnd"/>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12- </w:t>
      </w:r>
      <w:r w:rsidRPr="00ED73EB">
        <w:rPr>
          <w:rFonts w:ascii="Calibri" w:eastAsia="Times New Roman" w:hAnsi="Calibri" w:cs="Times New Roman"/>
          <w:color w:val="1C283D"/>
          <w:lang w:eastAsia="tr-TR"/>
        </w:rPr>
        <w:t>Komisyon; ihtiyaca ve Bakanlığın daveti üzerine Başkan tarafından önceden belirlenmiş toplantı gündemine göre toplanır</w:t>
      </w:r>
      <w:r w:rsidRPr="00ED73EB">
        <w:rPr>
          <w:rFonts w:ascii="Calibri" w:eastAsia="Times New Roman" w:hAnsi="Calibri" w:cs="Times New Roman"/>
          <w:b/>
          <w:bCs/>
          <w:color w:val="1C283D"/>
          <w:lang w:eastAsia="tr-TR"/>
        </w:rPr>
        <w:t xml:space="preserve">. (Değişik ikinci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-13/04/2003-25078)</w:t>
      </w:r>
      <w:r w:rsidRPr="00ED73EB">
        <w:rPr>
          <w:rFonts w:ascii="Calibri" w:eastAsia="Times New Roman" w:hAnsi="Calibri" w:cs="Times New Roman"/>
          <w:color w:val="1C283D"/>
          <w:lang w:eastAsia="tr-TR"/>
        </w:rPr>
        <w:t> Toplantı daveti, toplantı tarihi, yeri ve gündemi ile birlikte en az yedi gün önce üyelere yazılı olarak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Komisyon, en az yedi üyenin katilimi ile toplanır ve salt çoğunluk ile karar alır. Oylarda eşitlik olması halinde, Başkanın taraf olduğu görüş kararlaştırılmış sayılır.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Komisyonun </w:t>
      </w:r>
      <w:proofErr w:type="spellStart"/>
      <w:r w:rsidRPr="00ED73EB">
        <w:rPr>
          <w:rFonts w:ascii="Calibri" w:eastAsia="Times New Roman" w:hAnsi="Calibri" w:cs="Times New Roman"/>
          <w:color w:val="1C283D"/>
          <w:lang w:eastAsia="tr-TR"/>
        </w:rPr>
        <w:t>sekreterya</w:t>
      </w:r>
      <w:proofErr w:type="spellEnd"/>
      <w:r w:rsidRPr="00ED73EB">
        <w:rPr>
          <w:rFonts w:ascii="Calibri" w:eastAsia="Times New Roman" w:hAnsi="Calibri" w:cs="Times New Roman"/>
          <w:color w:val="1C283D"/>
          <w:lang w:eastAsia="tr-TR"/>
        </w:rPr>
        <w:t xml:space="preserve"> hizmetlerini Genel Müdürlük yürütür.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-23/9/2010-27708) </w:t>
      </w:r>
      <w:r w:rsidRPr="00ED73EB">
        <w:rPr>
          <w:rFonts w:ascii="Calibri" w:eastAsia="Times New Roman" w:hAnsi="Calibri" w:cs="Times New Roman"/>
          <w:color w:val="1C283D"/>
          <w:lang w:eastAsia="tr-TR"/>
        </w:rPr>
        <w:t> Komisyon tarafından yerinde incelenmesi uygun görülen hastanelerde inceleme ve değerlendirme yapmak üzere Bakanlıkça yerinde inceleme heyeti oluşturulur. Heyet, Genel Müdürlük yetkilisi başkanlığında;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11 inci maddenin üçüncü fıkrasının (a) bendinde belirtilen komisyon üyeleri veya aynı niteliği haiz Genel Müdürlükçe belirlenecek birer uzman hekim,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Bir mimar,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Genel Müdürlük ilgili personelleri,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Gerektiğinde Hukuk Müşavirliğinden bir temsilciden,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oluşur</w:t>
      </w:r>
      <w:proofErr w:type="gramEnd"/>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ÜÇÜNCÜ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Başvuru ve Ruhsata Esas Belgeler, Başvurunun İncelenmesi ve Ruhsatlandırma</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Başvuru ve ruhsata esas belgeler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13- </w:t>
      </w:r>
      <w:r w:rsidRPr="00ED73EB">
        <w:rPr>
          <w:rFonts w:ascii="Calibri" w:eastAsia="Times New Roman" w:hAnsi="Calibri" w:cs="Times New Roman"/>
          <w:color w:val="1C283D"/>
          <w:lang w:eastAsia="tr-TR"/>
        </w:rPr>
        <w:t>Özel hastaneler, Bakanlığın izni ile açılır ve ruhsatlandırılır. Özel hastane açmak isteyenler, bu Yönetmeliğe göre hangi tür özel hastane açacaklarını da belirten bir dilekçe ile bizzat veya mesul müdürlerince ilgili valiliğe başvururlar.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Ruhsat başvuru dosyasına ek-10’da yer alan belgeler eklenir.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Başvurunun müdürlükçe incelenmesi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14-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ED73EB">
        <w:rPr>
          <w:rFonts w:ascii="Calibri" w:eastAsia="Times New Roman" w:hAnsi="Calibri" w:cs="Times New Roman"/>
          <w:color w:val="1C283D"/>
          <w:lang w:eastAsia="tr-TR"/>
        </w:rPr>
        <w:t>yoksa,</w:t>
      </w:r>
      <w:proofErr w:type="gramEnd"/>
      <w:r w:rsidRPr="00ED73EB">
        <w:rPr>
          <w:rFonts w:ascii="Calibri" w:eastAsia="Times New Roman" w:hAnsi="Calibri" w:cs="Times New Roman"/>
          <w:color w:val="1C283D"/>
          <w:lang w:eastAsia="tr-TR"/>
        </w:rPr>
        <w:t xml:space="preserve">  başvuru dosyası valilik yazısı ekinde </w:t>
      </w:r>
      <w:proofErr w:type="spellStart"/>
      <w:r w:rsidRPr="00ED73EB">
        <w:rPr>
          <w:rFonts w:ascii="Calibri" w:eastAsia="Times New Roman" w:hAnsi="Calibri" w:cs="Times New Roman"/>
          <w:color w:val="1C283D"/>
          <w:lang w:eastAsia="tr-TR"/>
        </w:rPr>
        <w:t>onbeş</w:t>
      </w:r>
      <w:proofErr w:type="spellEnd"/>
      <w:r w:rsidRPr="00ED73EB">
        <w:rPr>
          <w:rFonts w:ascii="Calibri" w:eastAsia="Times New Roman" w:hAnsi="Calibri" w:cs="Times New Roman"/>
          <w:color w:val="1C283D"/>
          <w:lang w:eastAsia="tr-TR"/>
        </w:rPr>
        <w:t xml:space="preserve"> iş günü içerisinde Bakanlığa gönderilir.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Aşağıdaki belgeler de Bakanlığa gönderilen evraka eklenir: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a) İl Sağlık Müdürünce, özel hastanenin hasta kabul ve tedavi etmeyi istediği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İlgili mevzuata göre düzenlenmiş tıbbî atik raporu,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Müdürlükçe EK-9’a uygun olarak düzenlenen ve bina standartlarını gösteren müşterek teknik rapor.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Ruhsatlandırma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15-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w:t>
      </w:r>
      <w:r w:rsidRPr="00ED73EB">
        <w:rPr>
          <w:rFonts w:ascii="Calibri" w:eastAsia="Times New Roman" w:hAnsi="Calibri" w:cs="Times New Roman"/>
          <w:color w:val="1C283D"/>
          <w:lang w:eastAsia="tr-TR"/>
        </w:rPr>
        <w:t xml:space="preserve">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hizmet verilecek uzmanlık dallarının listesi müdürlüğe verilir. Müdürlük tarafından,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hizmet verilecek dallarda çalışacak tabipler dışındaki diğer personelini tamamladığı tespit edilen özel hastaneler, en geç beş iş günü içerisinde Bakanlığa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son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DÖRDÜNCÜ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Personel Standartları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Mesul müdür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xml:space="preserve">Madde 16-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Özel hastanelerin tıbbî, idarî ve teknik hizmetleri bir mesul müdür sorumluluğunda yürütülür.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Mesul müdür olarak görevlendirilecek olan tabibin aşağıdaki nitelikleri taşıması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 </w:t>
      </w:r>
      <w:proofErr w:type="gramStart"/>
      <w:r w:rsidRPr="00ED73EB">
        <w:rPr>
          <w:rFonts w:ascii="Calibri" w:eastAsia="Times New Roman" w:hAnsi="Calibri" w:cs="Times New Roman"/>
          <w:color w:val="1C283D"/>
          <w:lang w:eastAsia="tr-TR"/>
        </w:rPr>
        <w:t>11/4/1928</w:t>
      </w:r>
      <w:proofErr w:type="gramEnd"/>
      <w:r w:rsidRPr="00ED73EB">
        <w:rPr>
          <w:rFonts w:ascii="Calibri" w:eastAsia="Times New Roman" w:hAnsi="Calibri" w:cs="Times New Roman"/>
          <w:color w:val="1C283D"/>
          <w:lang w:eastAsia="tr-TR"/>
        </w:rPr>
        <w:t xml:space="preserve"> tarihli ve 1219 sayılı Tababet ve </w:t>
      </w:r>
      <w:proofErr w:type="spellStart"/>
      <w:r w:rsidRPr="00ED73EB">
        <w:rPr>
          <w:rFonts w:ascii="Calibri" w:eastAsia="Times New Roman" w:hAnsi="Calibri" w:cs="Times New Roman"/>
          <w:color w:val="1C283D"/>
          <w:lang w:eastAsia="tr-TR"/>
        </w:rPr>
        <w:t>Şuabati</w:t>
      </w:r>
      <w:proofErr w:type="spellEnd"/>
      <w:r w:rsidRPr="00ED73EB">
        <w:rPr>
          <w:rFonts w:ascii="Calibri" w:eastAsia="Times New Roman" w:hAnsi="Calibri" w:cs="Times New Roman"/>
          <w:color w:val="1C283D"/>
          <w:lang w:eastAsia="tr-TR"/>
        </w:rPr>
        <w:t xml:space="preserve"> Sanatlarının Tarzı İcrasına Dair Kanun uyarınca Türkiye’de sanatını yapmaya mezun olmak,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r w:rsidRPr="00ED73EB">
        <w:rPr>
          <w:rFonts w:ascii="Calibri" w:eastAsia="Times New Roman" w:hAnsi="Calibri" w:cs="Times New Roman"/>
          <w:color w:val="1C283D"/>
          <w:lang w:eastAsia="tr-TR"/>
        </w:rPr>
        <w:t>Türkiye Cumhuriyeti vatandaşı olmak,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Türkiye’de iki yılı kamu ya da özel hastanelerde olmak üzere, en az beş yıl tabiplik yaptığını gösteren belge veya belgeler,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r w:rsidRPr="00ED73EB">
        <w:rPr>
          <w:rFonts w:ascii="Calibri" w:eastAsia="Times New Roman" w:hAnsi="Calibri" w:cs="Times New Roman"/>
          <w:color w:val="1C283D"/>
          <w:lang w:eastAsia="tr-TR"/>
        </w:rPr>
        <w:t xml:space="preserve">Herhangi bir suçtan dolayı ağır hapse veya yüz kızartıcı suçlar yüzünden hapse mahkum veya </w:t>
      </w:r>
      <w:proofErr w:type="gramStart"/>
      <w:r w:rsidRPr="00ED73EB">
        <w:rPr>
          <w:rFonts w:ascii="Calibri" w:eastAsia="Times New Roman" w:hAnsi="Calibri" w:cs="Times New Roman"/>
          <w:color w:val="1C283D"/>
          <w:lang w:eastAsia="tr-TR"/>
        </w:rPr>
        <w:t>21/5/1933</w:t>
      </w:r>
      <w:proofErr w:type="gramEnd"/>
      <w:r w:rsidRPr="00ED73EB">
        <w:rPr>
          <w:rFonts w:ascii="Calibri" w:eastAsia="Times New Roman" w:hAnsi="Calibri" w:cs="Times New Roman"/>
          <w:color w:val="1C283D"/>
          <w:lang w:eastAsia="tr-TR"/>
        </w:rPr>
        <w:t xml:space="preserve"> tarihli ve 2219 sayılı Hususi </w:t>
      </w:r>
      <w:proofErr w:type="spellStart"/>
      <w:r w:rsidRPr="00ED73EB">
        <w:rPr>
          <w:rFonts w:ascii="Calibri" w:eastAsia="Times New Roman" w:hAnsi="Calibri" w:cs="Times New Roman"/>
          <w:color w:val="1C283D"/>
          <w:lang w:eastAsia="tr-TR"/>
        </w:rPr>
        <w:t>Hastahaneler</w:t>
      </w:r>
      <w:proofErr w:type="spellEnd"/>
      <w:r w:rsidRPr="00ED73EB">
        <w:rPr>
          <w:rFonts w:ascii="Calibri" w:eastAsia="Times New Roman" w:hAnsi="Calibri" w:cs="Times New Roman"/>
          <w:color w:val="1C283D"/>
          <w:lang w:eastAsia="tr-TR"/>
        </w:rPr>
        <w:t xml:space="preserve"> Kanununun 38 inci ve 39 uncu maddeleri uyarınca mesul müdürlükten yasaklı olmamak,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 </w:t>
      </w:r>
      <w:r w:rsidRPr="00ED73EB">
        <w:rPr>
          <w:rFonts w:ascii="Calibri" w:eastAsia="Times New Roman" w:hAnsi="Calibri" w:cs="Times New Roman"/>
          <w:color w:val="1C283D"/>
          <w:lang w:eastAsia="tr-TR"/>
        </w:rPr>
        <w:t>İlgili tabip odasına kayıtlı olmak.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kanunlara göre geçici olarak meslekten men edilenler, bu yasakları süresince özel hastanelerde mesul müdürlük yapamazlar.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 </w:t>
      </w:r>
      <w:r w:rsidRPr="00ED73EB">
        <w:rPr>
          <w:rFonts w:ascii="Calibri" w:eastAsia="Times New Roman" w:hAnsi="Calibri" w:cs="Times New Roman"/>
          <w:color w:val="1C283D"/>
          <w:lang w:eastAsia="tr-TR"/>
        </w:rPr>
        <w:t>Mesul müdür, görev yaptığı hastanenin dışında muayenehane veya başka bir sağlık kurum/kuruluşunda çalışamaz.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Mesul müdürün görev, yetki ve sorumlulukları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17</w:t>
      </w:r>
      <w:r w:rsidRPr="00ED73EB">
        <w:rPr>
          <w:rFonts w:ascii="Calibri" w:eastAsia="Times New Roman" w:hAnsi="Calibri" w:cs="Times New Roman"/>
          <w:color w:val="1C283D"/>
          <w:lang w:eastAsia="tr-TR"/>
        </w:rPr>
        <w:t>- Mesul müdürün görev, yetki ve sorumlulukları şunlardır: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-11/3/2009-27166) </w:t>
      </w:r>
      <w:r w:rsidRPr="00ED73EB">
        <w:rPr>
          <w:rFonts w:ascii="Calibri" w:eastAsia="Times New Roman" w:hAnsi="Calibri" w:cs="Times New Roman"/>
          <w:color w:val="1C283D"/>
          <w:lang w:eastAsia="tr-TR"/>
        </w:rPr>
        <w:t>Özel hastanenin tıbbî, idarî ve teknik hizmetlerini mevzuata uygun olarak idare etmek ve denetlemek,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r w:rsidRPr="00ED73EB">
        <w:rPr>
          <w:rFonts w:ascii="Calibri" w:eastAsia="Times New Roman" w:hAnsi="Calibri" w:cs="Times New Roman"/>
          <w:color w:val="1C283D"/>
          <w:lang w:eastAsia="tr-TR"/>
        </w:rPr>
        <w:t>Gerektiğinde, ruhsatlandırma ile ilgili her türlü işlemleri yürütmek,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r w:rsidRPr="00ED73EB">
        <w:rPr>
          <w:rFonts w:ascii="Calibri" w:eastAsia="Times New Roman" w:hAnsi="Calibri" w:cs="Times New Roman"/>
          <w:color w:val="1C283D"/>
          <w:lang w:eastAsia="tr-TR"/>
        </w:rPr>
        <w:t>Özel hastanenin ruhsatlandırılmasından sonra, her türlü personel, bina, tesis, grup ve tür değişikliklerini müdürlüğe bildirmek,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r w:rsidRPr="00ED73EB">
        <w:rPr>
          <w:rFonts w:ascii="Calibri" w:eastAsia="Times New Roman" w:hAnsi="Calibri" w:cs="Times New Roman"/>
          <w:color w:val="1C283D"/>
          <w:lang w:eastAsia="tr-TR"/>
        </w:rPr>
        <w:t>Özel hastane adına belge onaylamak,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 </w:t>
      </w:r>
      <w:r w:rsidRPr="00ED73EB">
        <w:rPr>
          <w:rFonts w:ascii="Calibri" w:eastAsia="Times New Roman" w:hAnsi="Calibri" w:cs="Times New Roman"/>
          <w:color w:val="1C283D"/>
          <w:lang w:eastAsia="tr-TR"/>
        </w:rPr>
        <w:t>Bakanlık ve müdürlük ile ilgili olan her türlü muhabere ve yazışmaları yürütmek,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f) </w:t>
      </w:r>
      <w:r w:rsidRPr="00ED73EB">
        <w:rPr>
          <w:rFonts w:ascii="Calibri" w:eastAsia="Times New Roman" w:hAnsi="Calibri" w:cs="Times New Roman"/>
          <w:color w:val="1C283D"/>
          <w:lang w:eastAsia="tr-TR"/>
        </w:rPr>
        <w:t>Özel hastanenin personel ve hizmet kalite standartlarını korumak ve geliştirmek,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 </w:t>
      </w:r>
      <w:r w:rsidRPr="00ED73EB">
        <w:rPr>
          <w:rFonts w:ascii="Calibri" w:eastAsia="Times New Roman" w:hAnsi="Calibri" w:cs="Times New Roman"/>
          <w:color w:val="1C283D"/>
          <w:lang w:eastAsia="tr-TR"/>
        </w:rPr>
        <w:t>Özel hastane bünyesinde kurulan ve sağlık ile ilgili mevzuat çerçevesinde ruhsatlandırılması gereken eczane, laboratuvar, diyaliz merkezi, organ ve doku nakli merkezi, üremeye yardımcı tedavi merkezi ve genetik hastalıklar tanı merkezi gibi ünite veya merkezlerin ruhsatlandırma işlemlerini yürütmek,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 </w:t>
      </w:r>
      <w:r w:rsidRPr="00ED73EB">
        <w:rPr>
          <w:rFonts w:ascii="Calibri" w:eastAsia="Times New Roman" w:hAnsi="Calibri" w:cs="Times New Roman"/>
          <w:color w:val="1C283D"/>
          <w:lang w:eastAsia="tr-TR"/>
        </w:rPr>
        <w:t>Özel hastanenin tıbbî kayıt ve arşiv sistemini oluşturmak ve kayıtların düzenli ve doğru bir şekilde tutulmasını sağlamak,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 </w:t>
      </w:r>
      <w:r w:rsidRPr="00ED73EB">
        <w:rPr>
          <w:rFonts w:ascii="Calibri" w:eastAsia="Times New Roman" w:hAnsi="Calibri" w:cs="Times New Roman"/>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Özel hastanenin denetimi ile ilgili bilgi ve belgeleri muhafaza etmek,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 </w:t>
      </w:r>
      <w:r w:rsidRPr="00ED73EB">
        <w:rPr>
          <w:rFonts w:ascii="Calibri" w:eastAsia="Times New Roman" w:hAnsi="Calibri" w:cs="Times New Roman"/>
          <w:color w:val="1C283D"/>
          <w:lang w:eastAsia="tr-TR"/>
        </w:rPr>
        <w:t>Denetimler sırasında denetim elemanlarınca istenilen her türlü bilgi ve belgeleri hazır hale getirmek,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j) </w:t>
      </w:r>
      <w:r w:rsidRPr="00ED73EB">
        <w:rPr>
          <w:rFonts w:ascii="Calibri" w:eastAsia="Times New Roman" w:hAnsi="Calibri" w:cs="Times New Roman"/>
          <w:color w:val="1C283D"/>
          <w:lang w:eastAsia="tr-TR"/>
        </w:rPr>
        <w:t>Tıbbî atıkların kontrolü ve imhası için gereken bütün tedbirleri almak,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 </w:t>
      </w:r>
      <w:r w:rsidRPr="00ED73EB">
        <w:rPr>
          <w:rFonts w:ascii="Calibri" w:eastAsia="Times New Roman" w:hAnsi="Calibri" w:cs="Times New Roman"/>
          <w:color w:val="1C283D"/>
          <w:lang w:eastAsia="tr-TR"/>
        </w:rPr>
        <w:t>Özel hastane hizmetlerinin tam gün esasına göre sürekli ve düzenli olarak yürütülmesini sağlamak ve nöbet sisteminin düzenli olarak islemesini takip ve kontrol etmek,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l) </w:t>
      </w:r>
      <w:r w:rsidRPr="00ED73EB">
        <w:rPr>
          <w:rFonts w:ascii="Calibri" w:eastAsia="Times New Roman" w:hAnsi="Calibri" w:cs="Times New Roman"/>
          <w:color w:val="1C283D"/>
          <w:lang w:eastAsia="tr-TR"/>
        </w:rPr>
        <w:t>Özel hastanenin türüne, yatak sayısına, personel mevcuduna ve is hacmine göre tesis edilen tıbbî, idarî, malî ve teknik destek birimleri arasında koordineli ve uyumlu çalışmayı temin etmek,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-11/3/2009-27166) </w:t>
      </w:r>
      <w:r w:rsidRPr="00ED73EB">
        <w:rPr>
          <w:rFonts w:ascii="Calibri" w:eastAsia="Times New Roman" w:hAnsi="Calibri" w:cs="Times New Roman"/>
          <w:color w:val="1C283D"/>
          <w:lang w:eastAsia="tr-TR"/>
        </w:rPr>
        <w:t>Mazeret sebebiyle görev yerinin terkedilmesi halinde yerine mesul müdür yardımcısını bırakmak, terk süresi bir haftadan fazla olmamak kaydıyla derhal ilgili müdürlüğe bilgi vermek ve izin süresi hiçbir şekilde bir yıl içerisinde toplam üç ayı geçmemek şartıyla iznin bir haftadan fazla sürdüğü hallerde müdürlükten izin almak,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n) </w:t>
      </w:r>
      <w:proofErr w:type="gramStart"/>
      <w:r w:rsidRPr="00ED73EB">
        <w:rPr>
          <w:rFonts w:ascii="Calibri" w:eastAsia="Times New Roman" w:hAnsi="Calibri" w:cs="Times New Roman"/>
          <w:color w:val="1C283D"/>
          <w:lang w:eastAsia="tr-TR"/>
        </w:rPr>
        <w:t>24/4/1930</w:t>
      </w:r>
      <w:proofErr w:type="gramEnd"/>
      <w:r w:rsidRPr="00ED73EB">
        <w:rPr>
          <w:rFonts w:ascii="Calibri" w:eastAsia="Times New Roman" w:hAnsi="Calibri" w:cs="Times New Roman"/>
          <w:color w:val="1C283D"/>
          <w:lang w:eastAsia="tr-TR"/>
        </w:rPr>
        <w:t xml:space="preserve"> tarihli ve 1593 sayılı Umumi Hıfzıssıhha Kanunu uyarınca bildirimi zorunlu olan hastalıklar ile adlî vakaları müdürlüğe ve gerekli diğer mercilere bildirmek,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o)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 </w:t>
      </w:r>
      <w:r w:rsidRPr="00ED73EB">
        <w:rPr>
          <w:rFonts w:ascii="Calibri" w:eastAsia="Times New Roman" w:hAnsi="Calibri" w:cs="Times New Roman"/>
          <w:color w:val="1C283D"/>
          <w:lang w:eastAsia="tr-TR"/>
        </w:rPr>
        <w:t>Özel hastanede görev yapan bütün personelin sağlık taramalarını yaptırmak,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 </w:t>
      </w:r>
      <w:r w:rsidRPr="00ED73EB">
        <w:rPr>
          <w:rFonts w:ascii="Calibri" w:eastAsia="Times New Roman" w:hAnsi="Calibri" w:cs="Times New Roman"/>
          <w:color w:val="1C283D"/>
          <w:lang w:eastAsia="tr-TR"/>
        </w:rPr>
        <w:t xml:space="preserve">Özel hastanenin sterilizasyon ve dezenfeksiyon islerinin düzenli bir şekilde yapılmasını sağlamak ve hastane </w:t>
      </w:r>
      <w:proofErr w:type="gramStart"/>
      <w:r w:rsidRPr="00ED73EB">
        <w:rPr>
          <w:rFonts w:ascii="Calibri" w:eastAsia="Times New Roman" w:hAnsi="Calibri" w:cs="Times New Roman"/>
          <w:color w:val="1C283D"/>
          <w:lang w:eastAsia="tr-TR"/>
        </w:rPr>
        <w:t>enfeksiyonlarından</w:t>
      </w:r>
      <w:proofErr w:type="gramEnd"/>
      <w:r w:rsidRPr="00ED73EB">
        <w:rPr>
          <w:rFonts w:ascii="Calibri" w:eastAsia="Times New Roman" w:hAnsi="Calibri" w:cs="Times New Roman"/>
          <w:color w:val="1C283D"/>
          <w:lang w:eastAsia="tr-TR"/>
        </w:rPr>
        <w:t xml:space="preserve"> korunma için gereken bütün tedbirleri almak,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p) </w:t>
      </w:r>
      <w:r w:rsidRPr="00ED73EB">
        <w:rPr>
          <w:rFonts w:ascii="Calibri" w:eastAsia="Times New Roman" w:hAnsi="Calibri" w:cs="Times New Roman"/>
          <w:color w:val="1C283D"/>
          <w:lang w:eastAsia="tr-TR"/>
        </w:rPr>
        <w:t>Hastaların tedavileri için dışarıdan tabip istenilmesi halinde ilgili tabibi kuruma davet etmek,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r) </w:t>
      </w:r>
      <w:r w:rsidRPr="00ED73EB">
        <w:rPr>
          <w:rFonts w:ascii="Calibri" w:eastAsia="Times New Roman" w:hAnsi="Calibri" w:cs="Times New Roman"/>
          <w:color w:val="1C283D"/>
          <w:lang w:eastAsia="tr-TR"/>
        </w:rPr>
        <w:t>Sağlık ile ilgili mevzuat ile öngörülen ve Bakanlıkça belirlenen diğer görevleri yapmak.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Mesul müdürün değişmesi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18- </w:t>
      </w:r>
      <w:r w:rsidRPr="00ED73EB">
        <w:rPr>
          <w:rFonts w:ascii="Calibri" w:eastAsia="Times New Roman" w:hAnsi="Calibri" w:cs="Times New Roman"/>
          <w:color w:val="1C283D"/>
          <w:lang w:eastAsia="tr-TR"/>
        </w:rPr>
        <w:t xml:space="preserve">Mesul müdürün görevden alınması, istifası, mesul müdürlük şartlarından herhangi birini kaybetmesi veya </w:t>
      </w:r>
      <w:proofErr w:type="spellStart"/>
      <w:r w:rsidRPr="00ED73EB">
        <w:rPr>
          <w:rFonts w:ascii="Calibri" w:eastAsia="Times New Roman" w:hAnsi="Calibri" w:cs="Times New Roman"/>
          <w:color w:val="1C283D"/>
          <w:lang w:eastAsia="tr-TR"/>
        </w:rPr>
        <w:t>vefâtı</w:t>
      </w:r>
      <w:proofErr w:type="spellEnd"/>
      <w:r w:rsidRPr="00ED73EB">
        <w:rPr>
          <w:rFonts w:ascii="Calibri" w:eastAsia="Times New Roman" w:hAnsi="Calibri" w:cs="Times New Roman"/>
          <w:color w:val="1C283D"/>
          <w:lang w:eastAsia="tr-TR"/>
        </w:rPr>
        <w:t xml:space="preserve"> gibi hallerde; hastanenin sahibi tarafından, en geç bir ay içerisinde bu Yönetmelikte belirtilen şartları taşıyan yeni bir mesul müdür görevlendirilerek gerekli bilgi ve belgeler Bakanlığa gönderilmek üzere müdürlüğe verilir. Yeni mesul müdür adına Bakanlıkça mesul müdürlük belgesi düzenlenir</w:t>
      </w:r>
      <w:r w:rsidRPr="00ED73EB">
        <w:rPr>
          <w:rFonts w:ascii="Calibri" w:eastAsia="Times New Roman" w:hAnsi="Calibri" w:cs="Times New Roman"/>
          <w:b/>
          <w:bCs/>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Mesul müdürün değişmesi halinde, özel hastaneye yeni mesul müdür görevlendirilinceye kadar bu görevi geçici olarak mesul müdür yardımcısı vekaleten yürütür ve bu durum Müdürlüğe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Mesul Müdür Yardımcısı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18/A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-28/05/2004-25475)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 xml:space="preserve">Bu Yönetmeliğin 16 </w:t>
      </w:r>
      <w:proofErr w:type="spellStart"/>
      <w:r w:rsidRPr="00ED73EB">
        <w:rPr>
          <w:rFonts w:ascii="Calibri" w:eastAsia="Times New Roman" w:hAnsi="Calibri" w:cs="Times New Roman"/>
          <w:color w:val="1C283D"/>
          <w:lang w:eastAsia="tr-TR"/>
        </w:rPr>
        <w:t>ncı</w:t>
      </w:r>
      <w:proofErr w:type="spellEnd"/>
      <w:r w:rsidRPr="00ED73EB">
        <w:rPr>
          <w:rFonts w:ascii="Calibri" w:eastAsia="Times New Roman" w:hAnsi="Calibri" w:cs="Times New Roman"/>
          <w:color w:val="1C283D"/>
          <w:lang w:eastAsia="tr-TR"/>
        </w:rPr>
        <w:t xml:space="preserve"> maddesinin üçüncü fıkrasında öngörülen niteliklere sahip olan bir tabip, mesul müdür yardımcısı olarak Bakanlığa bildirilir. Hastane sahibince birden fazla mesul müdür yardımcısı belirlenerek Bakanlığa bildirilebilir.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Mesul müdür yardımcısı;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Bu Yönetmeliğin 18 inci maddesinin ikinci fıkrasında belirtilen durumda, geçici olarak mesul müdürlük görevi ile Bakanlık ve müdürlük nezdinde hastanenin iş ve işlemlerini yürütür.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Reçete onayı, istirahat raporu onayı gibi poliklinik hastaları ile ilgili </w:t>
      </w:r>
      <w:proofErr w:type="spellStart"/>
      <w:r w:rsidRPr="00ED73EB">
        <w:rPr>
          <w:rFonts w:ascii="Calibri" w:eastAsia="Times New Roman" w:hAnsi="Calibri" w:cs="Times New Roman"/>
          <w:color w:val="1C283D"/>
          <w:lang w:eastAsia="tr-TR"/>
        </w:rPr>
        <w:t>usulî</w:t>
      </w:r>
      <w:proofErr w:type="spellEnd"/>
      <w:r w:rsidRPr="00ED73EB">
        <w:rPr>
          <w:rFonts w:ascii="Calibri" w:eastAsia="Times New Roman" w:hAnsi="Calibri" w:cs="Times New Roman"/>
          <w:color w:val="1C283D"/>
          <w:lang w:eastAsia="tr-TR"/>
        </w:rPr>
        <w:t xml:space="preserve"> işlemlerde mesul müdüre yardımcı olur ve imza yetkisi kullanabilir. Ancak bu durumda, mesul müdür tarafından yazılı olarak, hangi işlemleri yürüteceğine dair yetki devredilmesi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c) Mesul müdür yardımcısının bu maddenin ikinci fıkrasının (a) ve (b) </w:t>
      </w:r>
      <w:proofErr w:type="spellStart"/>
      <w:r w:rsidRPr="00ED73EB">
        <w:rPr>
          <w:rFonts w:ascii="Calibri" w:eastAsia="Times New Roman" w:hAnsi="Calibri" w:cs="Times New Roman"/>
          <w:color w:val="1C283D"/>
          <w:lang w:eastAsia="tr-TR"/>
        </w:rPr>
        <w:t>bendlerine</w:t>
      </w:r>
      <w:proofErr w:type="spellEnd"/>
      <w:r w:rsidRPr="00ED73EB">
        <w:rPr>
          <w:rFonts w:ascii="Calibri" w:eastAsia="Times New Roman" w:hAnsi="Calibri" w:cs="Times New Roman"/>
          <w:color w:val="1C283D"/>
          <w:lang w:eastAsia="tr-TR"/>
        </w:rPr>
        <w:t xml:space="preserve"> göre yürüttüğü iş ve işlemlerinden dolayı Bakanlığa karşı mesul müdür sorumludur.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Diğer personel</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19-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-28/9/2011-28068)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Tabip ve tabip dışı personel özel hastane kadrosunda sözleşmeyle ve Ek-12'deki Personel Çalışma Belgesi düzenlenerek çalışır.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-11/2/2012-28201) </w:t>
      </w:r>
      <w:r w:rsidRPr="00ED73EB">
        <w:rPr>
          <w:rFonts w:ascii="Calibri" w:eastAsia="Times New Roman" w:hAnsi="Calibri" w:cs="Times New Roman"/>
          <w:color w:val="1C283D"/>
          <w:lang w:eastAsia="tr-TR"/>
        </w:rPr>
        <w:t>Çalışanların işten ayrılışları, en geç beş iş günü içinde müdürlüğe bildirilir ve çalışma belgesi iptal edilir. Ayrılanın yerine aynı uzmanlık dalında hekim başlatılabilir.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Her bir yan dal uzmanlık alanında ülkedeki ve ildeki eğitim kurumlarının tıpta uzmanlık eğitimini sağlayacak şekilde Bakanlıkça belirlenen sayıda yan dal uzmanı bulunması koşuluyla yan dal uzmanlığı bulunanlar Planlama ve İstihdam Komisyonunun uygun görüşü ile o ildeki ana dal uzmanlık kadrolarında başlatılabilir.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xml:space="preserve"> Tıpta uzmanlık eğitimi verilmeyen illerde ise Planlama ve İstihdam Komisyonunun uygun görüşü o ildeki ana dal uzmanlık kadrolarında başlatılabilir. Bu personel için mesul müdür tarafından personel çalışma belgesi düzenlenerek müdürlüğe en geç beş iş günü içinde onaylatılır. Ayrılanın </w:t>
      </w:r>
      <w:r w:rsidRPr="00ED73EB">
        <w:rPr>
          <w:rFonts w:ascii="Calibri" w:eastAsia="Times New Roman" w:hAnsi="Calibri" w:cs="Times New Roman"/>
          <w:color w:val="1C283D"/>
          <w:lang w:eastAsia="tr-TR"/>
        </w:rPr>
        <w:lastRenderedPageBreak/>
        <w:t>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Personel çalışma belgesinin aslı, personelin dosyasında saklanır. Tabibin/uzmanın diploması ve uzmanlık belgesi ile çalışma belgesinin noter ya da Müdürlük onaylı örneğinin, poliklinik odasında hastaların rahatlıkla görebileceği bir yere asılması gerekir. Sağlık Kuruluşları Yönetim Sistemine uygun olan işlemler, bu sistem üzerinden yürütülebilir.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ÜÇÜNCÜ KISIM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Hizmet ve Fizikî Alt Yapı Standartları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BİRİNCİ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Hastanenin Hizmet Üniteleri ve Nitelikleri</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 odaları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20- </w:t>
      </w:r>
      <w:r w:rsidRPr="00ED73EB">
        <w:rPr>
          <w:rFonts w:ascii="Calibri" w:eastAsia="Times New Roman" w:hAnsi="Calibri" w:cs="Times New Roman"/>
          <w:color w:val="1C283D"/>
          <w:lang w:eastAsia="tr-TR"/>
        </w:rPr>
        <w:t>Hasta odalarının, doğrudan ve yeterli gün ışığı ile aydınlanabilecek konumda, taban ve duvarlarının düzgün ve kolay temizlenebilecek nitelikte ve dezenfeksiyona elverişli olmaları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Hasta odalarının kapı genişliği, en az bir metre on santimetre olarak; hasta odalarındaki tuvalet ve banyo kapıları dışa açılacak şekilde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-13/04/2003-25078)</w:t>
      </w:r>
      <w:r w:rsidRPr="00ED73EB">
        <w:rPr>
          <w:rFonts w:ascii="Calibri" w:eastAsia="Times New Roman" w:hAnsi="Calibri" w:cs="Times New Roman"/>
          <w:color w:val="1C283D"/>
          <w:lang w:eastAsia="tr-TR"/>
        </w:rPr>
        <w:t xml:space="preserve"> Doğrudan gün ışığı almayan, ziyaretçilerin ve hastane personelinin yoğun kullandığı, hastanın sıhhat ve </w:t>
      </w:r>
      <w:proofErr w:type="spellStart"/>
      <w:r w:rsidRPr="00ED73EB">
        <w:rPr>
          <w:rFonts w:ascii="Calibri" w:eastAsia="Times New Roman" w:hAnsi="Calibri" w:cs="Times New Roman"/>
          <w:color w:val="1C283D"/>
          <w:lang w:eastAsia="tr-TR"/>
        </w:rPr>
        <w:t>istirahatını</w:t>
      </w:r>
      <w:proofErr w:type="spellEnd"/>
      <w:r w:rsidRPr="00ED73EB">
        <w:rPr>
          <w:rFonts w:ascii="Calibri" w:eastAsia="Times New Roman" w:hAnsi="Calibri" w:cs="Times New Roman"/>
          <w:color w:val="1C283D"/>
          <w:lang w:eastAsia="tr-TR"/>
        </w:rPr>
        <w:t xml:space="preserve"> olumsuz tarzda etkileyecek mekanlarda hasta odası olamaz.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w:t>
      </w:r>
      <w:r w:rsidRPr="00ED73EB">
        <w:rPr>
          <w:rFonts w:ascii="Calibri" w:eastAsia="Times New Roman" w:hAnsi="Calibri" w:cs="Times New Roman"/>
          <w:color w:val="1C283D"/>
          <w:lang w:eastAsia="tr-TR"/>
        </w:rPr>
        <w:t> Özel hastanelerde, hasta kabul ve tedavi edilen  her uzmanlık dalı için en az bir hasta yatağı  ayrılır.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altıncı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Hasta odalarında her yatak için ayrı olmak üzere, merkezi oksijen ve vakum tesisatı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yedinci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 xml:space="preserve">Özürlü hastalar için,  hasta yatak sayısı otuz ve altında olan özel hastanelerde en az bir olmak kaydıyla ve ilave her otuz hasta yatağına bir eklenmek suretiyle, ilgili mevzuata uygun nitelikte özürlü hasta odası tesis edilir. Özürlü hasta odalarında bulunan ıslak hacimler özürlülerin kullanımına </w:t>
      </w:r>
      <w:proofErr w:type="gramStart"/>
      <w:r w:rsidRPr="00ED73EB">
        <w:rPr>
          <w:rFonts w:ascii="Calibri" w:eastAsia="Times New Roman" w:hAnsi="Calibri" w:cs="Times New Roman"/>
          <w:color w:val="1C283D"/>
          <w:lang w:eastAsia="tr-TR"/>
        </w:rPr>
        <w:t>imkan</w:t>
      </w:r>
      <w:proofErr w:type="gramEnd"/>
      <w:r w:rsidRPr="00ED73EB">
        <w:rPr>
          <w:rFonts w:ascii="Calibri" w:eastAsia="Times New Roman" w:hAnsi="Calibri" w:cs="Times New Roman"/>
          <w:color w:val="1C283D"/>
          <w:lang w:eastAsia="tr-TR"/>
        </w:rPr>
        <w:t xml:space="preserve"> verecek şekilde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 yatakları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20/A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Yoğun bakım, prematüre ve yeni doğan ünitesindeki yataklar (kuvöz, açık bebek yatağı) ile yanık merkezi ve yanık odalarındaki yataklar, hasta yatak sayısına </w:t>
      </w:r>
      <w:proofErr w:type="gramStart"/>
      <w:r w:rsidRPr="00ED73EB">
        <w:rPr>
          <w:rFonts w:ascii="Calibri" w:eastAsia="Times New Roman" w:hAnsi="Calibri" w:cs="Times New Roman"/>
          <w:color w:val="1C283D"/>
          <w:lang w:eastAsia="tr-TR"/>
        </w:rPr>
        <w:t>dahil</w:t>
      </w:r>
      <w:proofErr w:type="gramEnd"/>
      <w:r w:rsidRPr="00ED73EB">
        <w:rPr>
          <w:rFonts w:ascii="Calibri" w:eastAsia="Times New Roman" w:hAnsi="Calibri" w:cs="Times New Roman"/>
          <w:color w:val="1C283D"/>
          <w:lang w:eastAsia="tr-TR"/>
        </w:rPr>
        <w:t xml:space="preserve">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Ancak;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Yeni doğan sağlıklı bebek sepetleri ve transport kuvözler,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Doğum için kullanılan doğum masaları ve sancı odası yatakları,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 xml:space="preserve">c) Poliklinik, acil ve laboratuvarlarda muayene, küçük müdahale, gözlem ve hastaların </w:t>
      </w:r>
      <w:proofErr w:type="spellStart"/>
      <w:r w:rsidRPr="00ED73EB">
        <w:rPr>
          <w:rFonts w:ascii="Calibri" w:eastAsia="Times New Roman" w:hAnsi="Calibri" w:cs="Times New Roman"/>
          <w:color w:val="1C283D"/>
          <w:lang w:eastAsia="tr-TR"/>
        </w:rPr>
        <w:t>istirahatı</w:t>
      </w:r>
      <w:proofErr w:type="spellEnd"/>
      <w:r w:rsidRPr="00ED73EB">
        <w:rPr>
          <w:rFonts w:ascii="Calibri" w:eastAsia="Times New Roman" w:hAnsi="Calibri" w:cs="Times New Roman"/>
          <w:color w:val="1C283D"/>
          <w:lang w:eastAsia="tr-TR"/>
        </w:rPr>
        <w:t xml:space="preserve"> için kullanılan sedye ve yataklar,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Anestezi odası ve ameliyathanelerde, ameliyat öncesi uyuma ve bekleme için kullanılan yataklar,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Ameliyat sonrası bakım (uyandırma) odası yatakları,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f) Kemoterapi, </w:t>
      </w:r>
      <w:proofErr w:type="gramStart"/>
      <w:r w:rsidRPr="00ED73EB">
        <w:rPr>
          <w:rFonts w:ascii="Calibri" w:eastAsia="Times New Roman" w:hAnsi="Calibri" w:cs="Times New Roman"/>
          <w:color w:val="1C283D"/>
          <w:lang w:eastAsia="tr-TR"/>
        </w:rPr>
        <w:t>radyoterapi</w:t>
      </w:r>
      <w:proofErr w:type="gramEnd"/>
      <w:r w:rsidRPr="00ED73EB">
        <w:rPr>
          <w:rFonts w:ascii="Calibri" w:eastAsia="Times New Roman" w:hAnsi="Calibri" w:cs="Times New Roman"/>
          <w:color w:val="1C283D"/>
          <w:lang w:eastAsia="tr-TR"/>
        </w:rPr>
        <w:t xml:space="preserve">, girişimsel radyoloji, genel ve lokal anestezi, </w:t>
      </w:r>
      <w:proofErr w:type="spellStart"/>
      <w:r w:rsidRPr="00ED73EB">
        <w:rPr>
          <w:rFonts w:ascii="Calibri" w:eastAsia="Times New Roman" w:hAnsi="Calibri" w:cs="Times New Roman"/>
          <w:color w:val="1C283D"/>
          <w:lang w:eastAsia="tr-TR"/>
        </w:rPr>
        <w:t>intravenöz</w:t>
      </w:r>
      <w:proofErr w:type="spellEnd"/>
      <w:r w:rsidRPr="00ED73EB">
        <w:rPr>
          <w:rFonts w:ascii="Calibri" w:eastAsia="Times New Roman" w:hAnsi="Calibri" w:cs="Times New Roman"/>
          <w:color w:val="1C283D"/>
          <w:lang w:eastAsia="tr-TR"/>
        </w:rPr>
        <w:t xml:space="preserve">, </w:t>
      </w:r>
      <w:proofErr w:type="spellStart"/>
      <w:r w:rsidRPr="00ED73EB">
        <w:rPr>
          <w:rFonts w:ascii="Calibri" w:eastAsia="Times New Roman" w:hAnsi="Calibri" w:cs="Times New Roman"/>
          <w:color w:val="1C283D"/>
          <w:lang w:eastAsia="tr-TR"/>
        </w:rPr>
        <w:t>infüzyon</w:t>
      </w:r>
      <w:proofErr w:type="spellEnd"/>
      <w:r w:rsidRPr="00ED73EB">
        <w:rPr>
          <w:rFonts w:ascii="Calibri" w:eastAsia="Times New Roman" w:hAnsi="Calibri" w:cs="Times New Roman"/>
          <w:color w:val="1C283D"/>
          <w:lang w:eastAsia="tr-TR"/>
        </w:rPr>
        <w:t xml:space="preserve">, </w:t>
      </w:r>
      <w:proofErr w:type="spellStart"/>
      <w:r w:rsidRPr="00ED73EB">
        <w:rPr>
          <w:rFonts w:ascii="Calibri" w:eastAsia="Times New Roman" w:hAnsi="Calibri" w:cs="Times New Roman"/>
          <w:color w:val="1C283D"/>
          <w:lang w:eastAsia="tr-TR"/>
        </w:rPr>
        <w:t>inhalasyon</w:t>
      </w:r>
      <w:proofErr w:type="spellEnd"/>
      <w:r w:rsidRPr="00ED73EB">
        <w:rPr>
          <w:rFonts w:ascii="Calibri" w:eastAsia="Times New Roman" w:hAnsi="Calibri" w:cs="Times New Roman"/>
          <w:color w:val="1C283D"/>
          <w:lang w:eastAsia="tr-TR"/>
        </w:rPr>
        <w:t xml:space="preserve"> ve </w:t>
      </w:r>
      <w:proofErr w:type="spellStart"/>
      <w:r w:rsidRPr="00ED73EB">
        <w:rPr>
          <w:rFonts w:ascii="Calibri" w:eastAsia="Times New Roman" w:hAnsi="Calibri" w:cs="Times New Roman"/>
          <w:color w:val="1C283D"/>
          <w:lang w:eastAsia="tr-TR"/>
        </w:rPr>
        <w:t>sedasyon</w:t>
      </w:r>
      <w:proofErr w:type="spellEnd"/>
      <w:r w:rsidRPr="00ED73EB">
        <w:rPr>
          <w:rFonts w:ascii="Calibri" w:eastAsia="Times New Roman" w:hAnsi="Calibri" w:cs="Times New Roman"/>
          <w:color w:val="1C283D"/>
          <w:lang w:eastAsia="tr-TR"/>
        </w:rPr>
        <w:t xml:space="preserve"> işlemleri ile diyaliz tedavisi gibi yirmi dört saatten daha az bir zaman dilimi içinde yapılan tedaviler için kullanılan günübirlik tedavi yatakları,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 Hastanede nöbetçi personel için ayrılan yataklar,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 Refakatçi yatakları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hasta</w:t>
      </w:r>
      <w:proofErr w:type="gramEnd"/>
      <w:r w:rsidRPr="00ED73EB">
        <w:rPr>
          <w:rFonts w:ascii="Calibri" w:eastAsia="Times New Roman" w:hAnsi="Calibri" w:cs="Times New Roman"/>
          <w:color w:val="1C283D"/>
          <w:lang w:eastAsia="tr-TR"/>
        </w:rPr>
        <w:t xml:space="preserve"> yataklarına dahil değildir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Hemşire istasyonları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21–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 başına ayırılacak alanlar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22- </w:t>
      </w:r>
      <w:r w:rsidRPr="00ED73EB">
        <w:rPr>
          <w:rFonts w:ascii="Calibri" w:eastAsia="Times New Roman" w:hAnsi="Calibri" w:cs="Times New Roman"/>
          <w:color w:val="1C283D"/>
          <w:lang w:eastAsia="tr-TR"/>
        </w:rPr>
        <w:t>Özel hastanelerde yatacak hastalar için hasta odalarında hasta yatağı başına ayırılması gereken asgarî alan ölçüleri aşağıda gösterilmiştir: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 </w:t>
      </w:r>
      <w:r w:rsidRPr="00ED73EB">
        <w:rPr>
          <w:rFonts w:ascii="Calibri" w:eastAsia="Times New Roman" w:hAnsi="Calibri" w:cs="Times New Roman"/>
          <w:color w:val="1C283D"/>
          <w:lang w:eastAsia="tr-TR"/>
        </w:rPr>
        <w:t>Tek yataklı hasta odaları en az dokuz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İki  yataklı odalar, hasta yatağı başına en az yedi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r w:rsidRPr="00ED73EB">
        <w:rPr>
          <w:rFonts w:ascii="Calibri" w:eastAsia="Times New Roman" w:hAnsi="Calibri" w:cs="Times New Roman"/>
          <w:color w:val="1C283D"/>
          <w:lang w:eastAsia="tr-TR"/>
        </w:rPr>
        <w:t>Çocuk hastalar için ayırılmış olan odalar, hasta başına en az altı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 xml:space="preserve">Çocuğu ile yatan lohusalar için tek yataklı odalar en az </w:t>
      </w:r>
      <w:proofErr w:type="spellStart"/>
      <w:r w:rsidRPr="00ED73EB">
        <w:rPr>
          <w:rFonts w:ascii="Calibri" w:eastAsia="Times New Roman" w:hAnsi="Calibri" w:cs="Times New Roman"/>
          <w:color w:val="1C283D"/>
          <w:lang w:eastAsia="tr-TR"/>
        </w:rPr>
        <w:t>oniki</w:t>
      </w:r>
      <w:proofErr w:type="spellEnd"/>
      <w:r w:rsidRPr="00ED73EB">
        <w:rPr>
          <w:rFonts w:ascii="Calibri" w:eastAsia="Times New Roman" w:hAnsi="Calibri" w:cs="Times New Roman"/>
          <w:color w:val="1C283D"/>
          <w:lang w:eastAsia="tr-TR"/>
        </w:rPr>
        <w:t xml:space="preserve"> metrekare ve iki yataklı odalar, yatak başına en az on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çok</w:t>
      </w:r>
      <w:proofErr w:type="gramEnd"/>
      <w:r w:rsidRPr="00ED73EB">
        <w:rPr>
          <w:rFonts w:ascii="Calibri" w:eastAsia="Times New Roman" w:hAnsi="Calibri" w:cs="Times New Roman"/>
          <w:color w:val="1C283D"/>
          <w:lang w:eastAsia="tr-TR"/>
        </w:rPr>
        <w:t xml:space="preserve"> yataklı odalar, yatak başına en az on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 </w:t>
      </w:r>
      <w:r w:rsidRPr="00ED73EB">
        <w:rPr>
          <w:rFonts w:ascii="Calibri" w:eastAsia="Times New Roman" w:hAnsi="Calibri" w:cs="Times New Roman"/>
          <w:color w:val="1C283D"/>
          <w:lang w:eastAsia="tr-TR"/>
        </w:rPr>
        <w:t xml:space="preserve">Yoğun bakim üniteleri, yoğun bakim yatağı başına en az </w:t>
      </w:r>
      <w:proofErr w:type="spellStart"/>
      <w:r w:rsidRPr="00ED73EB">
        <w:rPr>
          <w:rFonts w:ascii="Calibri" w:eastAsia="Times New Roman" w:hAnsi="Calibri" w:cs="Times New Roman"/>
          <w:color w:val="1C283D"/>
          <w:lang w:eastAsia="tr-TR"/>
        </w:rPr>
        <w:t>oniki</w:t>
      </w:r>
      <w:proofErr w:type="spellEnd"/>
      <w:r w:rsidRPr="00ED73EB">
        <w:rPr>
          <w:rFonts w:ascii="Calibri" w:eastAsia="Times New Roman" w:hAnsi="Calibri" w:cs="Times New Roman"/>
          <w:color w:val="1C283D"/>
          <w:lang w:eastAsia="tr-TR"/>
        </w:rPr>
        <w:t xml:space="preserve">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f)</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-13/04/2003-25078) </w:t>
      </w:r>
      <w:proofErr w:type="spellStart"/>
      <w:r w:rsidRPr="00ED73EB">
        <w:rPr>
          <w:rFonts w:ascii="Calibri" w:eastAsia="Times New Roman" w:hAnsi="Calibri" w:cs="Times New Roman"/>
          <w:color w:val="1C283D"/>
          <w:lang w:eastAsia="tr-TR"/>
        </w:rPr>
        <w:t>Yenidoğan</w:t>
      </w:r>
      <w:proofErr w:type="spellEnd"/>
      <w:r w:rsidRPr="00ED73EB">
        <w:rPr>
          <w:rFonts w:ascii="Calibri" w:eastAsia="Times New Roman" w:hAnsi="Calibri" w:cs="Times New Roman"/>
          <w:color w:val="1C283D"/>
          <w:lang w:eastAsia="tr-TR"/>
        </w:rPr>
        <w:t xml:space="preserve"> yoğun bakım üniteleri, yoğun bakım yatağı başına en az altı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Gözlem odasında  gözlem yatağı başına en az  altı metrekare,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Poliklinik muayene odası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23-(</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w:t>
      </w:r>
      <w:r w:rsidRPr="00ED73EB">
        <w:rPr>
          <w:rFonts w:ascii="Calibri" w:eastAsia="Times New Roman" w:hAnsi="Calibri" w:cs="Times New Roman"/>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Kadın hastalıkları ve doğum ile üroloji polikliniklerinde, ayrıca tuvaletin bulunması gerekir. Şayet kadın hastalıkları ve doğum poliklinikleri hastane bünyesinde diğer polikliniklerden ayrı, </w:t>
      </w:r>
      <w:r w:rsidRPr="00ED73EB">
        <w:rPr>
          <w:rFonts w:ascii="Calibri" w:eastAsia="Times New Roman" w:hAnsi="Calibri" w:cs="Times New Roman"/>
          <w:color w:val="1C283D"/>
          <w:lang w:eastAsia="tr-TR"/>
        </w:rPr>
        <w:lastRenderedPageBreak/>
        <w:t xml:space="preserve">bağımsız bir bölümde ve bölüm içinde hasta tuvaleti de var ise; üroloji polikliniğinden ayrı olarak </w:t>
      </w:r>
      <w:proofErr w:type="spellStart"/>
      <w:r w:rsidRPr="00ED73EB">
        <w:rPr>
          <w:rFonts w:ascii="Calibri" w:eastAsia="Times New Roman" w:hAnsi="Calibri" w:cs="Times New Roman"/>
          <w:color w:val="1C283D"/>
          <w:lang w:eastAsia="tr-TR"/>
        </w:rPr>
        <w:t>sistoskopi-ürodinami</w:t>
      </w:r>
      <w:proofErr w:type="spellEnd"/>
      <w:r w:rsidRPr="00ED73EB">
        <w:rPr>
          <w:rFonts w:ascii="Calibri" w:eastAsia="Times New Roman" w:hAnsi="Calibri" w:cs="Times New Roman"/>
          <w:color w:val="1C283D"/>
          <w:lang w:eastAsia="tr-TR"/>
        </w:rPr>
        <w:t xml:space="preserve"> odası bulunuyor ve burada tuvalet var ise, bu polikliniklerin muayene odasında tuvalet bulunması gerekmez.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 (Değişik </w:t>
      </w:r>
      <w:proofErr w:type="spellStart"/>
      <w:r w:rsidRPr="00ED73EB">
        <w:rPr>
          <w:rFonts w:ascii="Calibri" w:eastAsia="Times New Roman" w:hAnsi="Calibri" w:cs="Times New Roman"/>
          <w:b/>
          <w:bCs/>
          <w:color w:val="1C283D"/>
          <w:lang w:eastAsia="tr-TR"/>
        </w:rPr>
        <w:t>ücüncü</w:t>
      </w:r>
      <w:proofErr w:type="spellEnd"/>
      <w:r w:rsidRPr="00ED73EB">
        <w:rPr>
          <w:rFonts w:ascii="Calibri" w:eastAsia="Times New Roman" w:hAnsi="Calibri" w:cs="Times New Roman"/>
          <w:b/>
          <w:bCs/>
          <w:color w:val="1C283D"/>
          <w:lang w:eastAsia="tr-TR"/>
        </w:rPr>
        <w:t xml:space="preserve">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w:t>
      </w:r>
      <w:r w:rsidRPr="00ED73EB">
        <w:rPr>
          <w:rFonts w:ascii="Calibri" w:eastAsia="Times New Roman" w:hAnsi="Calibri" w:cs="Times New Roman"/>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Ameliyathane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24 – (Başlığı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Cerrahi uzmanlık dallarının gerektirdiği en az iki adet ameliyat salonu ile  uyandırma bölümü bulunur. Ancak, hasta yatak sayısı otuz ve altında olan ağız ve diş sağlığı dal hastaneleri ile göz hastalıkları dal hastanelerinde bir adet ameliyat salonu olabilir.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Ameliyat salonlarının her birinde sadece bir ameliyat masası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Ameliyathane sterilizasyon şartlarını taşır. Ameliyathane salonlarında toz ve mikrop barındıracak girinti çıkıntılar olmaz.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d) Ameliyathanenin duvar, tavan ve zeminleri dezenfeksiyon ve temizlemeye uygun </w:t>
      </w:r>
      <w:proofErr w:type="spellStart"/>
      <w:r w:rsidRPr="00ED73EB">
        <w:rPr>
          <w:rFonts w:ascii="Calibri" w:eastAsia="Times New Roman" w:hAnsi="Calibri" w:cs="Times New Roman"/>
          <w:color w:val="1C283D"/>
          <w:lang w:eastAsia="tr-TR"/>
        </w:rPr>
        <w:t>antibakteriyel</w:t>
      </w:r>
      <w:proofErr w:type="spellEnd"/>
      <w:r w:rsidRPr="00ED73EB">
        <w:rPr>
          <w:rFonts w:ascii="Calibri" w:eastAsia="Times New Roman" w:hAnsi="Calibri" w:cs="Times New Roman"/>
          <w:color w:val="1C283D"/>
          <w:lang w:eastAsia="tr-TR"/>
        </w:rPr>
        <w:t xml:space="preserve"> malzemeler kullanılarak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e) Ameliyathane salonlarının ölü alan oluşturacak girinti, çıkıntı ve bunlardan oluşan boşluklar ile keskin köşeler haricinde kalan  net  kübik kullanım alanı en az otuz metrekare,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ve organ nakli ile ilgili ameliyathaneler için en az </w:t>
      </w:r>
      <w:proofErr w:type="spellStart"/>
      <w:r w:rsidRPr="00ED73EB">
        <w:rPr>
          <w:rFonts w:ascii="Calibri" w:eastAsia="Times New Roman" w:hAnsi="Calibri" w:cs="Times New Roman"/>
          <w:color w:val="1C283D"/>
          <w:lang w:eastAsia="tr-TR"/>
        </w:rPr>
        <w:t>kırkbeş</w:t>
      </w:r>
      <w:proofErr w:type="spellEnd"/>
      <w:r w:rsidRPr="00ED73EB">
        <w:rPr>
          <w:rFonts w:ascii="Calibri" w:eastAsia="Times New Roman" w:hAnsi="Calibri" w:cs="Times New Roman"/>
          <w:color w:val="1C283D"/>
          <w:lang w:eastAsia="tr-TR"/>
        </w:rPr>
        <w:t xml:space="preserve"> metre kare olur. Net kullanım alanı içinde, kolon ve benzeri hareket kısıtlılığına sebep verecek yapılaşma ile ameliyat ekibinin hareket kısıtlılığına ve </w:t>
      </w:r>
      <w:proofErr w:type="gramStart"/>
      <w:r w:rsidRPr="00ED73EB">
        <w:rPr>
          <w:rFonts w:ascii="Calibri" w:eastAsia="Times New Roman" w:hAnsi="Calibri" w:cs="Times New Roman"/>
          <w:color w:val="1C283D"/>
          <w:lang w:eastAsia="tr-TR"/>
        </w:rPr>
        <w:t>sirkülasyonuna</w:t>
      </w:r>
      <w:proofErr w:type="gramEnd"/>
      <w:r w:rsidRPr="00ED73EB">
        <w:rPr>
          <w:rFonts w:ascii="Calibri" w:eastAsia="Times New Roman" w:hAnsi="Calibri" w:cs="Times New Roman"/>
          <w:color w:val="1C283D"/>
          <w:lang w:eastAsia="tr-TR"/>
        </w:rPr>
        <w:t xml:space="preserve"> engel bir durum olmaması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f) Ameliyathane salonlarının  taban-tavan arası net yüksekliğinin havalandırma kanalları, asma tavan, </w:t>
      </w:r>
      <w:proofErr w:type="spellStart"/>
      <w:r w:rsidRPr="00ED73EB">
        <w:rPr>
          <w:rFonts w:ascii="Calibri" w:eastAsia="Times New Roman" w:hAnsi="Calibri" w:cs="Times New Roman"/>
          <w:color w:val="1C283D"/>
          <w:lang w:eastAsia="tr-TR"/>
        </w:rPr>
        <w:t>hepafiltreler</w:t>
      </w:r>
      <w:proofErr w:type="spellEnd"/>
      <w:r w:rsidRPr="00ED73EB">
        <w:rPr>
          <w:rFonts w:ascii="Calibri" w:eastAsia="Times New Roman" w:hAnsi="Calibri" w:cs="Times New Roman"/>
          <w:color w:val="1C283D"/>
          <w:lang w:eastAsia="tr-TR"/>
        </w:rPr>
        <w:t xml:space="preserve"> hariç ameliyat salonunun her noktasında en az üç metre ve ameliyathane kısmında  bulunan koridor genişliğinin en az iki metre olması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g) Ameliyathanelerde yarı ve tam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alanlar oluşturulur. Ameliyathane salonu ve yan hacimlerinin bulunduğu tam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alanlarında, pencere ve kapılar dış ortama  açılmaz ve bu alanlarda tuvalet bulunmaz. Yarı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alanda, personel dinlenme yeri, kadın ve erkek personel için ayrı ayrı düzenlenmiş giyinme ve soyunma ile tuvalet ve duş mahalleri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h) Ameliyathane alanının, </w:t>
      </w:r>
      <w:proofErr w:type="spellStart"/>
      <w:r w:rsidRPr="00ED73EB">
        <w:rPr>
          <w:rFonts w:ascii="Calibri" w:eastAsia="Times New Roman" w:hAnsi="Calibri" w:cs="Times New Roman"/>
          <w:color w:val="1C283D"/>
          <w:lang w:eastAsia="tr-TR"/>
        </w:rPr>
        <w:t>hepa</w:t>
      </w:r>
      <w:proofErr w:type="spellEnd"/>
      <w:r w:rsidRPr="00ED73EB">
        <w:rPr>
          <w:rFonts w:ascii="Calibri" w:eastAsia="Times New Roman" w:hAnsi="Calibri" w:cs="Times New Roman"/>
          <w:color w:val="1C283D"/>
          <w:lang w:eastAsia="tr-TR"/>
        </w:rPr>
        <w:t xml:space="preserve"> filtreli </w:t>
      </w:r>
      <w:proofErr w:type="gramStart"/>
      <w:r w:rsidRPr="00ED73EB">
        <w:rPr>
          <w:rFonts w:ascii="Calibri" w:eastAsia="Times New Roman" w:hAnsi="Calibri" w:cs="Times New Roman"/>
          <w:color w:val="1C283D"/>
          <w:lang w:eastAsia="tr-TR"/>
        </w:rPr>
        <w:t>hijyenik</w:t>
      </w:r>
      <w:proofErr w:type="gramEnd"/>
      <w:r w:rsidRPr="00ED73EB">
        <w:rPr>
          <w:rFonts w:ascii="Calibri" w:eastAsia="Times New Roman" w:hAnsi="Calibri" w:cs="Times New Roman"/>
          <w:color w:val="1C283D"/>
          <w:lang w:eastAsia="tr-TR"/>
        </w:rPr>
        <w:t xml:space="preserve"> klima sistemi veya muadili bir sistem ile iklimlendirilmesi ve havalandırılması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ı) </w:t>
      </w:r>
      <w:proofErr w:type="gramStart"/>
      <w:r w:rsidRPr="00ED73EB">
        <w:rPr>
          <w:rFonts w:ascii="Calibri" w:eastAsia="Times New Roman" w:hAnsi="Calibri" w:cs="Times New Roman"/>
          <w:color w:val="1C283D"/>
          <w:lang w:eastAsia="tr-TR"/>
        </w:rPr>
        <w:t>Dahili</w:t>
      </w:r>
      <w:proofErr w:type="gramEnd"/>
      <w:r w:rsidRPr="00ED73EB">
        <w:rPr>
          <w:rFonts w:ascii="Calibri" w:eastAsia="Times New Roman" w:hAnsi="Calibri" w:cs="Times New Roman"/>
          <w:color w:val="1C283D"/>
          <w:lang w:eastAsia="tr-TR"/>
        </w:rPr>
        <w:t xml:space="preserve"> uzmanlık dallarında hizmet verecek olan özel dal hastanelerinde ameliyathane bulunması zorunlu değildir. Bu şekilde açılan özel dal hastanelerinde, cerrahi uzmanlık dalı ilavesi, Yönetmelikte belirtilen ameliyathane ve yoğun bakım ile diğer  şartların sağlanması  durumunda yapılır.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Times New Roman" w:eastAsia="Times New Roman" w:hAnsi="Times New Roman" w:cs="Times New Roman"/>
          <w:color w:val="1C283D"/>
          <w:sz w:val="24"/>
          <w:szCs w:val="24"/>
          <w:lang w:eastAsia="tr-TR"/>
        </w:rPr>
        <w:t>j</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Yoğun bakim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25-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 xml:space="preserve">a) Yatak sayısı elliye kadar ve elli </w:t>
      </w:r>
      <w:proofErr w:type="gramStart"/>
      <w:r w:rsidRPr="00ED73EB">
        <w:rPr>
          <w:rFonts w:ascii="Calibri" w:eastAsia="Times New Roman" w:hAnsi="Calibri" w:cs="Times New Roman"/>
          <w:color w:val="1C283D"/>
          <w:lang w:eastAsia="tr-TR"/>
        </w:rPr>
        <w:t>dahil</w:t>
      </w:r>
      <w:proofErr w:type="gramEnd"/>
      <w:r w:rsidRPr="00ED73EB">
        <w:rPr>
          <w:rFonts w:ascii="Calibri" w:eastAsia="Times New Roman" w:hAnsi="Calibri" w:cs="Times New Roman"/>
          <w:color w:val="1C283D"/>
          <w:lang w:eastAsia="tr-TR"/>
        </w:rPr>
        <w:t xml:space="preserve"> olan özel hastanelerde bir yatak cerrahi, bir yatak dahili uzmanlık dalları için ayrılmak şartıyla en az iki yataklı yoğun bakım ünitesi kurulması zorunludur. Yatak sayısı ellinin üstünde olan hastanelerde, her otuz yatak için birer yoğun bakım yatağı ilave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 xml:space="preserve">b) Kardiyoloji uzmanlık dalı için koroner yoğun bakım ünitesi en az bir yatak;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uzmanlık dalı için en az iki yatak bulunan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yoğun bakım ünitesi; çocuk sağlığı ve hastalıkları uzmanlık dalı  ile kadın hastalıkları ve doğum uzmanlık dalı için </w:t>
      </w:r>
      <w:proofErr w:type="spellStart"/>
      <w:r w:rsidRPr="00ED73EB">
        <w:rPr>
          <w:rFonts w:ascii="Calibri" w:eastAsia="Times New Roman" w:hAnsi="Calibri" w:cs="Times New Roman"/>
          <w:color w:val="1C283D"/>
          <w:lang w:eastAsia="tr-TR"/>
        </w:rPr>
        <w:t>yenidoğan</w:t>
      </w:r>
      <w:proofErr w:type="spellEnd"/>
      <w:r w:rsidRPr="00ED73EB">
        <w:rPr>
          <w:rFonts w:ascii="Calibri" w:eastAsia="Times New Roman" w:hAnsi="Calibri" w:cs="Times New Roman"/>
          <w:color w:val="1C283D"/>
          <w:lang w:eastAsia="tr-TR"/>
        </w:rPr>
        <w:t xml:space="preserve"> yoğun bakım ünitelerinde en az iki </w:t>
      </w:r>
      <w:proofErr w:type="spellStart"/>
      <w:r w:rsidRPr="00ED73EB">
        <w:rPr>
          <w:rFonts w:ascii="Calibri" w:eastAsia="Times New Roman" w:hAnsi="Calibri" w:cs="Times New Roman"/>
          <w:color w:val="1C283D"/>
          <w:lang w:eastAsia="tr-TR"/>
        </w:rPr>
        <w:t>küvöz</w:t>
      </w:r>
      <w:proofErr w:type="spellEnd"/>
      <w:r w:rsidRPr="00ED73EB">
        <w:rPr>
          <w:rFonts w:ascii="Calibri" w:eastAsia="Times New Roman" w:hAnsi="Calibri" w:cs="Times New Roman"/>
          <w:color w:val="1C283D"/>
          <w:lang w:eastAsia="tr-TR"/>
        </w:rPr>
        <w:t xml:space="preserve"> bulunması gerekir.</w:t>
      </w:r>
      <w:proofErr w:type="gramEnd"/>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paragraf:RG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 xml:space="preserve">Kardiyoloji uzmanlık dalında kadro dışı geçici statüde hekim veya özel hastanede tek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uzmanı çalıştırılması durumunda koroner yoğun bakım ünitesi ile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yoğun bakım ünitesi kurulması zorunlu değildir. Ancak koroner ve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yoğun bakım takibi ve tedavisi gerektiren durumlarda, ilgili Tebliğe göre işlem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Dal hastanelerinde ilgili uzmanlık dalının gerektirdiği yoğun bakım üniteleri kurulur. Ağız ve diş sağlığı dal hastaneleri  ile göz dal hastanelerinde yoğun bakım bulunması zorunlu değildir.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Yeni doğan yoğun bakım ünitesi ile diğer yoğun bakım ünitelerinin birbiriyle irtibatlı olmaması gerekir. Yeni doğan yoğun bakım ünitesi ile diğer yoğun bakım ünitelerinin ön geçiş alanları ortak olabilir.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e)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cerrahi yoğun bakım ünitesinin, ameliyathane tam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alanında olmamak kaydıyla, ameliyathane ile irtibatlı olması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f) Koroner yoğun bakım, diğer yoğun bakım ünitelerinden ayrı düzenlenebilir. Diğer yoğun bakımlar gibi tam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 olması gerekmez ve içinde tuvalet bulunabilir.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g) Yoğun bakım ünitelerinde, görevli sağlık personeli tarafından hastaların sürekli gözetim ve izlenmesine uygun nitelikte bir </w:t>
      </w:r>
      <w:proofErr w:type="gramStart"/>
      <w:r w:rsidRPr="00ED73EB">
        <w:rPr>
          <w:rFonts w:ascii="Calibri" w:eastAsia="Times New Roman" w:hAnsi="Calibri" w:cs="Times New Roman"/>
          <w:color w:val="1C283D"/>
          <w:lang w:eastAsia="tr-TR"/>
        </w:rPr>
        <w:t>mekan</w:t>
      </w:r>
      <w:proofErr w:type="gramEnd"/>
      <w:r w:rsidRPr="00ED73EB">
        <w:rPr>
          <w:rFonts w:ascii="Calibri" w:eastAsia="Times New Roman" w:hAnsi="Calibri" w:cs="Times New Roman"/>
          <w:color w:val="1C283D"/>
          <w:lang w:eastAsia="tr-TR"/>
        </w:rPr>
        <w:t xml:space="preserve"> oluşturulur. Yoğun bakım üniteleri içinde lavabo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h) Yoğun bakım ünitelerinde, yatak aralarında gerektiğinde kullanılmak üzere uygun biçimde ayrılabilir düzenleme yapılır. Hasta başı </w:t>
      </w:r>
      <w:proofErr w:type="spellStart"/>
      <w:r w:rsidRPr="00ED73EB">
        <w:rPr>
          <w:rFonts w:ascii="Calibri" w:eastAsia="Times New Roman" w:hAnsi="Calibri" w:cs="Times New Roman"/>
          <w:color w:val="1C283D"/>
          <w:lang w:eastAsia="tr-TR"/>
        </w:rPr>
        <w:t>monitörizasyon</w:t>
      </w:r>
      <w:proofErr w:type="spellEnd"/>
      <w:r w:rsidRPr="00ED73EB">
        <w:rPr>
          <w:rFonts w:ascii="Calibri" w:eastAsia="Times New Roman" w:hAnsi="Calibri" w:cs="Times New Roman"/>
          <w:color w:val="1C283D"/>
          <w:lang w:eastAsia="tr-TR"/>
        </w:rPr>
        <w:t xml:space="preserve"> ve  merkezi tıbbî gaz sistemi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ı) Yoğun bakım ünitelerinin, hasta, ziyaretçi ve hastane personelinin genel kullanım alanları ile doğrudan bağlantısı olmaması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alanları içerisinde tuvalet bulunmaz.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 Koroner yoğun bakım üniteleri hariç diğer yoğun bakımlar,  ameliyathaneler de olduğu gibi sterilizasyon şartlarını sağlayacak şekilde  havalandırılırlar ve zemin ile duvar kaplamalarının </w:t>
      </w:r>
      <w:proofErr w:type="spellStart"/>
      <w:r w:rsidRPr="00ED73EB">
        <w:rPr>
          <w:rFonts w:ascii="Calibri" w:eastAsia="Times New Roman" w:hAnsi="Calibri" w:cs="Times New Roman"/>
          <w:color w:val="1C283D"/>
          <w:lang w:eastAsia="tr-TR"/>
        </w:rPr>
        <w:t>antibakteriyel</w:t>
      </w:r>
      <w:proofErr w:type="spellEnd"/>
      <w:r w:rsidRPr="00ED73EB">
        <w:rPr>
          <w:rFonts w:ascii="Calibri" w:eastAsia="Times New Roman" w:hAnsi="Calibri" w:cs="Times New Roman"/>
          <w:color w:val="1C283D"/>
          <w:lang w:eastAsia="tr-TR"/>
        </w:rPr>
        <w:t xml:space="preserve"> olması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Gözlem ünitesi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25/A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Gözlem ünitesinde kullanılacak hasta yataklarının, pozisyon alabilen, koruma barları olan ve her yöne hareketli tekerlekli özellikte olması gerekir. Gözlem odasında hasta başı </w:t>
      </w:r>
      <w:proofErr w:type="spellStart"/>
      <w:r w:rsidRPr="00ED73EB">
        <w:rPr>
          <w:rFonts w:ascii="Calibri" w:eastAsia="Times New Roman" w:hAnsi="Calibri" w:cs="Times New Roman"/>
          <w:color w:val="1C283D"/>
          <w:lang w:eastAsia="tr-TR"/>
        </w:rPr>
        <w:t>monitörizasyon</w:t>
      </w:r>
      <w:proofErr w:type="spellEnd"/>
      <w:r w:rsidRPr="00ED73EB">
        <w:rPr>
          <w:rFonts w:ascii="Calibri" w:eastAsia="Times New Roman" w:hAnsi="Calibri" w:cs="Times New Roman"/>
          <w:color w:val="1C283D"/>
          <w:lang w:eastAsia="tr-TR"/>
        </w:rPr>
        <w:t xml:space="preserve"> ve merkezi tıbbî gaz sistemi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Gözlem yatak sayısının, hastane toplam yatak sayısının % 25 ini geçmemesi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 xml:space="preserve">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w:t>
      </w:r>
      <w:proofErr w:type="spellStart"/>
      <w:r w:rsidRPr="00ED73EB">
        <w:rPr>
          <w:rFonts w:ascii="Calibri" w:eastAsia="Times New Roman" w:hAnsi="Calibri" w:cs="Times New Roman"/>
          <w:color w:val="1C283D"/>
          <w:lang w:eastAsia="tr-TR"/>
        </w:rPr>
        <w:t>onbeş</w:t>
      </w:r>
      <w:proofErr w:type="spellEnd"/>
      <w:r w:rsidRPr="00ED73EB">
        <w:rPr>
          <w:rFonts w:ascii="Calibri" w:eastAsia="Times New Roman" w:hAnsi="Calibri" w:cs="Times New Roman"/>
          <w:color w:val="1C283D"/>
          <w:lang w:eastAsia="tr-TR"/>
        </w:rPr>
        <w:t>  yatak bulunabilir.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Acil ünitesi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26- </w:t>
      </w:r>
      <w:r w:rsidRPr="00ED73EB">
        <w:rPr>
          <w:rFonts w:ascii="Calibri" w:eastAsia="Times New Roman" w:hAnsi="Calibri" w:cs="Times New Roman"/>
          <w:color w:val="1C283D"/>
          <w:lang w:eastAsia="tr-TR"/>
        </w:rPr>
        <w:t>Acil ünitesinin; özel hastanenin ana girişinden ayrı, kolay ulaşılabilir, ambulans ulaşımı ile araç giriş ve çıkısına elverişli ve uygun eğimli sedye rampası bulunan bir girişinin olması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Acil ünitesinde, en az bir adet ilk muayene odası, bir adet müdahale odası ile müşahede odası, güvenlik hizmetinin verilebileceği bir </w:t>
      </w:r>
      <w:proofErr w:type="gramStart"/>
      <w:r w:rsidRPr="00ED73EB">
        <w:rPr>
          <w:rFonts w:ascii="Calibri" w:eastAsia="Times New Roman" w:hAnsi="Calibri" w:cs="Times New Roman"/>
          <w:color w:val="1C283D"/>
          <w:lang w:eastAsia="tr-TR"/>
        </w:rPr>
        <w:t>mekan</w:t>
      </w:r>
      <w:proofErr w:type="gramEnd"/>
      <w:r w:rsidRPr="00ED73EB">
        <w:rPr>
          <w:rFonts w:ascii="Calibri" w:eastAsia="Times New Roman" w:hAnsi="Calibri" w:cs="Times New Roman"/>
          <w:color w:val="1C283D"/>
          <w:lang w:eastAsia="tr-TR"/>
        </w:rPr>
        <w:t xml:space="preserve"> ve bekleme yeriyle bağlantılı erkek ve kadınlar için birer tuvalet ve lavabo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ED73EB">
        <w:rPr>
          <w:rFonts w:ascii="Calibri" w:eastAsia="Times New Roman" w:hAnsi="Calibri" w:cs="Times New Roman"/>
          <w:color w:val="1C283D"/>
          <w:lang w:eastAsia="tr-TR"/>
        </w:rPr>
        <w:t>komplekslerinde</w:t>
      </w:r>
      <w:proofErr w:type="gramEnd"/>
      <w:r w:rsidRPr="00ED73EB">
        <w:rPr>
          <w:rFonts w:ascii="Calibri" w:eastAsia="Times New Roman" w:hAnsi="Calibri" w:cs="Times New Roman"/>
          <w:color w:val="1C283D"/>
          <w:lang w:eastAsia="tr-TR"/>
        </w:rPr>
        <w:t xml:space="preserve"> acil ünitesinde ambulans girişi ve bu girişe yakın bir canlandırma odası düzenlenir.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altıncı </w:t>
      </w:r>
      <w:proofErr w:type="gramStart"/>
      <w:r w:rsidRPr="00ED73EB">
        <w:rPr>
          <w:rFonts w:ascii="Calibri" w:eastAsia="Times New Roman" w:hAnsi="Calibri" w:cs="Times New Roman"/>
          <w:b/>
          <w:bCs/>
          <w:color w:val="1C283D"/>
          <w:lang w:eastAsia="tr-TR"/>
        </w:rPr>
        <w:t>fıkra :RG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Dal hastanelerinde sadece ilgili dalların gerektirdiği acil hizmetini verecek şekilde ve donanımda acil ünitesi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Eczane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27-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w:t>
      </w:r>
      <w:proofErr w:type="gramStart"/>
      <w:r w:rsidRPr="00ED73EB">
        <w:rPr>
          <w:rFonts w:ascii="Calibri" w:eastAsia="Times New Roman" w:hAnsi="Calibri" w:cs="Times New Roman"/>
          <w:color w:val="1C283D"/>
          <w:lang w:eastAsia="tr-TR"/>
        </w:rPr>
        <w:t>18/12/1953</w:t>
      </w:r>
      <w:proofErr w:type="gramEnd"/>
      <w:r w:rsidRPr="00ED73EB">
        <w:rPr>
          <w:rFonts w:ascii="Calibri" w:eastAsia="Times New Roman" w:hAnsi="Calibri" w:cs="Times New Roman"/>
          <w:color w:val="1C283D"/>
          <w:lang w:eastAsia="tr-TR"/>
        </w:rPr>
        <w:t xml:space="preserve"> tarihli ve 6197 sayılı Eczacılar ve Eczaneler Hakkında Kanun ile 13/10/1992 tarihli ve 21374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Eczaneler ve Eczane Hizmetleri Hakkında Yönetmelik uyarınca, bir eczacı sorumluluğunda ruhsatlandırılmış eczane bulunması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Laboratuvar ve radyoloji hizmetleri (Değişik </w:t>
      </w:r>
      <w:proofErr w:type="gramStart"/>
      <w:r w:rsidRPr="00ED73EB">
        <w:rPr>
          <w:rFonts w:ascii="Calibri" w:eastAsia="Times New Roman" w:hAnsi="Calibri" w:cs="Times New Roman"/>
          <w:b/>
          <w:bCs/>
          <w:color w:val="1C283D"/>
          <w:lang w:eastAsia="tr-TR"/>
        </w:rPr>
        <w:t>başlık:RG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28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Laboratuvar ve radyoloji hizmetleri;</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 Ağız ve diş sağlığı ve göz hastalıkları dal hastaneleri haricindeki özel hastanelerde, bir adet seyyar röntgen cihazı bulunur ve en az 500 </w:t>
      </w:r>
      <w:proofErr w:type="spellStart"/>
      <w:r w:rsidRPr="00ED73EB">
        <w:rPr>
          <w:rFonts w:ascii="Calibri" w:eastAsia="Times New Roman" w:hAnsi="Calibri" w:cs="Times New Roman"/>
          <w:color w:val="1C283D"/>
          <w:lang w:eastAsia="tr-TR"/>
        </w:rPr>
        <w:t>mA</w:t>
      </w:r>
      <w:proofErr w:type="spellEnd"/>
      <w:r w:rsidRPr="00ED73EB">
        <w:rPr>
          <w:rFonts w:ascii="Calibri" w:eastAsia="Times New Roman" w:hAnsi="Calibri" w:cs="Times New Roman"/>
          <w:color w:val="1C283D"/>
          <w:lang w:eastAsia="tr-TR"/>
        </w:rPr>
        <w:t xml:space="preserve"> gücünde röntgen cihazının bulunduğu bir radyoloji ünitesi kurulması zorunludur.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Biyokimya ve/veya mikrobiyoloji laboratuvarları: Ağız ve diş sağlığı ve göz hastalıkları dal hastaneleri haricindeki özel hastanelerinde hasta kabul ve tedavi ettiği uzmanlık dallarının gerektirdiği biyokimya ve/veya mikrobiyoloji laboratuvarı bulunması zorunludur.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Genetik laboratuvarları: Özel hastaneler, hizmet vereceği uzmanlık alanının gerektirdiği genetik laboratuvarını, bağımsız olarak veya biyokimya veya mikrobiyoloji laboratuvarı ile aynı alanda olacak şekilde kurabilir.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d) Patoloji laboratuvarı: Özel hastaneler hizmet vereceği uzmanlık alanının gerektirdiği patoloji laboratuvarını kurabilir.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xml:space="preserve"> Özel hastane bünyesindeki tıbbi laboratuvarlara, 9/10/2013 tarihli ve 28790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Tıbbi Laboratuvarlar Yönetmeliğine göre; radyoloji laboratuvarlarına ise 15/2/2008 tarihli ve 26788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altıncı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w:t>
      </w:r>
      <w:r w:rsidRPr="00ED73EB">
        <w:rPr>
          <w:rFonts w:ascii="Calibri" w:eastAsia="Times New Roman" w:hAnsi="Calibri" w:cs="Times New Roman"/>
          <w:color w:val="1C283D"/>
          <w:lang w:eastAsia="tr-TR"/>
        </w:rPr>
        <w:t xml:space="preserve"> Özel hastanelerin bünyesinde bulunması zorunlu laboratuvarların dışında olan ve faaliyet gösterilen uzmanlık dalları için gerekli bulunan laboratuvar ve radyoloji hizmetleri hizmet satın alma yoluyla, </w:t>
      </w:r>
      <w:proofErr w:type="spellStart"/>
      <w:r w:rsidRPr="00ED73EB">
        <w:rPr>
          <w:rFonts w:ascii="Calibri" w:eastAsia="Times New Roman" w:hAnsi="Calibri" w:cs="Times New Roman"/>
          <w:color w:val="1C283D"/>
          <w:lang w:eastAsia="tr-TR"/>
        </w:rPr>
        <w:t>müstakilen</w:t>
      </w:r>
      <w:proofErr w:type="spellEnd"/>
      <w:r w:rsidRPr="00ED73EB">
        <w:rPr>
          <w:rFonts w:ascii="Calibri" w:eastAsia="Times New Roman" w:hAnsi="Calibri" w:cs="Times New Roman"/>
          <w:color w:val="1C283D"/>
          <w:lang w:eastAsia="tr-TR"/>
        </w:rPr>
        <w:t xml:space="preserve">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hastanenin hizmet satın alması durumunda aşağıdakilere uyulması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Hizmetin bu yol ile karşılandığı hususunda hastaya ve/veya yakınlarına tetkik istenilmeden önce bilgi verilmesi,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Hastadan, laboratuvar tetkikini talep eden özel hastanede numune alınması,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Numunenin, tetkiki gerçekleştirecek laboratuvara hasta veya yakınları ile gönderilmemesi,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Laboratuvar veya radyoloji tetkikini gerçekleştiren kurum veya kuruluş isminin ve adresinin tetkik sonuç raporunda yer alması,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Tetkik sonuçlarının, hizmet satın alınan kurum veya kuruluş tarafından gecikmeksizin güvenli bir şekilde gönderilmesi,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 Özel hastane haricinde, tetkik yapılacak kurum veya kuruluş tarafından hastadan tetkik için ayrıca bir ücret talep edilmemesi.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Hizmetin, satın alma yoluyla gördürülmesi halinde, hizmeti alan hastane ile hizmeti veren kurum veya kuruluş, bu uygulamadan ve sonuçlarından müştereken sorumludur.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Numune alma odası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29– </w:t>
      </w:r>
      <w:r w:rsidRPr="00ED73EB">
        <w:rPr>
          <w:rFonts w:ascii="Calibri" w:eastAsia="Times New Roman" w:hAnsi="Calibri" w:cs="Times New Roman"/>
          <w:color w:val="1C283D"/>
          <w:lang w:eastAsia="tr-TR"/>
        </w:rPr>
        <w:t xml:space="preserve">Özel hastanelerde, tabip tarafından istenilen tetkik ve tahliller için hastanın kan, gaita veya idrarının alınmasına uygun poliklinik ve laboratuvarlara yakın, </w:t>
      </w:r>
      <w:proofErr w:type="gramStart"/>
      <w:r w:rsidRPr="00ED73EB">
        <w:rPr>
          <w:rFonts w:ascii="Calibri" w:eastAsia="Times New Roman" w:hAnsi="Calibri" w:cs="Times New Roman"/>
          <w:color w:val="1C283D"/>
          <w:lang w:eastAsia="tr-TR"/>
        </w:rPr>
        <w:t>hijyen</w:t>
      </w:r>
      <w:proofErr w:type="gramEnd"/>
      <w:r w:rsidRPr="00ED73EB">
        <w:rPr>
          <w:rFonts w:ascii="Calibri" w:eastAsia="Times New Roman" w:hAnsi="Calibri" w:cs="Times New Roman"/>
          <w:color w:val="1C283D"/>
          <w:lang w:eastAsia="tr-TR"/>
        </w:rPr>
        <w:t xml:space="preserve"> şartlarına sahip lavabo ve tuvaleti olan en az bir numune alma odası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Merkezî sterilizasyon ünitesi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30-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yeniden kullanım özelliğine sahip olan malzemelerin sterilizasyon ve dezenfeksiyon işlemlerinin yapılmasına mahsus bir merkezî sterilizasyon ünitesi bulunması şarttır.  Merkezi sterilizasyon ünitesi mümkünse, ameliyathane ile bağlantılı olur. Ancak, merkezi </w:t>
      </w:r>
      <w:r w:rsidRPr="00ED73EB">
        <w:rPr>
          <w:rFonts w:ascii="Calibri" w:eastAsia="Times New Roman" w:hAnsi="Calibri" w:cs="Times New Roman"/>
          <w:color w:val="1C283D"/>
          <w:lang w:eastAsia="tr-TR"/>
        </w:rPr>
        <w:lastRenderedPageBreak/>
        <w:t xml:space="preserve">sterilizasyon ünitesi;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malzeme transferinin </w:t>
      </w:r>
      <w:proofErr w:type="spellStart"/>
      <w:r w:rsidRPr="00ED73EB">
        <w:rPr>
          <w:rFonts w:ascii="Calibri" w:eastAsia="Times New Roman" w:hAnsi="Calibri" w:cs="Times New Roman"/>
          <w:color w:val="1C283D"/>
          <w:lang w:eastAsia="tr-TR"/>
        </w:rPr>
        <w:t>steriliteyi</w:t>
      </w:r>
      <w:proofErr w:type="spellEnd"/>
      <w:r w:rsidRPr="00ED73EB">
        <w:rPr>
          <w:rFonts w:ascii="Calibri" w:eastAsia="Times New Roman" w:hAnsi="Calibri" w:cs="Times New Roman"/>
          <w:color w:val="1C283D"/>
          <w:lang w:eastAsia="tr-TR"/>
        </w:rPr>
        <w:t xml:space="preserve"> bozmayacak şekilde planlanması durumunda  ameliyathaneden bağlantısız olabilir.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Merkezî sterilizasyon ünitesi; kirli malzeme girişi-yıkama, ön hazırlık-paketleme ile sterilizasyon-</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malzeme çıkış bölümlerinden oluşur.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İKİNCİ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Hastanelerin Diğer Birim ve Alanları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Merdiven, koridor ve asansörler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31- </w:t>
      </w:r>
      <w:r w:rsidRPr="00ED73EB">
        <w:rPr>
          <w:rFonts w:ascii="Calibri" w:eastAsia="Times New Roman" w:hAnsi="Calibri" w:cs="Times New Roman"/>
          <w:color w:val="1C283D"/>
          <w:lang w:eastAsia="tr-TR"/>
        </w:rPr>
        <w:t xml:space="preserve">Katlar arasındaki merdivenlerin, sedye ile hasta çıkarabilecek nitelikte en az bir metre elli santimetre genişlikte olması şarttır. Merdiven </w:t>
      </w:r>
      <w:proofErr w:type="spellStart"/>
      <w:r w:rsidRPr="00ED73EB">
        <w:rPr>
          <w:rFonts w:ascii="Calibri" w:eastAsia="Times New Roman" w:hAnsi="Calibri" w:cs="Times New Roman"/>
          <w:color w:val="1C283D"/>
          <w:lang w:eastAsia="tr-TR"/>
        </w:rPr>
        <w:t>rıhtları</w:t>
      </w:r>
      <w:proofErr w:type="spellEnd"/>
      <w:r w:rsidRPr="00ED73EB">
        <w:rPr>
          <w:rFonts w:ascii="Calibri" w:eastAsia="Times New Roman" w:hAnsi="Calibri" w:cs="Times New Roman"/>
          <w:color w:val="1C283D"/>
          <w:lang w:eastAsia="tr-TR"/>
        </w:rPr>
        <w:t>, özürlülerin çıkısını zorlaştırmayacak şekilde düz bir satıhla bitirilir ve hastane girişine özürlüler için uygun eğimli rampa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 xml:space="preserve">Hastanelerin bütün katlarında koridor genişlikleri en az iki metre olur. Koridorlarda, banyolarda ve lavabolarda, hastaların kolay hareketine </w:t>
      </w:r>
      <w:proofErr w:type="gramStart"/>
      <w:r w:rsidRPr="00ED73EB">
        <w:rPr>
          <w:rFonts w:ascii="Calibri" w:eastAsia="Times New Roman" w:hAnsi="Calibri" w:cs="Times New Roman"/>
          <w:color w:val="1C283D"/>
          <w:lang w:eastAsia="tr-TR"/>
        </w:rPr>
        <w:t>imkan</w:t>
      </w:r>
      <w:proofErr w:type="gramEnd"/>
      <w:r w:rsidRPr="00ED73EB">
        <w:rPr>
          <w:rFonts w:ascii="Calibri" w:eastAsia="Times New Roman" w:hAnsi="Calibri" w:cs="Times New Roman"/>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otomatik olarak devreye giren ve elektrik projesinde hesaplanan kurulu gücün en az % 70’i oranında uygun güç ve nitelikte olan bir jeneratör ile Türk Standartları Enstitüsünün standartlarına göre </w:t>
      </w:r>
      <w:proofErr w:type="spellStart"/>
      <w:r w:rsidRPr="00ED73EB">
        <w:rPr>
          <w:rFonts w:ascii="Calibri" w:eastAsia="Times New Roman" w:hAnsi="Calibri" w:cs="Times New Roman"/>
          <w:color w:val="1C283D"/>
          <w:lang w:eastAsia="tr-TR"/>
        </w:rPr>
        <w:t>imâl</w:t>
      </w:r>
      <w:proofErr w:type="spellEnd"/>
      <w:r w:rsidRPr="00ED73EB">
        <w:rPr>
          <w:rFonts w:ascii="Calibri" w:eastAsia="Times New Roman" w:hAnsi="Calibri" w:cs="Times New Roman"/>
          <w:color w:val="1C283D"/>
          <w:lang w:eastAsia="tr-TR"/>
        </w:rPr>
        <w:t xml:space="preserve"> edilmiş en az iki asansör bulunması ve asansörlerden birinin tekerlekli sandalye ve sedye ile hasta taşımaya elverişli olması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Hasta asansörü kuyu boşluğu ölçüsünün, Türk Standartları Enstitüsünün belirlediği standartlara uygun olması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Birden fazla kati olan özel hastanelerde ilgili mevzuata uygun olarak yangın merdiveni yapılması da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Özel hastanelerde, en fazla iki kat arasında asansör bulunmaması durumunda, bu katlar arasında tekerlekli sandalye ve sedye ile hasta taşımaya elverişli uygun eğimi olan rampa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Isıtma, havalandırma ve aydınlatma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32- </w:t>
      </w:r>
      <w:r w:rsidRPr="00ED73EB">
        <w:rPr>
          <w:rFonts w:ascii="Calibri" w:eastAsia="Times New Roman" w:hAnsi="Calibri" w:cs="Times New Roman"/>
          <w:color w:val="1C283D"/>
          <w:lang w:eastAsia="tr-TR"/>
        </w:rPr>
        <w:t>Özel hastanelerin merkezi ısıtma sistemi ile ısıtılması zorunludur. Zeminden ısıtma yapılması uygun değildir.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bölge ve mevsim şartlarına göre merkezi soğutma veya </w:t>
      </w:r>
      <w:proofErr w:type="spellStart"/>
      <w:r w:rsidRPr="00ED73EB">
        <w:rPr>
          <w:rFonts w:ascii="Calibri" w:eastAsia="Times New Roman" w:hAnsi="Calibri" w:cs="Times New Roman"/>
          <w:color w:val="1C283D"/>
          <w:lang w:eastAsia="tr-TR"/>
        </w:rPr>
        <w:t>split</w:t>
      </w:r>
      <w:proofErr w:type="spellEnd"/>
      <w:r w:rsidRPr="00ED73EB">
        <w:rPr>
          <w:rFonts w:ascii="Calibri" w:eastAsia="Times New Roman" w:hAnsi="Calibri" w:cs="Times New Roman"/>
          <w:color w:val="1C283D"/>
          <w:lang w:eastAsia="tr-TR"/>
        </w:rPr>
        <w:t xml:space="preserve"> klima sistemi kurulur. Hastaların ve personelin kullandığı bütün alanlar uygun bir şekilde havalandırılır ve yeterli güneş ışığı ile enerji kaynaklarından yararlanılarak aydınlatılmaları sağlanır.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Özel hastanelerin ameliyathane, yoğun bakım ünitesi ve  steril şartları gerektiren diğer alanlarında,  yeterli havalandırma ve sterilizasyon için  </w:t>
      </w:r>
      <w:r w:rsidRPr="00ED73EB">
        <w:rPr>
          <w:rFonts w:ascii="Calibri" w:eastAsia="Times New Roman" w:hAnsi="Calibri" w:cs="Times New Roman"/>
          <w:b/>
          <w:bCs/>
          <w:color w:val="1C283D"/>
          <w:lang w:eastAsia="tr-TR"/>
        </w:rPr>
        <w:t>(Değişik ibare:RG-11/7/2013-28704) </w:t>
      </w:r>
      <w:proofErr w:type="spellStart"/>
      <w:r w:rsidRPr="00ED73EB">
        <w:rPr>
          <w:rFonts w:ascii="Calibri" w:eastAsia="Times New Roman" w:hAnsi="Calibri" w:cs="Times New Roman"/>
          <w:color w:val="1C283D"/>
          <w:u w:val="single"/>
          <w:lang w:eastAsia="tr-TR"/>
        </w:rPr>
        <w:t>hepafiltreli</w:t>
      </w:r>
      <w:proofErr w:type="spellEnd"/>
      <w:r w:rsidRPr="00ED73EB">
        <w:rPr>
          <w:rFonts w:ascii="Calibri" w:eastAsia="Times New Roman" w:hAnsi="Calibri" w:cs="Times New Roman"/>
          <w:color w:val="1C283D"/>
          <w:lang w:eastAsia="tr-TR"/>
        </w:rPr>
        <w:t> klima santralı yaptırılması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atıklar ve çöpler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33- </w:t>
      </w:r>
      <w:r w:rsidRPr="00ED73EB">
        <w:rPr>
          <w:rFonts w:ascii="Calibri" w:eastAsia="Times New Roman" w:hAnsi="Calibri" w:cs="Times New Roman"/>
          <w:color w:val="1C283D"/>
          <w:lang w:eastAsia="tr-TR"/>
        </w:rPr>
        <w:t xml:space="preserve">Özel hastanelerde, tıbbî atıklar ve çöpler için </w:t>
      </w:r>
      <w:proofErr w:type="gramStart"/>
      <w:r w:rsidRPr="00ED73EB">
        <w:rPr>
          <w:rFonts w:ascii="Calibri" w:eastAsia="Times New Roman" w:hAnsi="Calibri" w:cs="Times New Roman"/>
          <w:color w:val="1C283D"/>
          <w:lang w:eastAsia="tr-TR"/>
        </w:rPr>
        <w:t>20/5/1993</w:t>
      </w:r>
      <w:proofErr w:type="gramEnd"/>
      <w:r w:rsidRPr="00ED73EB">
        <w:rPr>
          <w:rFonts w:ascii="Calibri" w:eastAsia="Times New Roman" w:hAnsi="Calibri" w:cs="Times New Roman"/>
          <w:color w:val="1C283D"/>
          <w:lang w:eastAsia="tr-TR"/>
        </w:rPr>
        <w:t xml:space="preserve"> tarihli ve 21586 sayılı Resmî Gazetede yayımlanan Tıbbî Atıkların Kontrolü Yönetmeliği hükümlerine uygun olarak gerekli tedbirler alınır ve tıbbî ve evsel atıklar için ayrı ayrı çöp odaları tesis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Yatak sayısı elli ve üzerinde olan özel hastanelerin tıbbî atik odalarının soğutma sisteminin olması ve yemekhaneden kaynaklanan sıvı atıkların, kanalizasyona verilmeden önce </w:t>
      </w:r>
      <w:proofErr w:type="spellStart"/>
      <w:r w:rsidRPr="00ED73EB">
        <w:rPr>
          <w:rFonts w:ascii="Calibri" w:eastAsia="Times New Roman" w:hAnsi="Calibri" w:cs="Times New Roman"/>
          <w:color w:val="1C283D"/>
          <w:lang w:eastAsia="tr-TR"/>
        </w:rPr>
        <w:t>filtrasyona</w:t>
      </w:r>
      <w:proofErr w:type="spellEnd"/>
      <w:r w:rsidRPr="00ED73EB">
        <w:rPr>
          <w:rFonts w:ascii="Calibri" w:eastAsia="Times New Roman" w:hAnsi="Calibri" w:cs="Times New Roman"/>
          <w:color w:val="1C283D"/>
          <w:lang w:eastAsia="tr-TR"/>
        </w:rPr>
        <w:t xml:space="preserve"> tâbi tutulmaları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Lavabo, tuvalet ve banyolar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34</w:t>
      </w:r>
      <w:r w:rsidRPr="00ED73EB">
        <w:rPr>
          <w:rFonts w:ascii="Calibri" w:eastAsia="Times New Roman" w:hAnsi="Calibri" w:cs="Times New Roman"/>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Özürlüler iç in ilgili mevzuata uygun nitelikte, her hastanede asgarî bir olmak kaydıyla ilave her otuz yatak için bir adet olmak üzere ayrı bir lavabo, tuvalet ve banyo bölümü bulunur. Poliklinik katında en az bir adet özürlü tuvaletinin bulunması da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Morg</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35-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Morg; hastaların olmadığı, genel kullanım alanlarından uzak yerde yapılır ve morg çıkışı, özel hastanenin ana ve acil girişi ile bağlantılı olmayacak şekilde ayrı olarak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Mutfak ve çamaşırhane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36- </w:t>
      </w:r>
      <w:r w:rsidRPr="00ED73EB">
        <w:rPr>
          <w:rFonts w:ascii="Calibri" w:eastAsia="Times New Roman" w:hAnsi="Calibri" w:cs="Times New Roman"/>
          <w:color w:val="1C283D"/>
          <w:lang w:eastAsia="tr-TR"/>
        </w:rPr>
        <w:t xml:space="preserve">Mutfak ve çamaşırhanenin taban ve duvarlarının, </w:t>
      </w:r>
      <w:proofErr w:type="gramStart"/>
      <w:r w:rsidRPr="00ED73EB">
        <w:rPr>
          <w:rFonts w:ascii="Calibri" w:eastAsia="Times New Roman" w:hAnsi="Calibri" w:cs="Times New Roman"/>
          <w:color w:val="1C283D"/>
          <w:lang w:eastAsia="tr-TR"/>
        </w:rPr>
        <w:t>hijyenik</w:t>
      </w:r>
      <w:proofErr w:type="gramEnd"/>
      <w:r w:rsidRPr="00ED73EB">
        <w:rPr>
          <w:rFonts w:ascii="Calibri" w:eastAsia="Times New Roman" w:hAnsi="Calibri" w:cs="Times New Roman"/>
          <w:color w:val="1C283D"/>
          <w:lang w:eastAsia="tr-TR"/>
        </w:rPr>
        <w:t xml:space="preserve"> şartlarda yıkamaya ve dezenfeksiyona elverişli olması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Mutfakta, yiyecek ve içeceklerin ayıklanma, yıkanma ve hazırlanma yerlerinin ayrı olması ve yeterli miktarda çelik evye bulundurulması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Çamaşırhanenin; kirli çamaşır depolama, kirli çamaşır tasnifi, çamaşır basma-yıkama, </w:t>
      </w:r>
      <w:proofErr w:type="gramStart"/>
      <w:r w:rsidRPr="00ED73EB">
        <w:rPr>
          <w:rFonts w:ascii="Calibri" w:eastAsia="Times New Roman" w:hAnsi="Calibri" w:cs="Times New Roman"/>
          <w:color w:val="1C283D"/>
          <w:lang w:eastAsia="tr-TR"/>
        </w:rPr>
        <w:t>santrifüj</w:t>
      </w:r>
      <w:proofErr w:type="gramEnd"/>
      <w:r w:rsidRPr="00ED73EB">
        <w:rPr>
          <w:rFonts w:ascii="Calibri" w:eastAsia="Times New Roman" w:hAnsi="Calibri" w:cs="Times New Roman"/>
          <w:color w:val="1C283D"/>
          <w:lang w:eastAsia="tr-TR"/>
        </w:rPr>
        <w:t>-kurutma, ütüleme, temiz çamaşır depolama ve çamaşırhanede çalışacak personel için duş yerleri bulunacak genişlikte olması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Diğer alanlar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37- </w:t>
      </w:r>
      <w:r w:rsidRPr="00ED73EB">
        <w:rPr>
          <w:rFonts w:ascii="Calibri" w:eastAsia="Times New Roman" w:hAnsi="Calibri" w:cs="Times New Roman"/>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hastanenin ihtiyacını karşılayacak nitelikte bir telefon santralinin bulundurulması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ÜÇÜNCÜ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Hastanelerin Hizmet ve Çalışma Esasları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Poliklinik hizmetleri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xml:space="preserve">Madde 38–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-11/3/2009-27166) (Değişik birinci cümle:RG-11/7/2013-28704) </w:t>
      </w:r>
      <w:r w:rsidRPr="00ED73EB">
        <w:rPr>
          <w:rFonts w:ascii="Calibri" w:eastAsia="Times New Roman" w:hAnsi="Calibri" w:cs="Times New Roman"/>
          <w:color w:val="1C283D"/>
          <w:lang w:eastAsia="tr-TR"/>
        </w:rPr>
        <w:t xml:space="preserve">Bir poliklinik muayene odasında, çalışma süreleri belirlenmek kaydıyla birden fazla </w:t>
      </w:r>
      <w:proofErr w:type="spellStart"/>
      <w:r w:rsidRPr="00ED73EB">
        <w:rPr>
          <w:rFonts w:ascii="Calibri" w:eastAsia="Times New Roman" w:hAnsi="Calibri" w:cs="Times New Roman"/>
          <w:color w:val="1C283D"/>
          <w:lang w:eastAsia="tr-TR"/>
        </w:rPr>
        <w:t>klinisyen</w:t>
      </w:r>
      <w:proofErr w:type="spellEnd"/>
      <w:r w:rsidRPr="00ED73EB">
        <w:rPr>
          <w:rFonts w:ascii="Calibri" w:eastAsia="Times New Roman" w:hAnsi="Calibri" w:cs="Times New Roman"/>
          <w:color w:val="1C283D"/>
          <w:lang w:eastAsia="tr-TR"/>
        </w:rPr>
        <w:t xml:space="preserve"> hekimin çalışmasına izin verilir. Ancak, çalışan her tabip için ayrı poliklinik muayene odası da düzenlenebilir. Hastanenin mevcudunda kadrolu ve kısmi zamanlı çalışan tabip sayısından fazla poliklinik muayene odasının olması, tabip sayısını artırma hakkı vermez.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Ayakta hasta muayenesinde, </w:t>
      </w:r>
      <w:proofErr w:type="gramStart"/>
      <w:r w:rsidRPr="00ED73EB">
        <w:rPr>
          <w:rFonts w:ascii="Calibri" w:eastAsia="Times New Roman" w:hAnsi="Calibri" w:cs="Times New Roman"/>
          <w:color w:val="1C283D"/>
          <w:lang w:eastAsia="tr-TR"/>
        </w:rPr>
        <w:t>1/8/1998</w:t>
      </w:r>
      <w:proofErr w:type="gramEnd"/>
      <w:r w:rsidRPr="00ED73EB">
        <w:rPr>
          <w:rFonts w:ascii="Calibri" w:eastAsia="Times New Roman" w:hAnsi="Calibri" w:cs="Times New Roman"/>
          <w:color w:val="1C283D"/>
          <w:lang w:eastAsia="tr-TR"/>
        </w:rPr>
        <w:t xml:space="preserve"> tarihli ve 23420 sayılı Resmî Gazetede yayımlanan Hasta Hakları Yönetmeliğinde öngörülen ilkelere uygun davranılarak, hasta mahremiyetine saygı ilkesine uyulmak suretiyle hastalar ayrı ayrı muayene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Muayenenin, ilgili tabip tarafından yapılması şart olup, muayene sırasında görevli bir hemşirenin de bulunması asildir.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Acil hizmetler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39-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-23/7/2008-26945)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 xml:space="preserve">Acil Komuta Kontrol Merkezi, 11/5/2000 tarihli ve 24046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Acil Sağlık Hizmetleri Yönetmeliğinde düzenlenen hizmet akışı çerçevesinde en uygun hastaneye hastanın naklini sağlar. Hastanın durumunun yoğun bakım gerektirmesi halinde nakil, ulaşım süresi göz önünde tutulmak şartıyla öncelikle boş yoğun bakım yatağı en fazla olan uygun bir hastaneye sağlanır.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Tüm yataklı tedavi kurumları Bakanlıkça belirlenen esaslar ve kurulmuş bulunan çağrı kayıt ve operasyon yönetim sistemi çerçevesinde yatak kapasitesi, doluluk oranları, fiilen çalışan uzman hekim durumları gibi bilgileri güncel olarak komuta kontrol merkezine vermekle yükümlüdür.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beşinci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acil sağlık hizmetlerini düzenleyen ilgili diğer mevzuata da uymak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u w:val="single"/>
          <w:lang w:eastAsia="tr-TR"/>
        </w:rPr>
        <w:t xml:space="preserve">kadro dışı </w:t>
      </w:r>
      <w:proofErr w:type="spellStart"/>
      <w:r w:rsidRPr="00ED73EB">
        <w:rPr>
          <w:rFonts w:ascii="Calibri" w:eastAsia="Times New Roman" w:hAnsi="Calibri" w:cs="Times New Roman"/>
          <w:color w:val="1C283D"/>
          <w:u w:val="single"/>
          <w:lang w:eastAsia="tr-TR"/>
        </w:rPr>
        <w:t>geçici</w:t>
      </w:r>
      <w:r w:rsidRPr="00ED73EB">
        <w:rPr>
          <w:rFonts w:ascii="Calibri" w:eastAsia="Times New Roman" w:hAnsi="Calibri" w:cs="Times New Roman"/>
          <w:color w:val="1C283D"/>
          <w:lang w:eastAsia="tr-TR"/>
        </w:rPr>
        <w:t>çalışan</w:t>
      </w:r>
      <w:proofErr w:type="spellEnd"/>
      <w:r w:rsidRPr="00ED73EB">
        <w:rPr>
          <w:rFonts w:ascii="Calibri" w:eastAsia="Times New Roman" w:hAnsi="Calibri" w:cs="Times New Roman"/>
          <w:color w:val="1C283D"/>
          <w:lang w:eastAsia="tr-TR"/>
        </w:rPr>
        <w:t xml:space="preserve"> uzman tabipler ve/veya </w:t>
      </w:r>
      <w:proofErr w:type="spellStart"/>
      <w:r w:rsidRPr="00ED73EB">
        <w:rPr>
          <w:rFonts w:ascii="Calibri" w:eastAsia="Times New Roman" w:hAnsi="Calibri" w:cs="Times New Roman"/>
          <w:color w:val="1C283D"/>
          <w:lang w:eastAsia="tr-TR"/>
        </w:rPr>
        <w:t>tabibler</w:t>
      </w:r>
      <w:proofErr w:type="spellEnd"/>
      <w:r w:rsidRPr="00ED73EB">
        <w:rPr>
          <w:rFonts w:ascii="Calibri" w:eastAsia="Times New Roman" w:hAnsi="Calibri" w:cs="Times New Roman"/>
          <w:color w:val="1C283D"/>
          <w:lang w:eastAsia="tr-TR"/>
        </w:rPr>
        <w:t xml:space="preserve"> veyahut sadece nöbet hizmetleri için kısmi zamanlı </w:t>
      </w:r>
      <w:r w:rsidRPr="00ED73EB">
        <w:rPr>
          <w:rFonts w:ascii="Calibri" w:eastAsia="Times New Roman" w:hAnsi="Calibri" w:cs="Times New Roman"/>
          <w:color w:val="1C283D"/>
          <w:lang w:eastAsia="tr-TR"/>
        </w:rPr>
        <w:lastRenderedPageBreak/>
        <w:t>çalışan uzman tabipler ve/veya tabipler nöbet tutar. Nöbetçi tabip listesi haftalık olarak hazırlanır ve mesul müdür tarafından onaylanarak dosyalanır.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Acil ünitesinde, EK-5 ve EK-6’da gösterilen bütün tıbbi donanım, malzeme ve ilaçların sürekli olarak kullanıma hazır hâlde bulundurulması gereklidir.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(Mülga fıkra:RG-1/7/2014-29047)</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Ambulans hizmetleri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40-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-03/03/2004-25391)</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acil durumlarda veya gerektiğinde hasta naklinde kullanılmak üzere, tam donanımlı ambulans bulundurmak veya bu amaçla söz konusu hizmeti sunan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u w:val="single"/>
          <w:lang w:eastAsia="tr-TR"/>
        </w:rPr>
        <w:t xml:space="preserve">7/12/2006 tarihli ve 26369 sayılı Resmî </w:t>
      </w:r>
      <w:proofErr w:type="spellStart"/>
      <w:r w:rsidRPr="00ED73EB">
        <w:rPr>
          <w:rFonts w:ascii="Calibri" w:eastAsia="Times New Roman" w:hAnsi="Calibri" w:cs="Times New Roman"/>
          <w:color w:val="1C283D"/>
          <w:u w:val="single"/>
          <w:lang w:eastAsia="tr-TR"/>
        </w:rPr>
        <w:t>Gazete’de</w:t>
      </w:r>
      <w:proofErr w:type="spellEnd"/>
      <w:r w:rsidRPr="00ED73EB">
        <w:rPr>
          <w:rFonts w:ascii="Calibri" w:eastAsia="Times New Roman" w:hAnsi="Calibri" w:cs="Times New Roman"/>
          <w:color w:val="1C283D"/>
          <w:u w:val="single"/>
          <w:lang w:eastAsia="tr-TR"/>
        </w:rPr>
        <w:t xml:space="preserve"> yayımlanan Ambulanslar ve Acil Sağlık Araçları ile Ambulans Hizmetleri Yönetmeliği</w:t>
      </w:r>
      <w:r w:rsidRPr="00ED73EB">
        <w:rPr>
          <w:rFonts w:ascii="Times New Roman" w:eastAsia="Times New Roman" w:hAnsi="Times New Roman" w:cs="Times New Roman"/>
          <w:color w:val="1C283D"/>
          <w:sz w:val="18"/>
          <w:szCs w:val="18"/>
          <w:lang w:eastAsia="tr-TR"/>
        </w:rPr>
        <w:t> </w:t>
      </w:r>
      <w:r w:rsidRPr="00ED73EB">
        <w:rPr>
          <w:rFonts w:ascii="Calibri" w:eastAsia="Times New Roman" w:hAnsi="Calibri" w:cs="Times New Roman"/>
          <w:color w:val="1C283D"/>
          <w:lang w:eastAsia="tr-TR"/>
        </w:rPr>
        <w:t>hükümlerine göre ruhsatı bulunan bir özel ambulans şirketi ile hizmet sözleşmesi yapmış olmak zorundadırlar.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Komplikasyon gelişen hastaların tedavilerinin sağlanması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40/A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-23/7/2008-26945)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hastanede yatarak veya ayakta tedavi görmekte iken uygulanan tedaviye bağlı olarak </w:t>
      </w:r>
      <w:proofErr w:type="gramStart"/>
      <w:r w:rsidRPr="00ED73EB">
        <w:rPr>
          <w:rFonts w:ascii="Calibri" w:eastAsia="Times New Roman" w:hAnsi="Calibri" w:cs="Times New Roman"/>
          <w:color w:val="1C283D"/>
          <w:lang w:eastAsia="tr-TR"/>
        </w:rPr>
        <w:t>komplikasyon</w:t>
      </w:r>
      <w:proofErr w:type="gramEnd"/>
      <w:r w:rsidRPr="00ED73EB">
        <w:rPr>
          <w:rFonts w:ascii="Calibri" w:eastAsia="Times New Roman" w:hAnsi="Calibri" w:cs="Times New Roman"/>
          <w:color w:val="1C283D"/>
          <w:lang w:eastAsia="tr-TR"/>
        </w:rPr>
        <w:t xml:space="preserve">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ED73EB">
        <w:rPr>
          <w:rFonts w:ascii="Calibri" w:eastAsia="Times New Roman" w:hAnsi="Calibri" w:cs="Times New Roman"/>
          <w:b/>
          <w:bCs/>
          <w:color w:val="1C283D"/>
          <w:lang w:eastAsia="tr-TR"/>
        </w:rPr>
        <w:t xml:space="preserve">(Mülga iki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Eczane hizmetleri ve nöbetleri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41- </w:t>
      </w:r>
      <w:r w:rsidRPr="00ED73EB">
        <w:rPr>
          <w:rFonts w:ascii="Calibri" w:eastAsia="Times New Roman" w:hAnsi="Calibri" w:cs="Times New Roman"/>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Sorumlu müdürü bulunmayan hastane eczaneleri kapatılır.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-13/04/2003-25078) </w:t>
      </w:r>
      <w:r w:rsidRPr="00ED73EB">
        <w:rPr>
          <w:rFonts w:ascii="Calibri" w:eastAsia="Times New Roman" w:hAnsi="Calibri" w:cs="Times New Roman"/>
          <w:color w:val="1C283D"/>
          <w:lang w:eastAsia="tr-TR"/>
        </w:rPr>
        <w:t>Dört veya daha fazla eczacı istihdam edilen özel hastane eczanelerinde, çalışma saatleri dışında ve tatil günlerinde, hizmetin bizzat eczacı tarafından yerine getirilmesi şartıyla nöbet hizmeti verilir. Nöbet listesi, sorumlu müdür tarafından belirlenen eczacı tarafından yapılır. Ancak, dört eczacıdan daha az eczacı istihdam edilen özel hastane eczanelerinde nöbet hizmeti verilmesi zorunlu değildir.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İç hizmet yönergesi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42-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w:t>
      </w:r>
      <w:proofErr w:type="gramStart"/>
      <w:r w:rsidRPr="00ED73EB">
        <w:rPr>
          <w:rFonts w:ascii="Calibri" w:eastAsia="Times New Roman" w:hAnsi="Calibri" w:cs="Times New Roman"/>
          <w:color w:val="1C283D"/>
          <w:lang w:eastAsia="tr-TR"/>
        </w:rPr>
        <w:t>uluslar arası</w:t>
      </w:r>
      <w:proofErr w:type="gramEnd"/>
      <w:r w:rsidRPr="00ED73EB">
        <w:rPr>
          <w:rFonts w:ascii="Calibri" w:eastAsia="Times New Roman" w:hAnsi="Calibri" w:cs="Times New Roman"/>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DÖRDÜNCÜ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Donanım ve Bulundurulması Zorunlu İlaçlar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donanım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43- </w:t>
      </w:r>
      <w:r w:rsidRPr="00ED73EB">
        <w:rPr>
          <w:rFonts w:ascii="Calibri" w:eastAsia="Times New Roman" w:hAnsi="Calibri" w:cs="Times New Roman"/>
          <w:color w:val="1C283D"/>
          <w:lang w:eastAsia="tr-TR"/>
        </w:rPr>
        <w:t>Özel hastanelerde bulundurulacak tıbbî araç ve gereçlerin asgari sayıları ve türleri EK-4’de gösterilmiştir.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Bulundurulması zorunlu ilaçlar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44- </w:t>
      </w:r>
      <w:r w:rsidRPr="00ED73EB">
        <w:rPr>
          <w:rFonts w:ascii="Calibri" w:eastAsia="Times New Roman" w:hAnsi="Calibri" w:cs="Times New Roman"/>
          <w:color w:val="1C283D"/>
          <w:lang w:eastAsia="tr-TR"/>
        </w:rPr>
        <w:t>Özel hastanelerde bulundurulması zorunlu ilaçların türleri ve asgarî miktarları EK-5’de gösterilmiştir.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EK-5’de gösterilen ilaçların yerine ayni bileşimde veya aynı etkiye sahip başka muadil ilaçlar bulundurulabilir.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 ecza nesinde, Eczaneler ve Eczane Hizmetleri Hakkında Yönetmeliğin 16 </w:t>
      </w:r>
      <w:proofErr w:type="spellStart"/>
      <w:r w:rsidRPr="00ED73EB">
        <w:rPr>
          <w:rFonts w:ascii="Calibri" w:eastAsia="Times New Roman" w:hAnsi="Calibri" w:cs="Times New Roman"/>
          <w:color w:val="1C283D"/>
          <w:lang w:eastAsia="tr-TR"/>
        </w:rPr>
        <w:t>ncı</w:t>
      </w:r>
      <w:proofErr w:type="spellEnd"/>
      <w:r w:rsidRPr="00ED73EB">
        <w:rPr>
          <w:rFonts w:ascii="Calibri" w:eastAsia="Times New Roman" w:hAnsi="Calibri" w:cs="Times New Roman"/>
          <w:color w:val="1C283D"/>
          <w:lang w:eastAsia="tr-TR"/>
        </w:rPr>
        <w:t xml:space="preserve"> maddesi uyarınca belirlenen listedeki ilaçların, tıbbî madde ve malzemenin bulundurulması da şarttır.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BEŞİNCİ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Dal Hastanelerinin Alt Yapı Standartları</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Dal hastaneleri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45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Ruh sağlığı ve hastalıkları hastanesi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46-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Enfeksiyon Hastalıkları Hastanesi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46/A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Diğer özel dal hastaneleri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47-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ALTINCI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Kayıt ve Arşiv, Faturalandırma ve Hastaya Verilecek Belgeler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kayıt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48- </w:t>
      </w:r>
      <w:r w:rsidRPr="00ED73EB">
        <w:rPr>
          <w:rFonts w:ascii="Calibri" w:eastAsia="Times New Roman" w:hAnsi="Calibri" w:cs="Times New Roman"/>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hastanelere başvuran her hasta için hasta dosyası düzenlenir. Hasta dosyasına hastanın tedavisiyle ilgili bütün </w:t>
      </w:r>
      <w:proofErr w:type="spellStart"/>
      <w:r w:rsidRPr="00ED73EB">
        <w:rPr>
          <w:rFonts w:ascii="Calibri" w:eastAsia="Times New Roman" w:hAnsi="Calibri" w:cs="Times New Roman"/>
          <w:color w:val="1C283D"/>
          <w:lang w:eastAsia="tr-TR"/>
        </w:rPr>
        <w:t>müşahadeler</w:t>
      </w:r>
      <w:proofErr w:type="spellEnd"/>
      <w:r w:rsidRPr="00ED73EB">
        <w:rPr>
          <w:rFonts w:ascii="Calibri" w:eastAsia="Times New Roman" w:hAnsi="Calibri" w:cs="Times New Roman"/>
          <w:color w:val="1C283D"/>
          <w:lang w:eastAsia="tr-TR"/>
        </w:rPr>
        <w:t xml:space="preserve"> ve yapılan muayene, tahlil ve tetkik sonuçları ile tedavi ve günlük değişiklikler yazılır.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Hasta dosyası içerisinde, asgarî olarak aşağıdaki belgelerin bulunması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 </w:t>
      </w:r>
      <w:r w:rsidRPr="00ED73EB">
        <w:rPr>
          <w:rFonts w:ascii="Calibri" w:eastAsia="Times New Roman" w:hAnsi="Calibri" w:cs="Times New Roman"/>
          <w:color w:val="1C283D"/>
          <w:lang w:eastAsia="tr-TR"/>
        </w:rPr>
        <w:t>Hasta kabul kâğıdı,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r w:rsidRPr="00ED73EB">
        <w:rPr>
          <w:rFonts w:ascii="Calibri" w:eastAsia="Times New Roman" w:hAnsi="Calibri" w:cs="Times New Roman"/>
          <w:color w:val="1C283D"/>
          <w:lang w:eastAsia="tr-TR"/>
        </w:rPr>
        <w:t xml:space="preserve">Tıbbî </w:t>
      </w:r>
      <w:proofErr w:type="spellStart"/>
      <w:r w:rsidRPr="00ED73EB">
        <w:rPr>
          <w:rFonts w:ascii="Calibri" w:eastAsia="Times New Roman" w:hAnsi="Calibri" w:cs="Times New Roman"/>
          <w:color w:val="1C283D"/>
          <w:lang w:eastAsia="tr-TR"/>
        </w:rPr>
        <w:t>müşahade</w:t>
      </w:r>
      <w:proofErr w:type="spellEnd"/>
      <w:r w:rsidRPr="00ED73EB">
        <w:rPr>
          <w:rFonts w:ascii="Calibri" w:eastAsia="Times New Roman" w:hAnsi="Calibri" w:cs="Times New Roman"/>
          <w:color w:val="1C283D"/>
          <w:lang w:eastAsia="tr-TR"/>
        </w:rPr>
        <w:t xml:space="preserve"> ve muayene kâğıdı,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r w:rsidRPr="00ED73EB">
        <w:rPr>
          <w:rFonts w:ascii="Calibri" w:eastAsia="Times New Roman" w:hAnsi="Calibri" w:cs="Times New Roman"/>
          <w:color w:val="1C283D"/>
          <w:lang w:eastAsia="tr-TR"/>
        </w:rPr>
        <w:t>Hasta tabelası,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r w:rsidRPr="00ED73EB">
        <w:rPr>
          <w:rFonts w:ascii="Calibri" w:eastAsia="Times New Roman" w:hAnsi="Calibri" w:cs="Times New Roman"/>
          <w:color w:val="1C283D"/>
          <w:lang w:eastAsia="tr-TR"/>
        </w:rPr>
        <w:t>Derece kâğıdı,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 </w:t>
      </w:r>
      <w:r w:rsidRPr="00ED73EB">
        <w:rPr>
          <w:rFonts w:ascii="Calibri" w:eastAsia="Times New Roman" w:hAnsi="Calibri" w:cs="Times New Roman"/>
          <w:color w:val="1C283D"/>
          <w:lang w:eastAsia="tr-TR"/>
        </w:rPr>
        <w:t>Röntgen istek kâğıdı ve tetkik raporları,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f) </w:t>
      </w:r>
      <w:proofErr w:type="spellStart"/>
      <w:r w:rsidRPr="00ED73EB">
        <w:rPr>
          <w:rFonts w:ascii="Calibri" w:eastAsia="Times New Roman" w:hAnsi="Calibri" w:cs="Times New Roman"/>
          <w:color w:val="1C283D"/>
          <w:lang w:eastAsia="tr-TR"/>
        </w:rPr>
        <w:t>Laboratuar</w:t>
      </w:r>
      <w:proofErr w:type="spellEnd"/>
      <w:r w:rsidRPr="00ED73EB">
        <w:rPr>
          <w:rFonts w:ascii="Calibri" w:eastAsia="Times New Roman" w:hAnsi="Calibri" w:cs="Times New Roman"/>
          <w:color w:val="1C283D"/>
          <w:lang w:eastAsia="tr-TR"/>
        </w:rPr>
        <w:t xml:space="preserve"> istek kâğıdı ve tetkik raporları,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 </w:t>
      </w:r>
      <w:r w:rsidRPr="00ED73EB">
        <w:rPr>
          <w:rFonts w:ascii="Calibri" w:eastAsia="Times New Roman" w:hAnsi="Calibri" w:cs="Times New Roman"/>
          <w:color w:val="1C283D"/>
          <w:lang w:eastAsia="tr-TR"/>
        </w:rPr>
        <w:t>Ameliyat kâğıdı,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 </w:t>
      </w:r>
      <w:r w:rsidRPr="00ED73EB">
        <w:rPr>
          <w:rFonts w:ascii="Calibri" w:eastAsia="Times New Roman" w:hAnsi="Calibri" w:cs="Times New Roman"/>
          <w:color w:val="1C283D"/>
          <w:lang w:eastAsia="tr-TR"/>
        </w:rPr>
        <w:t>Hastanın muayene istek formu,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 </w:t>
      </w:r>
      <w:r w:rsidRPr="00ED73EB">
        <w:rPr>
          <w:rFonts w:ascii="Calibri" w:eastAsia="Times New Roman" w:hAnsi="Calibri" w:cs="Times New Roman"/>
          <w:color w:val="1C283D"/>
          <w:lang w:eastAsia="tr-TR"/>
        </w:rPr>
        <w:t>Çıkış özeti.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-13/04/2003-25078) </w:t>
      </w:r>
      <w:r w:rsidRPr="00ED73EB">
        <w:rPr>
          <w:rFonts w:ascii="Calibri" w:eastAsia="Times New Roman" w:hAnsi="Calibri" w:cs="Times New Roman"/>
          <w:color w:val="1C283D"/>
          <w:lang w:eastAsia="tr-TR"/>
        </w:rPr>
        <w:t xml:space="preserve">Uygulanacak tedavinin kabul edildiğine dair olan ve 1/8/1998 tarihli ve 23420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Hasta Hakları Yönetmeliğinin 24 üncü maddesi uyarınca alınmış rızayı gösteren muvafakat formu.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Tıbbî arşiv ve Bakanlığa yapılacak bildirimler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b/>
          <w:bCs/>
          <w:color w:val="1C283D"/>
          <w:lang w:eastAsia="tr-TR"/>
        </w:rPr>
        <w:t>Madde 49– </w:t>
      </w:r>
      <w:r w:rsidRPr="00ED73EB">
        <w:rPr>
          <w:rFonts w:ascii="Calibri" w:eastAsia="Times New Roman" w:hAnsi="Calibri" w:cs="Times New Roman"/>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w:t>
      </w:r>
      <w:proofErr w:type="gramEnd"/>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İlgili diğer mevzuat hükümleri saklı kalmak kaydıyla, özel hastanede tutulan hasta dosyaları, en az yirmi yıl süre ile saklanır.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Faaliyeti sona eren özel hastanelerin arşiv belgeleri, bir tutanağa bağlanarak müdürlüğe teslim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Kanunun 3 üncü maddesi uyarınca Bakanlık tarafından kurulacak kayıt ve bildirim sistemine ve Bakanlıkça yapılacak diğer is ve işlemlere esas olmak üzere, istenilen bilgi ve belgelerin Bakanlığa gönderilmesi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 (Ek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xml:space="preserve"> Özel hastaneler, kliniklerinde takip ettikleri gebeler, </w:t>
      </w:r>
      <w:proofErr w:type="spellStart"/>
      <w:r w:rsidRPr="00ED73EB">
        <w:rPr>
          <w:rFonts w:ascii="Calibri" w:eastAsia="Times New Roman" w:hAnsi="Calibri" w:cs="Times New Roman"/>
          <w:color w:val="1C283D"/>
          <w:lang w:eastAsia="tr-TR"/>
        </w:rPr>
        <w:t>yenidoğan</w:t>
      </w:r>
      <w:proofErr w:type="spellEnd"/>
      <w:r w:rsidRPr="00ED73EB">
        <w:rPr>
          <w:rFonts w:ascii="Calibri" w:eastAsia="Times New Roman" w:hAnsi="Calibri" w:cs="Times New Roman"/>
          <w:color w:val="1C283D"/>
          <w:lang w:eastAsia="tr-TR"/>
        </w:rPr>
        <w:t xml:space="preserve"> ve bebeklerin izlenmesi ve kontrolü için Bakanlıkça istenilen kayıt ve bildirimleri istenilen formatta ve sürelerde Bakanlıkça belirlenen birime bildirir.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(Değişik:RG-1/7/2014-29047) </w:t>
      </w:r>
      <w:r w:rsidRPr="00ED73EB">
        <w:rPr>
          <w:rFonts w:ascii="Calibri" w:eastAsia="Times New Roman" w:hAnsi="Calibri" w:cs="Times New Roman"/>
          <w:color w:val="1C283D"/>
          <w:lang w:eastAsia="tr-TR"/>
        </w:rPr>
        <w:t>Hasta mahremiyeti dikkate alınmak kaydıyla, ortak kullanım alanları kamera kayıt sistemi ile kayıt altına alınır ve kamera görüntüleri en az iki ay süre ile saklanır.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Kayıtların bilgisayar ortamında tutulması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50</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ED73EB">
        <w:rPr>
          <w:rFonts w:ascii="Calibri" w:eastAsia="Times New Roman" w:hAnsi="Calibri" w:cs="Times New Roman"/>
          <w:color w:val="1C283D"/>
          <w:lang w:eastAsia="tr-TR"/>
        </w:rPr>
        <w:t>dahilinde</w:t>
      </w:r>
      <w:proofErr w:type="gramEnd"/>
      <w:r w:rsidRPr="00ED73EB">
        <w:rPr>
          <w:rFonts w:ascii="Calibri" w:eastAsia="Times New Roman" w:hAnsi="Calibri" w:cs="Times New Roman"/>
          <w:color w:val="1C283D"/>
          <w:lang w:eastAsia="tr-TR"/>
        </w:rPr>
        <w:t xml:space="preserve"> ilk numaradan başlayarak numaralandırılması ve mesul müdür tarafından onaylanması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Bilgisayar ortamındaki kayıtların, denetim veya başkaca resmî amaçla istenildiğinde, bilgisayar ekranında izlenen belgeyle daha önceki çıktıların tutarlılık göstermesi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Bu kayıtların bilgisayar ortamında saklanmasının, değiştirilmesinin ve silinmesinin önlenmesi, gizliliğin ihlal edilmemesi amacıyla fizikî, manyetik veya elektronik müdahalelere ve olası </w:t>
      </w:r>
      <w:proofErr w:type="spellStart"/>
      <w:r w:rsidRPr="00ED73EB">
        <w:rPr>
          <w:rFonts w:ascii="Calibri" w:eastAsia="Times New Roman" w:hAnsi="Calibri" w:cs="Times New Roman"/>
          <w:color w:val="1C283D"/>
          <w:lang w:eastAsia="tr-TR"/>
        </w:rPr>
        <w:t>suistimallere</w:t>
      </w:r>
      <w:proofErr w:type="spellEnd"/>
      <w:r w:rsidRPr="00ED73EB">
        <w:rPr>
          <w:rFonts w:ascii="Calibri" w:eastAsia="Times New Roman" w:hAnsi="Calibri" w:cs="Times New Roman"/>
          <w:color w:val="1C283D"/>
          <w:lang w:eastAsia="tr-TR"/>
        </w:rPr>
        <w:t xml:space="preserve"> karşı gerekli idarî ve teknik tedbirlerin alınmasından ve periyodik olarak denetlenmesinden mesul müdür sorumludur. Mevcut yedekleme sisteminden günlük, haftalık, aylık ve yıllık olmak üzere veriler yedeklenir.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Adli vakalara ve adli raporlara ait kayıtların gizliliği ve güvenliği açısından vakayı takip eden tabip dışında vaka hakkında veri girişi yapılamaması </w:t>
      </w:r>
      <w:proofErr w:type="gramStart"/>
      <w:r w:rsidRPr="00ED73EB">
        <w:rPr>
          <w:rFonts w:ascii="Calibri" w:eastAsia="Times New Roman" w:hAnsi="Calibri" w:cs="Times New Roman"/>
          <w:color w:val="1C283D"/>
          <w:lang w:eastAsia="tr-TR"/>
        </w:rPr>
        <w:t>yada</w:t>
      </w:r>
      <w:proofErr w:type="gramEnd"/>
      <w:r w:rsidRPr="00ED73EB">
        <w:rPr>
          <w:rFonts w:ascii="Calibri" w:eastAsia="Times New Roman" w:hAnsi="Calibri" w:cs="Times New Roman"/>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w:t>
      </w:r>
      <w:r w:rsidRPr="00ED73EB">
        <w:rPr>
          <w:rFonts w:ascii="Calibri" w:eastAsia="Times New Roman" w:hAnsi="Calibri" w:cs="Times New Roman"/>
          <w:color w:val="1C283D"/>
          <w:lang w:eastAsia="tr-TR"/>
        </w:rPr>
        <w:lastRenderedPageBreak/>
        <w:t>istenmesi halinde yeni çıktı alınarak suret olduğu belirtilmek kaydıyla tasdiklenebilir. Bu raporlar ile ilgili sorumluluk mesul müdüre ve hastane sahibine aittir.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Güvenli dijital hasta kaydına geçilmeyen hastanelerde bilgisayar ortamında kayıt tutulması, yazılı kayıt sisteminin gereklerini ortadan kaldırmaz.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Hastane faturalarının düzenlenmesi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51- (Değişik birinci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 </w:t>
      </w:r>
      <w:r w:rsidRPr="00ED73EB">
        <w:rPr>
          <w:rFonts w:ascii="Calibri" w:eastAsia="Times New Roman" w:hAnsi="Calibri" w:cs="Times New Roman"/>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-13/04/2003-25078)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hastanelerde kullanılan ilaç ve tıbbî malzemeler ile ayrıca verilen içecek, gazete, kitap, telefon konuşması ve benzeri ihtiyaçlar için alınacak ücret, piyasa rayiç bedellerinin üzerinde olamaz.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Hastalara verilecek belgeler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52- </w:t>
      </w:r>
      <w:r w:rsidRPr="00ED73EB">
        <w:rPr>
          <w:rFonts w:ascii="Calibri" w:eastAsia="Times New Roman" w:hAnsi="Calibri" w:cs="Times New Roman"/>
          <w:color w:val="1C283D"/>
          <w:lang w:eastAsia="tr-TR"/>
        </w:rPr>
        <w:t>Özel hastaneler, hastalar tarafından istenildiğinde, aşağıda belirtilen belgeleri ücretsiz olarak vermek zorundadırlar: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a) </w:t>
      </w:r>
      <w:r w:rsidRPr="00ED73EB">
        <w:rPr>
          <w:rFonts w:ascii="Calibri" w:eastAsia="Times New Roman" w:hAnsi="Calibri" w:cs="Times New Roman"/>
          <w:color w:val="1C283D"/>
          <w:lang w:eastAsia="tr-TR"/>
        </w:rPr>
        <w:t>Özel hastanede kullanılıp bedeli hastadan alınan ilaç ve sarf malzemesinin tür ve miktarlarını gösteren liste,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 </w:t>
      </w:r>
      <w:r w:rsidRPr="00ED73EB">
        <w:rPr>
          <w:rFonts w:ascii="Calibri" w:eastAsia="Times New Roman" w:hAnsi="Calibri" w:cs="Times New Roman"/>
          <w:color w:val="1C283D"/>
          <w:lang w:eastAsia="tr-TR"/>
        </w:rPr>
        <w:t>Adlî vakalara ilişkin olanların asılları verilmemek kaydıyla, özel hastanede veya dışarıda yapılan ve bedeli hasta tarafından ödenen laboratuvar tetkik ve tahlil sonuçları ile röntgen filmleri,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c) </w:t>
      </w:r>
      <w:r w:rsidRPr="00ED73EB">
        <w:rPr>
          <w:rFonts w:ascii="Calibri" w:eastAsia="Times New Roman" w:hAnsi="Calibri" w:cs="Times New Roman"/>
          <w:color w:val="1C283D"/>
          <w:lang w:eastAsia="tr-TR"/>
        </w:rPr>
        <w:t>Dışarıdan satın alınan ilaç ve malzemenin reçeteleri,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 </w:t>
      </w:r>
      <w:r w:rsidRPr="00ED73EB">
        <w:rPr>
          <w:rFonts w:ascii="Calibri" w:eastAsia="Times New Roman" w:hAnsi="Calibri" w:cs="Times New Roman"/>
          <w:color w:val="1C283D"/>
          <w:lang w:eastAsia="tr-TR"/>
        </w:rPr>
        <w:t>Hastaların klinik ve laboratuvar bulguları, hastalığın teşhisi, seyri, yapılan incelemeler ile tedavi ve sonucuna ilişkin tedaviyi yapan tabip tarafından düzenlenecek çıkış özeti.</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YEDİNCİ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Yatak Sınıfları, Gündelik Yatak Ücretleri,</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Kıyafet ve Kimlik Kartı, Reklam ve Tanıtım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Yatak sınıfları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53- </w:t>
      </w:r>
      <w:r w:rsidRPr="00ED73EB">
        <w:rPr>
          <w:rFonts w:ascii="Calibri" w:eastAsia="Times New Roman" w:hAnsi="Calibri" w:cs="Times New Roman"/>
          <w:color w:val="1C283D"/>
          <w:lang w:eastAsia="tr-TR"/>
        </w:rPr>
        <w:t xml:space="preserve">Özel hastanelerde; özel, birinci sınıf ve ikinci sınıf hasta odaları ile yoğun bakim hizmetlerinin gereklerine göre kuvöz, prematüre devamlı bakim, </w:t>
      </w:r>
      <w:proofErr w:type="spellStart"/>
      <w:r w:rsidRPr="00ED73EB">
        <w:rPr>
          <w:rFonts w:ascii="Calibri" w:eastAsia="Times New Roman" w:hAnsi="Calibri" w:cs="Times New Roman"/>
          <w:color w:val="1C283D"/>
          <w:lang w:eastAsia="tr-TR"/>
        </w:rPr>
        <w:t>yenidogan</w:t>
      </w:r>
      <w:proofErr w:type="spellEnd"/>
      <w:r w:rsidRPr="00ED73EB">
        <w:rPr>
          <w:rFonts w:ascii="Calibri" w:eastAsia="Times New Roman" w:hAnsi="Calibri" w:cs="Times New Roman"/>
          <w:color w:val="1C283D"/>
          <w:lang w:eastAsia="tr-TR"/>
        </w:rPr>
        <w:t xml:space="preserve"> yoğun bakim, çocuk yoğun bakim, </w:t>
      </w:r>
      <w:proofErr w:type="spellStart"/>
      <w:r w:rsidRPr="00ED73EB">
        <w:rPr>
          <w:rFonts w:ascii="Calibri" w:eastAsia="Times New Roman" w:hAnsi="Calibri" w:cs="Times New Roman"/>
          <w:color w:val="1C283D"/>
          <w:lang w:eastAsia="tr-TR"/>
        </w:rPr>
        <w:t>kardiyovasküler</w:t>
      </w:r>
      <w:proofErr w:type="spellEnd"/>
      <w:r w:rsidRPr="00ED73EB">
        <w:rPr>
          <w:rFonts w:ascii="Calibri" w:eastAsia="Times New Roman" w:hAnsi="Calibri" w:cs="Times New Roman"/>
          <w:color w:val="1C283D"/>
          <w:lang w:eastAsia="tr-TR"/>
        </w:rPr>
        <w:t xml:space="preserve">, koroner, dahili ve cerrahi yoğun bakim ile </w:t>
      </w:r>
      <w:proofErr w:type="gramStart"/>
      <w:r w:rsidRPr="00ED73EB">
        <w:rPr>
          <w:rFonts w:ascii="Calibri" w:eastAsia="Times New Roman" w:hAnsi="Calibri" w:cs="Times New Roman"/>
          <w:color w:val="1C283D"/>
          <w:lang w:eastAsia="tr-TR"/>
        </w:rPr>
        <w:t>steril</w:t>
      </w:r>
      <w:proofErr w:type="gramEnd"/>
      <w:r w:rsidRPr="00ED73EB">
        <w:rPr>
          <w:rFonts w:ascii="Calibri" w:eastAsia="Times New Roman" w:hAnsi="Calibri" w:cs="Times New Roman"/>
          <w:color w:val="1C283D"/>
          <w:lang w:eastAsia="tr-TR"/>
        </w:rPr>
        <w:t xml:space="preserve"> oda yatakları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-28/05/2004-25475) </w:t>
      </w:r>
      <w:r w:rsidRPr="00ED73EB">
        <w:rPr>
          <w:rFonts w:ascii="Calibri" w:eastAsia="Times New Roman" w:hAnsi="Calibri" w:cs="Times New Roman"/>
          <w:color w:val="1C283D"/>
          <w:lang w:eastAsia="tr-TR"/>
        </w:rPr>
        <w:t xml:space="preserve">Özel oda; tek yataklı, </w:t>
      </w:r>
      <w:proofErr w:type="spellStart"/>
      <w:r w:rsidRPr="00ED73EB">
        <w:rPr>
          <w:rFonts w:ascii="Calibri" w:eastAsia="Times New Roman" w:hAnsi="Calibri" w:cs="Times New Roman"/>
          <w:color w:val="1C283D"/>
          <w:lang w:eastAsia="tr-TR"/>
        </w:rPr>
        <w:t>suit</w:t>
      </w:r>
      <w:proofErr w:type="spellEnd"/>
      <w:r w:rsidRPr="00ED73EB">
        <w:rPr>
          <w:rFonts w:ascii="Calibri" w:eastAsia="Times New Roman" w:hAnsi="Calibri" w:cs="Times New Roman"/>
          <w:color w:val="1C283D"/>
          <w:lang w:eastAsia="tr-TR"/>
        </w:rPr>
        <w:t xml:space="preserve"> odalı, buzdolabı, televizyon, telefon ve hasta refakatçisinin dinlenmesi için gerekli bölümü ve donanımı bulunan, müstakil banyolu, lavabolu, müstakil tuvaleti olan,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Birinci sınıf oda; tek yataklı, müstakil tuvaletli ve lavabolu, tuvalet ile lavabodan ayrılmış banyosu olan ve hasta refakatçisinin dinlenmesine yönelik donanımı bulunan,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İkinci sınıf oda; iki yataklı, yatakların arası uygun biçimde ayrılabilen, müstakil tuvaletli, lavabolu ve tuvalet ve lavabodan ayrılmış banyo bölümü olan,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hasta</w:t>
      </w:r>
      <w:proofErr w:type="gramEnd"/>
      <w:r w:rsidRPr="00ED73EB">
        <w:rPr>
          <w:rFonts w:ascii="Calibri" w:eastAsia="Times New Roman" w:hAnsi="Calibri" w:cs="Times New Roman"/>
          <w:color w:val="1C283D"/>
          <w:lang w:eastAsia="tr-TR"/>
        </w:rPr>
        <w:t xml:space="preserve"> odalarıdır.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Gündelik yatak ücretinin kapsamı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Madde 54- </w:t>
      </w:r>
      <w:r w:rsidRPr="00ED73EB">
        <w:rPr>
          <w:rFonts w:ascii="Calibri" w:eastAsia="Times New Roman" w:hAnsi="Calibri" w:cs="Times New Roman"/>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ED73EB">
        <w:rPr>
          <w:rFonts w:ascii="Calibri" w:eastAsia="Times New Roman" w:hAnsi="Calibri" w:cs="Times New Roman"/>
          <w:color w:val="1C283D"/>
          <w:lang w:eastAsia="tr-TR"/>
        </w:rPr>
        <w:t>dahildir</w:t>
      </w:r>
      <w:proofErr w:type="gramEnd"/>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-21/10/2006-26326) </w:t>
      </w:r>
      <w:r w:rsidRPr="00ED73EB">
        <w:rPr>
          <w:rFonts w:ascii="Calibri" w:eastAsia="Times New Roman" w:hAnsi="Calibri" w:cs="Times New Roman"/>
          <w:color w:val="1C283D"/>
          <w:u w:val="single"/>
          <w:lang w:eastAsia="tr-TR"/>
        </w:rPr>
        <w:t>Bu hizmetler gündelik yatak ücreti dışında ayrıca fatura edilemez.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Günlük yatak ücretleri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Madde 55- (Başlığı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günlük yatak ücretlerini her yıl kendileri tespit ederek Bakanlığa bildirir ve bu ücret Bakanlıkça onaylanır.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 hastane sınıflamalarını, emsal hastanelerdeki en yüksek ve en düşük yatak ücretlerini ve hastanelerin kapasitelerini dikkate alarak, gerektiğinde günlük yatak ücretlerinin üst sınırını belirlemeye yetkilidir.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Fakir ve muhtaç hastaların tedavisi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56- </w:t>
      </w:r>
      <w:r w:rsidRPr="00ED73EB">
        <w:rPr>
          <w:rFonts w:ascii="Calibri" w:eastAsia="Times New Roman" w:hAnsi="Calibri" w:cs="Times New Roman"/>
          <w:color w:val="1C283D"/>
          <w:lang w:eastAsia="tr-TR"/>
        </w:rPr>
        <w:t>Özel hastanelerde, en az bir yatak olmak kaydıyla, yatakların % 3’ü fakir ve muhtaç hastaların tedavisi için ayırılır ve bu sayı ruhsatlarında gösterilir.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-13/04/2003-25078) </w:t>
      </w:r>
      <w:r w:rsidRPr="00ED73EB">
        <w:rPr>
          <w:rFonts w:ascii="Calibri" w:eastAsia="Times New Roman" w:hAnsi="Calibri" w:cs="Times New Roman"/>
          <w:color w:val="1C283D"/>
          <w:lang w:eastAsia="tr-TR"/>
        </w:rPr>
        <w:t xml:space="preserve">Ücretsiz tedavi için ayrılan bu yataklarda, Sosyal Yardımlaşma ve Dayanışmayı Teşvik Fonu Başkanlığınca öngörülen kriterlere uygun fakir ve muhtaç kişilerden, hastanenin bulunduğu yerdeki en büyük mülki amir veya müdürlük tarafından </w:t>
      </w:r>
      <w:proofErr w:type="spellStart"/>
      <w:r w:rsidRPr="00ED73EB">
        <w:rPr>
          <w:rFonts w:ascii="Calibri" w:eastAsia="Times New Roman" w:hAnsi="Calibri" w:cs="Times New Roman"/>
          <w:color w:val="1C283D"/>
          <w:lang w:eastAsia="tr-TR"/>
        </w:rPr>
        <w:t>sevkedilen</w:t>
      </w:r>
      <w:proofErr w:type="spellEnd"/>
      <w:r w:rsidRPr="00ED73EB">
        <w:rPr>
          <w:rFonts w:ascii="Calibri" w:eastAsia="Times New Roman" w:hAnsi="Calibri" w:cs="Times New Roman"/>
          <w:color w:val="1C283D"/>
          <w:lang w:eastAsia="tr-TR"/>
        </w:rPr>
        <w:t xml:space="preserve"> hastalar ile acil olarak müracaat eden ve başka bir kuruma nakli tıbben mümkün olmayan fakir ve muhtaç hastaların tedavileri ücretsiz olarak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hastalara ait bilgiler, EK-8’de yer alan Ücretsiz Hasta Bilgi Formuna uygun olarak doldurulur ve üç ayda bir müdürlüğe gönderilir.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Koruyucu sağlık hizmetleri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57- </w:t>
      </w:r>
      <w:r w:rsidRPr="00ED73EB">
        <w:rPr>
          <w:rFonts w:ascii="Calibri" w:eastAsia="Times New Roman" w:hAnsi="Calibri" w:cs="Times New Roman"/>
          <w:color w:val="1C283D"/>
          <w:lang w:eastAsia="tr-TR"/>
        </w:rPr>
        <w:t>Özel hastaneler, Kanunun 3 üncü maddesinin (b) bendi uyarınca, müdürlüğün uygun görüsü ve Bakanlığın onayı ile koruyucu sağlık hizmetleri verebilirler.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Güvenlik makamlarına bildirim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58- </w:t>
      </w:r>
      <w:r w:rsidRPr="00ED73EB">
        <w:rPr>
          <w:rFonts w:ascii="Calibri" w:eastAsia="Times New Roman" w:hAnsi="Calibri" w:cs="Times New Roman"/>
          <w:color w:val="1C283D"/>
          <w:lang w:eastAsia="tr-TR"/>
        </w:rPr>
        <w:t>Durumundan şüphe edilen ve kimliği belli olmayan hastalar ile adlî vakalar, ilgili mevzuat uyarınca derhal güvenlik makamlarına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Kıyafet ve kimlik kartı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59</w:t>
      </w:r>
      <w:r w:rsidRPr="00ED73EB">
        <w:rPr>
          <w:rFonts w:ascii="Calibri" w:eastAsia="Times New Roman" w:hAnsi="Calibri" w:cs="Times New Roman"/>
          <w:color w:val="1C283D"/>
          <w:lang w:eastAsia="tr-TR"/>
        </w:rPr>
        <w:t>- Özel hastanede çalışan bütün personelin, hizmetin gereklerine uygun olarak önlük veya üniforma giymesi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Bütün personelin yakasına, personelin </w:t>
      </w:r>
      <w:proofErr w:type="spellStart"/>
      <w:r w:rsidRPr="00ED73EB">
        <w:rPr>
          <w:rFonts w:ascii="Calibri" w:eastAsia="Times New Roman" w:hAnsi="Calibri" w:cs="Times New Roman"/>
          <w:color w:val="1C283D"/>
          <w:lang w:eastAsia="tr-TR"/>
        </w:rPr>
        <w:t>adini</w:t>
      </w:r>
      <w:proofErr w:type="spellEnd"/>
      <w:r w:rsidRPr="00ED73EB">
        <w:rPr>
          <w:rFonts w:ascii="Calibri" w:eastAsia="Times New Roman" w:hAnsi="Calibri" w:cs="Times New Roman"/>
          <w:color w:val="1C283D"/>
          <w:lang w:eastAsia="tr-TR"/>
        </w:rPr>
        <w:t>, soyadını, mesleğini ve unvanını belirten ve mesul müdürlükçe onaylanmış olan fotoğraflı bir kimlik kartı takılması şarttır.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Bilgilendirme ve Tanıtım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60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 xml:space="preserve">(Başlığı ile birlikte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-28/05/2004-25475)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w:t>
      </w:r>
      <w:r w:rsidRPr="00ED73EB">
        <w:rPr>
          <w:rFonts w:ascii="Calibri" w:eastAsia="Times New Roman" w:hAnsi="Calibri" w:cs="Times New Roman"/>
          <w:b/>
          <w:bCs/>
          <w:color w:val="1C283D"/>
          <w:lang w:eastAsia="tr-TR"/>
        </w:rPr>
        <w:t xml:space="preserve">(Mülga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-1/7/2014-29047)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hizmet alanları ve sunacağı hizmetler ile açılış bilgileri ve benzeri konularda toplumu bilgilendirmek amacıyla tanıtım yapabilir ve ilan verebilir.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Yukarıda belirtilen esaslara uymayan özel hastane sahipleri ve mesul müdürleri hakkında ilgili mevzuat hükümlerindeki müeyyideler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Kuruluş isimlendirmesi</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60/A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r w:rsidRPr="00ED73EB">
        <w:rPr>
          <w:rFonts w:ascii="Times New Roman" w:eastAsia="Times New Roman" w:hAnsi="Times New Roman" w:cs="Times New Roman"/>
          <w:color w:val="1C283D"/>
          <w:sz w:val="19"/>
          <w:szCs w:val="19"/>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Dinî ödevlerin yapılma sekli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61- </w:t>
      </w:r>
      <w:r w:rsidRPr="00ED73EB">
        <w:rPr>
          <w:rFonts w:ascii="Calibri" w:eastAsia="Times New Roman" w:hAnsi="Calibri" w:cs="Times New Roman"/>
          <w:color w:val="1C283D"/>
          <w:lang w:eastAsia="tr-TR"/>
        </w:rPr>
        <w:t>Özel hastanelerde, hastaların dinî gereklerini yerine getirebilecekleri mekân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w:t>
      </w:r>
      <w:r w:rsidRPr="00ED73EB">
        <w:rPr>
          <w:rFonts w:ascii="Calibri" w:eastAsia="Times New Roman" w:hAnsi="Calibri" w:cs="Times New Roman"/>
          <w:color w:val="1C283D"/>
          <w:u w:val="single"/>
          <w:lang w:eastAsia="tr-TR"/>
        </w:rPr>
        <w:t>ayrılır</w:t>
      </w:r>
      <w:r w:rsidRPr="00ED73EB">
        <w:rPr>
          <w:rFonts w:ascii="Calibri" w:eastAsia="Times New Roman" w:hAnsi="Calibri" w:cs="Times New Roman"/>
          <w:color w:val="1C283D"/>
          <w:lang w:eastAsia="tr-TR"/>
        </w:rPr>
        <w:t xml:space="preserve">. </w:t>
      </w:r>
      <w:proofErr w:type="spellStart"/>
      <w:r w:rsidRPr="00ED73EB">
        <w:rPr>
          <w:rFonts w:ascii="Calibri" w:eastAsia="Times New Roman" w:hAnsi="Calibri" w:cs="Times New Roman"/>
          <w:color w:val="1C283D"/>
          <w:lang w:eastAsia="tr-TR"/>
        </w:rPr>
        <w:t>Agoni</w:t>
      </w:r>
      <w:proofErr w:type="spellEnd"/>
      <w:r w:rsidRPr="00ED73EB">
        <w:rPr>
          <w:rFonts w:ascii="Calibri" w:eastAsia="Times New Roman" w:hAnsi="Calibri" w:cs="Times New Roman"/>
          <w:color w:val="1C283D"/>
          <w:lang w:eastAsia="tr-TR"/>
        </w:rPr>
        <w:t xml:space="preserve"> halindeki hastaların dinî hizmetlerden faydalanmaları için Hasta Hakları Yönetmeliğinin 38 inci maddesi uyarınca gereken tedbirler alınır.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SEKİZİNCİ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Denetim, Faaliyet Durdurma, Ruhsatın Geri Alınması, Yasaklar, Müeyyideler,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Grup ve Tür Değişikliği ve Devir</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Denetim</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62-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Denetimde tespit edilen eksiklik ve usulsüzlüklerin bu Yönetmelikte belirlenen süreler zarfında giderilmesi, süre belirlenmeyen hallerde ise hemen giderilmesi hususu, mesul müdüre yazılı olarak bildirilir. Verilen süre sonunda yapılacak denetimde, eksiklik veya usulsüzlüklerin devam ettiğinin tespiti halinde Yönetmelikte yer alan müeyyideler Valilikçe uygulanır. Özel hastanenin tamamının veya ilgili biriminin faaliyette bulunmaması sebebiyle uygulanamayan müeyyideler faaliyete geçtiği tarihten itibaren en geç 6 ay içerisinde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Hastanenin bir kısmında faaliyetin geçici olarak durdurulması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63-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Aşağıdaki hallerde;</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a) Özel hastanenin faaliyet izin belgesinde bulunan uzmanlık dallarında bu Yönetmeliğe göre gerekli olan uzman tabip bulundurulmadığı tespit edildiği takdirde, ilgili uzmanlık dalında çalıştırılacak uzman tabip temin edilinceye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Özel hastanenin faaliyet izin belgesinde bulunan uzmanlık dallarındaki kliniklerin tıbbî donanımının eksik olduğu tespit edildiği takdirde, bu kliniklerin eksiklikleri giderilinceye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Hastanenin herhangi bir biriminde veya kısmında hastaların tedavisini olumsuz etkileyecek bir eksikliğin tespiti halinde eksiklik giderilinceye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eksiklik</w:t>
      </w:r>
      <w:proofErr w:type="gramEnd"/>
      <w:r w:rsidRPr="00ED73EB">
        <w:rPr>
          <w:rFonts w:ascii="Calibri" w:eastAsia="Times New Roman" w:hAnsi="Calibri" w:cs="Times New Roman"/>
          <w:color w:val="1C283D"/>
          <w:lang w:eastAsia="tr-TR"/>
        </w:rPr>
        <w:t xml:space="preserve"> tespit edilen ilgili birimin faaliyeti Bakanlığın kararı üzerine Valilikçe durdurulur.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Hastanenin tamamında faaliyetin geçici olarak durdurulması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64-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Aşağıdaki hallerde;</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Mesul müdürün ölümü veya temelli olarak hastaneden ayrılmasından sonra, bir ay zarfında yerine başkası atanmazsa, yeni mesul müdürün görevlendirilmesi işlemleri tamamlanıncaya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Bu Yönetmeliğe göre zorunlu olan acil ünitesi, bulunması veya hizmet satın alınması zorunlu laboratuvarlar ile hastanenin türünün gerektirdiği hizmet birimlerinden birinin veya birkaçının bulunmaması halinde bu eksiklikler giderilinceye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Ruhsata esas bina haricinde tamamen veya kısmen faaliyette bulunulduğunun tespiti durumunda ruhsatlandırma tamamlanıncaya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Sağlık hizmeti alanların tedavilerini olumsuz etkileyecek durumların ortaya çıkması halinde bu durum ortadan kaldırılana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Taşınacak özel hastanenin talebinin bulunması halinde, 65 inci maddenin dördüncü fıkrasında belirlenen süreleri aşmamak kaydıyla yeni binasında faaliyete başlayıncaya kadar,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Bakanlığın kararı üzerine Valilikçe özel hastanenin tamamında faaliyeti durdurulur. (e) bendi kapsamında sahiplik, müdürlüğe tebligat adresi bildirerek hastane binasını boşaltabilir.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Doğal afet, genel salgın hastalık, kısmi veya genel seferberlik ilanı gibi mücbir sebeplerden dolayı özel hastanenin faaliyeti Bakanlıkça en fazla üç yıl süreyle askıya alınabilir.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Ruhsatın geri alınması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65-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Denetimlerde tespit edilen eksikliklerin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u w:val="single"/>
          <w:lang w:eastAsia="tr-TR"/>
        </w:rPr>
        <w:t>verilen süre</w:t>
      </w:r>
      <w:r w:rsidRPr="00ED73EB">
        <w:rPr>
          <w:rFonts w:ascii="Calibri" w:eastAsia="Times New Roman" w:hAnsi="Calibri" w:cs="Times New Roman"/>
          <w:color w:val="1C283D"/>
          <w:lang w:eastAsia="tr-TR"/>
        </w:rPr>
        <w:t>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en fazla bir yıllık ek süre verilir. Bu sürede de hastane faaliyete geçirilemez ise, ek 4 üncü maddedeki planlama hükümleri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Faaliyeti geçici olarak kısmen veya tamamen durdurulduğu halde hasta kabulüne devam edilen özel hastanenin faaliyeti, iki kat süreyle tamamen durdurulur. Faaliyeti iki kat süreyle durdurulan hastanede hasta kabulü yapıldığının tespiti halinde, hastane ruhsatı Bakanlıkça geri alınır. Bu durumdaki hastane tekrar ruhsatlandırılmaz; hastane sahipliği de, iki yıl süreyle ek 4 üncü maddeye göre ilan edilen planlamalardaki yatırımlar için başvuruda bulunamaz.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hastanenin tamamında veya bir kısmında faaliyetin geçici olarak durdurulması veyahut ruhsatın geri alınması söz konusu olduğunda müdürlük tarafından öncelikle mevcut yatan hastalarla </w:t>
      </w:r>
      <w:r w:rsidRPr="00ED73EB">
        <w:rPr>
          <w:rFonts w:ascii="Calibri" w:eastAsia="Times New Roman" w:hAnsi="Calibri" w:cs="Times New Roman"/>
          <w:color w:val="1C283D"/>
          <w:lang w:eastAsia="tr-TR"/>
        </w:rPr>
        <w:lastRenderedPageBreak/>
        <w:t>ilgili tespit yapılır. Nakli mümkün olmayan hastaların tedavilerinin tamamlanmasından ve nakli mümkün olanların da diğer hastanelere nakillerinden sonra özel hastanenin faaliyeti durdurulur. Bu durumdaki hastanelere yeni hasta kabulü yapılamaz.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Taşınma amacıyla faaliyetini askıya alan özel hastaneler, başvuru tarihinden itibaren en geç iki yıl içerisinde ön izin belgesi ve ön izin belgesinin alındığı tarihten itibaren ise beş yıl içerisinde ruhsat almak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Yasaklar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66-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Yönetmelik kapsamındaki hastane ve kişiler için yasak olan fiil ve davranışlar aşağıda belirtilmiştir.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Özel hastaneler, ruhsat ve faaliyet izin  belgesi almadan hizmet veremezler.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Özel hastaneler, faaliyet izin  belgelerinde  belirtilen yatak sayılarında Bakanlıktan izin almaksızın değişiklik yapamazlar ve faaliyet izin  belgelerinde  yazılı yatak sayısından fazla hasta yatıramazlar.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-11/3/2009-27166)</w:t>
      </w:r>
      <w:r w:rsidRPr="00ED73EB">
        <w:rPr>
          <w:rFonts w:ascii="Calibri" w:eastAsia="Times New Roman" w:hAnsi="Calibri" w:cs="Times New Roman"/>
          <w:color w:val="1C283D"/>
          <w:lang w:eastAsia="tr-TR"/>
        </w:rPr>
        <w:t>  Özel hastaneler, faaliyet izin belgesinde bulunmayan uzmanlık dallarında hasta kabul ve tedavi edemezler.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Özel hastane binası içinde geçici veya sürekli olacak şekilde ikamet edilmek üzere yerler ayrılamaz ve ikamet edilemez.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Özel hastanelerde, faaliyet izin belgesinde belirtilen uzmanlık dalları haricindeki diğer dallara ait araç ve gereçler bulundurulamaz </w:t>
      </w:r>
      <w:r w:rsidRPr="00ED73EB">
        <w:rPr>
          <w:rFonts w:ascii="Calibri" w:eastAsia="Times New Roman" w:hAnsi="Calibri" w:cs="Times New Roman"/>
          <w:b/>
          <w:bCs/>
          <w:color w:val="1C283D"/>
          <w:lang w:eastAsia="tr-TR"/>
        </w:rPr>
        <w:t xml:space="preserve">(Mülga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 Özel hastaneler, belirlenen gündelik yatak ücreti dışında bir ücret uygulayamazlar.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 Özel hastanelerde bulunan eczaneler, amacı dışında faaliyet gösteremezler ve dışarıya ilaç satamazlar.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 Özel hastane sahibi bir şirket, dernek veya vakıf ise, şirket, dernek veya vakfın  faaliyet alanına  giren diğer işler özel hastanede yapılamaz.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u w:val="single"/>
          <w:lang w:eastAsia="tr-TR"/>
        </w:rPr>
        <w:t>Özel hastanede amacı dışında faaliyet gösterilemez</w:t>
      </w:r>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ı)  Özel hastanede herhangi bir faaliyet alanının veya biriminin, yetkisi olmayan kişiler tarafından kullanımı yasaktır. </w:t>
      </w:r>
      <w:r w:rsidRPr="00ED73EB">
        <w:rPr>
          <w:rFonts w:ascii="Calibri" w:eastAsia="Times New Roman" w:hAnsi="Calibri" w:cs="Times New Roman"/>
          <w:b/>
          <w:bCs/>
          <w:color w:val="1C283D"/>
          <w:lang w:eastAsia="tr-TR"/>
        </w:rPr>
        <w:t xml:space="preserve">(Mülga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j) Özel hastanelerde, adlarına personel çalışma belgesi düzenlenmeyen tabip ve diğer sağlık personeli çalıştırılamaz.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 Özel hastanelerde, Bakanlıkça uzmanlık belgesi verilmeyen tabipler uzman olarak ve ilgili mevzuat hükümlerine göre gerekli çalışma  izinleri ile hakları olmayan  tabipler  çalıştırılamaz.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l) Başkasına ait tabip kaşesi, diğer tabip veya personel tarafından hiç bir surette  kullanılamaz.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Özel izne tâbi hizmet birimleri Sağlık Bakanlığından izin almaksızın açılamaz ve buralarda hizmet verilemez.</w:t>
      </w:r>
    </w:p>
    <w:p w:rsidR="00ED73EB" w:rsidRPr="00ED73EB" w:rsidRDefault="00ED73EB" w:rsidP="00ED73E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D73EB">
        <w:rPr>
          <w:rFonts w:ascii="Times New Roman" w:eastAsia="Times New Roman" w:hAnsi="Times New Roman" w:cs="Times New Roman"/>
          <w:color w:val="1C283D"/>
          <w:sz w:val="24"/>
          <w:szCs w:val="24"/>
          <w:lang w:eastAsia="tr-TR"/>
        </w:rPr>
        <w:t>n</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-1/7/2014-29047)</w:t>
      </w:r>
      <w:r w:rsidRPr="00ED73EB">
        <w:rPr>
          <w:rFonts w:ascii="Times New Roman" w:eastAsia="Times New Roman" w:hAnsi="Times New Roman" w:cs="Times New Roman"/>
          <w:b/>
          <w:bCs/>
          <w:color w:val="1C283D"/>
          <w:sz w:val="24"/>
          <w:szCs w:val="24"/>
          <w:lang w:eastAsia="tr-TR"/>
        </w:rPr>
        <w:t> </w:t>
      </w:r>
      <w:r w:rsidRPr="00ED73EB">
        <w:rPr>
          <w:rFonts w:ascii="Calibri" w:eastAsia="Times New Roman" w:hAnsi="Calibri" w:cs="Times New Roman"/>
          <w:color w:val="1C283D"/>
          <w:lang w:eastAsia="tr-TR"/>
        </w:rPr>
        <w:t>Özel hastanelerde Türkiye Cumhuriyeti yasalarınca suç olarak kabul edilen hiçbir tıbbi işlem yapılamaz.</w:t>
      </w:r>
    </w:p>
    <w:p w:rsidR="00ED73EB" w:rsidRPr="00ED73EB" w:rsidRDefault="00ED73EB" w:rsidP="00ED73E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o)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Özel hastanelerde hasta mahremiyeti ile hasta bilgilerinin gizliliği ilkeleri ihlal edilemez.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Müeyyideler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67- </w:t>
      </w:r>
      <w:r w:rsidRPr="00ED73EB">
        <w:rPr>
          <w:rFonts w:ascii="Calibri" w:eastAsia="Times New Roman" w:hAnsi="Calibri" w:cs="Times New Roman"/>
          <w:color w:val="1C283D"/>
          <w:lang w:eastAsia="tr-TR"/>
        </w:rPr>
        <w:t xml:space="preserve">Bu Yönetmelikte belirlenen </w:t>
      </w:r>
      <w:proofErr w:type="spellStart"/>
      <w:r w:rsidRPr="00ED73EB">
        <w:rPr>
          <w:rFonts w:ascii="Calibri" w:eastAsia="Times New Roman" w:hAnsi="Calibri" w:cs="Times New Roman"/>
          <w:color w:val="1C283D"/>
          <w:lang w:eastAsia="tr-TR"/>
        </w:rPr>
        <w:t>usûl</w:t>
      </w:r>
      <w:proofErr w:type="spellEnd"/>
      <w:r w:rsidRPr="00ED73EB">
        <w:rPr>
          <w:rFonts w:ascii="Calibri" w:eastAsia="Times New Roman" w:hAnsi="Calibri" w:cs="Times New Roman"/>
          <w:color w:val="1C283D"/>
          <w:lang w:eastAsia="tr-TR"/>
        </w:rPr>
        <w:t xml:space="preserve">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Tür değişikliği ve taşınma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68-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hastanenin devri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69-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-7/4/2011-27898)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w:t>
      </w:r>
      <w:r w:rsidRPr="00ED73EB">
        <w:rPr>
          <w:rFonts w:ascii="Calibri" w:eastAsia="Times New Roman" w:hAnsi="Calibri" w:cs="Times New Roman"/>
          <w:color w:val="1C283D"/>
          <w:u w:val="single"/>
          <w:lang w:eastAsia="tr-TR"/>
        </w:rPr>
        <w:t>Her ne sebeple olursa olsun devir talep tarihi itibariyle aktif olarak faaliyet göstermeyen özel hastaneler devredilemez. Faaliyette olan hastanenin devri halinde;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Taraflar arasında yapılan hastane işletmesinin devrine ilişkin sözleşme aslı veya müdürlük onaylı sureti,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İlgili mevzuatına uygun olarak işletmenin devrine ilişkin devralan ve devreden şirketlerin yönetim kurulu/ortaklar kurulu kararının noter onaylı örneği,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Devreden ve devralan tarafa ait dilekçeler,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ile</w:t>
      </w:r>
      <w:proofErr w:type="gramEnd"/>
      <w:r w:rsidRPr="00ED73EB">
        <w:rPr>
          <w:rFonts w:ascii="Calibri" w:eastAsia="Times New Roman" w:hAnsi="Calibri" w:cs="Times New Roman"/>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Ruhsatları geri alınan hastane binalarının yeniden ruhsatlandırılması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69/A –  (</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DOKUZUNCU BÖLÜM</w:t>
      </w:r>
    </w:p>
    <w:p w:rsidR="00ED73EB" w:rsidRPr="00ED73EB" w:rsidRDefault="00ED73EB" w:rsidP="00ED73E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1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-28/05/2004-25475)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tarihe kadar Bakanlıkça ruhsatlandırılan özel hastaneler, bu Yönetmeliğin;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8 inci ve 9 uncu maddelerine,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20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maddesinin ikinci fıkrasına,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w:t>
      </w:r>
      <w:r w:rsidRPr="00ED73EB">
        <w:rPr>
          <w:rFonts w:ascii="Calibri" w:eastAsia="Times New Roman" w:hAnsi="Calibri" w:cs="Times New Roman"/>
          <w:b/>
          <w:bCs/>
          <w:color w:val="1C283D"/>
          <w:lang w:eastAsia="tr-TR"/>
        </w:rPr>
        <w:t>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-21/10/2006-26326)</w:t>
      </w:r>
      <w:r w:rsidRPr="00ED73EB">
        <w:rPr>
          <w:rFonts w:ascii="Calibri" w:eastAsia="Times New Roman" w:hAnsi="Calibri" w:cs="Times New Roman"/>
          <w:color w:val="1C283D"/>
          <w:lang w:eastAsia="tr-TR"/>
        </w:rPr>
        <w:t> 24 üncü maddesinin (e) ve (f) bentlerine,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31 inci maddesinin birinci fıkrasının ilk cümlesine ve 31 inci maddesinin ikinci fıkrasında yer alan, hasta katlarındaki koridor genişliği hariç olmak üzere iki metre şartına,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34 üncü maddesinin birinci fıkrasının ikinci cümlesine,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f)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uymak</w:t>
      </w:r>
      <w:proofErr w:type="gramEnd"/>
      <w:r w:rsidRPr="00ED73EB">
        <w:rPr>
          <w:rFonts w:ascii="Calibri" w:eastAsia="Times New Roman" w:hAnsi="Calibri" w:cs="Times New Roman"/>
          <w:color w:val="1C283D"/>
          <w:lang w:eastAsia="tr-TR"/>
        </w:rPr>
        <w:t xml:space="preserve"> zorunda değildirler.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ED73EB">
        <w:rPr>
          <w:rFonts w:ascii="Calibri" w:eastAsia="Times New Roman" w:hAnsi="Calibri" w:cs="Times New Roman"/>
          <w:color w:val="1C283D"/>
          <w:lang w:eastAsia="tr-TR"/>
        </w:rPr>
        <w:t>İskan</w:t>
      </w:r>
      <w:proofErr w:type="gramEnd"/>
      <w:r w:rsidRPr="00ED73EB">
        <w:rPr>
          <w:rFonts w:ascii="Calibri" w:eastAsia="Times New Roman" w:hAnsi="Calibri" w:cs="Times New Roman"/>
          <w:color w:val="1C283D"/>
          <w:lang w:eastAsia="tr-TR"/>
        </w:rPr>
        <w:t xml:space="preserve"> Müdürlüğü ve Belediyece belgelenmesi halinde, ikinci asansör yaptırma zorunluluğu aranmaz.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birinci fıkrasında bahsedilen özel hastanelerin, 69 uncu maddeye göre devri suretiyle ruhsatlandırılmalarının söz konusu olması halinde de bu maddenin birinci ve ikinci fıkraları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Hasta Hakları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2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-28/05/2004-25475)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Yetki devri</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 xml:space="preserve">(Ek madde </w:t>
      </w:r>
      <w:proofErr w:type="gramStart"/>
      <w:r w:rsidRPr="00ED73EB">
        <w:rPr>
          <w:rFonts w:ascii="Calibri" w:eastAsia="Times New Roman" w:hAnsi="Calibri" w:cs="Times New Roman"/>
          <w:b/>
          <w:bCs/>
          <w:color w:val="1C283D"/>
          <w:lang w:eastAsia="tr-TR"/>
        </w:rPr>
        <w:t>başlığı:RG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3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 (Değişik:RG-11/7/2013-28704)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 özel hastane ruhsatname ve faaliyet izin belgesi işlemlerini valiliklere devredebilir.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Sağlık kurum ve kuruluşlarının planlanması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4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-15/2/2008-26788) (Değişik:RG-11/7/2013-28704)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Kaynak israfı ve atıl kapasiteye yol açılmaması.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Özel hastane açmak isteyenler, Bakanlıkça yapılan planlamada ihtiyaç gösterilen yerleşim bölgelerinde faaliyette bulunmak üzere başvurabilir.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hastanenin kalite ve verimliliğini artırmak amacıyla izin verilebilecek hususlar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5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Kalite ve verimliliği artırmak amacıyla Bakanlıkça, ek 4 üncü maddedeki planlamadan istisna olarak ruhsatlı hastanelere aşağıdaki hususlarda izin verilebilir: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 </w:t>
      </w:r>
      <w:r w:rsidRPr="00ED73EB">
        <w:rPr>
          <w:rFonts w:ascii="Calibri" w:eastAsia="Times New Roman" w:hAnsi="Calibri" w:cs="Times New Roman"/>
          <w:color w:val="1C283D"/>
          <w:lang w:eastAsia="tr-TR"/>
        </w:rPr>
        <w:t>Mevcut kadrolu ve kadro dışı geçici çalışan her bir tabip için poliklinik muayene odası oluşturulabilir. Bu amaçla eksik olan poliklinik odası eklenebilir.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Hasta yatak doluluk veya yoğun bakım yatak doluluk oranı;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1) Son altı aya ait % 85 ve üzerinde olan,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2) Son bir yıla ait % 75 ve üzerinde olan,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3) Son iki yıla ait yıllık % 65’in üzerinde olan,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lastRenderedPageBreak/>
        <w:t>ve</w:t>
      </w:r>
      <w:proofErr w:type="gramEnd"/>
      <w:r w:rsidRPr="00ED73EB">
        <w:rPr>
          <w:rFonts w:ascii="Calibri" w:eastAsia="Times New Roman" w:hAnsi="Calibri" w:cs="Times New Roman"/>
          <w:color w:val="1C283D"/>
          <w:lang w:eastAsia="tr-TR"/>
        </w:rPr>
        <w:t xml:space="preserve"> bu oranlardan birini sağlayan özel hastanelere hasta yatak doluluk oranı veya yoğun bakım yatak doluluk oranı % 65 olacak şekilde hasta yatağı eklenebilir.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c) Mevcut uzman tabipler tarafından kullanılmak ve uzmanlık dallarıyla ilgili olmak kaydıyla tıbbî hizmet birimleri ve alanlar ile cihazlar eklenebilir. Teknoloji yoğunluklu tıbbî cihazlardan eklenmesine izin verilecek olanlar, Planlama ve İstihdam Komisyonunun görüşü alınarak belirlenir. </w:t>
      </w:r>
      <w:proofErr w:type="gramStart"/>
      <w:r w:rsidRPr="00ED73EB">
        <w:rPr>
          <w:rFonts w:ascii="Calibri" w:eastAsia="Times New Roman" w:hAnsi="Calibri" w:cs="Times New Roman"/>
          <w:color w:val="1C283D"/>
          <w:lang w:eastAsia="tr-TR"/>
        </w:rPr>
        <w:t>11/3/2009</w:t>
      </w:r>
      <w:proofErr w:type="gramEnd"/>
      <w:r w:rsidRPr="00ED73EB">
        <w:rPr>
          <w:rFonts w:ascii="Calibri" w:eastAsia="Times New Roman" w:hAnsi="Calibri" w:cs="Times New Roman"/>
          <w:color w:val="1C283D"/>
          <w:lang w:eastAsia="tr-TR"/>
        </w:rPr>
        <w:t xml:space="preserve"> tarihine kadar kurulmuş ve işletilmekte olan teknoloji yoğunluklu tıbbî cihazlar, başka bir özel hastanede veya tıp merkezinde kullanılmak üzere devredilebilir.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d) </w:t>
      </w:r>
      <w:proofErr w:type="gramStart"/>
      <w:r w:rsidRPr="00ED73EB">
        <w:rPr>
          <w:rFonts w:ascii="Calibri" w:eastAsia="Times New Roman" w:hAnsi="Calibri" w:cs="Times New Roman"/>
          <w:color w:val="1C283D"/>
          <w:lang w:eastAsia="tr-TR"/>
        </w:rPr>
        <w:t>11/3/2009</w:t>
      </w:r>
      <w:proofErr w:type="gramEnd"/>
      <w:r w:rsidRPr="00ED73EB">
        <w:rPr>
          <w:rFonts w:ascii="Calibri" w:eastAsia="Times New Roman" w:hAnsi="Calibri" w:cs="Times New Roman"/>
          <w:color w:val="1C283D"/>
          <w:lang w:eastAsia="tr-TR"/>
        </w:rPr>
        <w:t xml:space="preserve"> tarihine kadar ruhsatlandırılmış müstakil laboratuvarlardan hizmet alınarak hastane bünyesinde laboratuvar kurdurulabilir.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Ayrıca;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1) Özel hastanelerde kadrolu olarak çalışan tabip ve diş tabipleri, 1219 sayılı Kanunun 12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maddesine uygun olmak kaydıyla bulunduğu ilde planlama kapsamındaki diğer özel sağlık kuruluşlarında kadro dışı geçici olarak çalışabilir. Diğer sağlık çalışanları ise planlama kapsamındaki en fazla bir özel sağlık kuruluşunda görev alabilir.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personel çalışma belgesi iptal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3) Yaş haddinden/kadrosuzluk nedeniyle emekli olan veya emekliye ayrıldıktan sonra yaş haddine ulaşmış olan tabipler ile kamu kurum ve kuruluşlarından altmış yaşını doldurduktan sonra emekli olan tabipler </w:t>
      </w: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-1/7/2014-29047) </w:t>
      </w:r>
      <w:r w:rsidRPr="00ED73EB">
        <w:rPr>
          <w:rFonts w:ascii="Calibri" w:eastAsia="Times New Roman" w:hAnsi="Calibri" w:cs="Times New Roman"/>
          <w:color w:val="1C283D"/>
          <w:u w:val="single"/>
          <w:lang w:eastAsia="tr-TR"/>
        </w:rPr>
        <w:t>bu bendin (1) numaralı alt bendinde</w:t>
      </w:r>
      <w:r w:rsidRPr="00ED73EB">
        <w:rPr>
          <w:rFonts w:ascii="Times New Roman" w:eastAsia="Times New Roman" w:hAnsi="Times New Roman" w:cs="Times New Roman"/>
          <w:color w:val="1C283D"/>
          <w:sz w:val="18"/>
          <w:szCs w:val="18"/>
          <w:lang w:eastAsia="tr-TR"/>
        </w:rPr>
        <w:t> </w:t>
      </w:r>
      <w:r w:rsidRPr="00ED73EB">
        <w:rPr>
          <w:rFonts w:ascii="Calibri" w:eastAsia="Times New Roman" w:hAnsi="Calibri" w:cs="Times New Roman"/>
          <w:color w:val="1C283D"/>
          <w:lang w:eastAsia="tr-TR"/>
        </w:rPr>
        <w:t>sayılan kadrolu tabiplerin çalışma şekline uygun olarak kadro dışı geçici olarak çalışabilir.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4) Özel hastaneler, tabip ve diş tabibi kadro sayıları için ayrı ayrı hesaplanmak şartıyla ve bu kadro sayılarının yüzde yirmisini geçmemek üzere belirlenen sayıda profesör ve doçentleri </w:t>
      </w:r>
      <w:proofErr w:type="gramStart"/>
      <w:r w:rsidRPr="00ED73EB">
        <w:rPr>
          <w:rFonts w:ascii="Calibri" w:eastAsia="Times New Roman" w:hAnsi="Calibri" w:cs="Times New Roman"/>
          <w:color w:val="1C283D"/>
          <w:lang w:eastAsia="tr-TR"/>
        </w:rPr>
        <w:t>4/11/1981</w:t>
      </w:r>
      <w:proofErr w:type="gramEnd"/>
      <w:r w:rsidRPr="00ED73EB">
        <w:rPr>
          <w:rFonts w:ascii="Calibri" w:eastAsia="Times New Roman" w:hAnsi="Calibri" w:cs="Times New Roman"/>
          <w:color w:val="1C283D"/>
          <w:lang w:eastAsia="tr-TR"/>
        </w:rPr>
        <w:t xml:space="preserve"> tarihli ve 2547 sayılı Yükseköğretim Kanununun 36 </w:t>
      </w:r>
      <w:proofErr w:type="spellStart"/>
      <w:r w:rsidRPr="00ED73EB">
        <w:rPr>
          <w:rFonts w:ascii="Calibri" w:eastAsia="Times New Roman" w:hAnsi="Calibri" w:cs="Times New Roman"/>
          <w:color w:val="1C283D"/>
          <w:lang w:eastAsia="tr-TR"/>
        </w:rPr>
        <w:t>ncı</w:t>
      </w:r>
      <w:proofErr w:type="spellEnd"/>
      <w:r w:rsidRPr="00ED73EB">
        <w:rPr>
          <w:rFonts w:ascii="Calibri" w:eastAsia="Times New Roman" w:hAnsi="Calibri" w:cs="Times New Roman"/>
          <w:color w:val="1C283D"/>
          <w:lang w:eastAsia="tr-TR"/>
        </w:rPr>
        <w:t xml:space="preserve"> maddesinin yedinci fıkrası kapsamında üniversite ile sözleşme yaparak kadro dışı geçici olarak çalıştırabilir.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5) Muayenehanesi bulunan tabipler, resmi çalışma saatleri dışında özel hastanelerde sadece nöbet tutabilirler. Bu tabiplerin nöbet listesi aylık olarak düzenlenir ve Müdürlükçe onaylanır.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xml:space="preserve"> Özel hastanenin ruhsatında kayıtlı uzmanlık dallarında kadrolu çalışanlardan yan dal veya iki ayrı uzmanlığı olan tabipler, bulunduğu hastanede kadrolu çalıştıkları uzmanlık dalı dışındaki uzmanlık dalında da çalışabilirler. Bu durumda, her iki uzmanlık dalı </w:t>
      </w:r>
      <w:r w:rsidRPr="00ED73EB">
        <w:rPr>
          <w:rFonts w:ascii="Calibri" w:eastAsia="Times New Roman" w:hAnsi="Calibri" w:cs="Times New Roman"/>
          <w:color w:val="1C283D"/>
          <w:lang w:eastAsia="tr-TR"/>
        </w:rPr>
        <w:lastRenderedPageBreak/>
        <w:t>da faaliyet izin belgesine işlenir. Bu şekilde çalışan tabibin hastaneden ayrılması halinde, altmış gün içinde geçici olarak çalışılan uzmanlık dalında uzman tabip bulunamaz ise bu uzmanlık dalı faaliyet izin belgesinden çıkarılır.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xml:space="preserve"> Sağlık durumu </w:t>
      </w:r>
      <w:proofErr w:type="spellStart"/>
      <w:r w:rsidRPr="00ED73EB">
        <w:rPr>
          <w:rFonts w:ascii="Calibri" w:eastAsia="Times New Roman" w:hAnsi="Calibri" w:cs="Times New Roman"/>
          <w:color w:val="1C283D"/>
          <w:lang w:eastAsia="tr-TR"/>
        </w:rPr>
        <w:t>aciliyet</w:t>
      </w:r>
      <w:proofErr w:type="spellEnd"/>
      <w:r w:rsidRPr="00ED73EB">
        <w:rPr>
          <w:rFonts w:ascii="Calibri" w:eastAsia="Times New Roman" w:hAnsi="Calibri" w:cs="Times New Roman"/>
          <w:color w:val="1C283D"/>
          <w:lang w:eastAsia="tr-TR"/>
        </w:rPr>
        <w:t xml:space="preserve">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hekim davet edilebilir.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hizmet bedeli hastane tarafından hizmet sunan kuruma ödenir. Bu şekilde hastaneye davet edilen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hekimlerin isimleri ve uzmanlık dalları hakkında mesul müdür tarafından en geç beş iş günü içinde müdürlüğe bilgi verilir. </w:t>
      </w:r>
      <w:proofErr w:type="spellStart"/>
      <w:r w:rsidRPr="00ED73EB">
        <w:rPr>
          <w:rFonts w:ascii="Calibri" w:eastAsia="Times New Roman" w:hAnsi="Calibri" w:cs="Times New Roman"/>
          <w:color w:val="1C283D"/>
          <w:lang w:eastAsia="tr-TR"/>
        </w:rPr>
        <w:t>Konsültan</w:t>
      </w:r>
      <w:proofErr w:type="spellEnd"/>
      <w:r w:rsidRPr="00ED73EB">
        <w:rPr>
          <w:rFonts w:ascii="Calibri" w:eastAsia="Times New Roman" w:hAnsi="Calibri" w:cs="Times New Roman"/>
          <w:color w:val="1C283D"/>
          <w:lang w:eastAsia="tr-TR"/>
        </w:rPr>
        <w:t xml:space="preserve"> hizmetine sürekli ihtiyaç duyulan uzmanlık dallarında bu fıkranın (e) bendinin (1) numaralı alt bendi kapsamında hekim çalıştırılabilir.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h)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Özel hastanede görev yapan bir uzman hekimin ayrılması halinde, aynı dalda uzman hekim süre kaydı aranmaksızın istihdam edilir. </w:t>
      </w:r>
      <w:r w:rsidRPr="00ED73EB">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ED73EB">
        <w:rPr>
          <w:rFonts w:ascii="Calibri" w:eastAsia="Times New Roman" w:hAnsi="Calibri" w:cs="Times New Roman"/>
          <w:i/>
          <w:iCs/>
          <w:color w:val="1C283D"/>
          <w:vertAlign w:val="superscript"/>
          <w:lang w:eastAsia="tr-TR"/>
        </w:rPr>
        <w:t>(1)</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ı)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 (Değişik birinci cümle:RG-7/4/2011-27898) </w:t>
      </w:r>
      <w:r w:rsidRPr="00ED73EB">
        <w:rPr>
          <w:rFonts w:ascii="Calibri" w:eastAsia="Times New Roman" w:hAnsi="Calibri" w:cs="Times New Roman"/>
          <w:color w:val="1C283D"/>
          <w:lang w:eastAsia="tr-TR"/>
        </w:rPr>
        <w:t xml:space="preserve">1219 sayılı Kanunun 12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maddesine uygun olmak kaydıyla mesleğini serbest olarak icra eden hekimler muayenehanesine müracaat eden hastalarının teşhis ve tedavisini özel hastanelerde yapabilirler. Bu durumda hastalar, hastanedeki tedavi masraflarının kendileri tarafından karşılanacağı hususunda bilgilendirilir. Bu hekimlere hizmet sunan hastanenin mesul müdürü her ay sonu itibariyle tedavi edilen hasta sayısı ve hekim ismini müdürlüğe bildirir. Ayrıca bu şekilde tedavi gören hastalara ayrıntılı fatura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i)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Hekimlerin başka bir ildeki hastanede kadro dışı geçici çalışma kapsamında hizmet vermek istemeleri halinde;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1) Hizmet verilecek hastanenin tıbbi ve fiziki şartları ile personel özelliklerinin uygun olması,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2) Tedavi edilen hastaların sonraki bakım ve destek hizmetlerinin aksatılmaması,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3) Kadrolu çalıştıkları hastane ve hizmet sunacakları hastane ile olan sözleşmelerinde bu durumun açıkça belirtilmesi,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zorunludur</w:t>
      </w:r>
      <w:proofErr w:type="gramEnd"/>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Özel hastanede kadrolu olarak çalışan tabipler, başka ildeki A ve B tipi tıp merkezlerinde kadro dışı geçici çalışabilir.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Bu durumda kadro dışı geçici çalışılan ildeki Müdürlükçe tabip adına EK-12 deki personel çalışma belgesi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j)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(Değişik:RG-30/10/2011-28100)</w:t>
      </w:r>
      <w:r w:rsidRPr="00ED73EB">
        <w:rPr>
          <w:rFonts w:ascii="Calibri" w:eastAsia="Times New Roman" w:hAnsi="Calibri" w:cs="Times New Roman"/>
          <w:color w:val="1C283D"/>
          <w:lang w:eastAsia="tr-TR"/>
        </w:rPr>
        <w:t> Kamu görevinden istifa ederek boş bulunan özel hastane kadrosunda çalışacak tabip ve tabip dışı sağlık personeli ile özel hastaneden 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ED73EB">
        <w:rPr>
          <w:rFonts w:ascii="Calibri" w:eastAsia="Times New Roman" w:hAnsi="Calibri" w:cs="Times New Roman"/>
          <w:color w:val="1C283D"/>
          <w:lang w:eastAsia="tr-TR"/>
        </w:rPr>
        <w:t>22/2/2012</w:t>
      </w:r>
      <w:proofErr w:type="gramEnd"/>
      <w:r w:rsidRPr="00ED73EB">
        <w:rPr>
          <w:rFonts w:ascii="Calibri" w:eastAsia="Times New Roman" w:hAnsi="Calibri" w:cs="Times New Roman"/>
          <w:color w:val="1C283D"/>
          <w:lang w:eastAsia="tr-TR"/>
        </w:rPr>
        <w:t xml:space="preserve"> tarihli ve 28212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Yabancı Sağlık Meslek Mensuplarının Türkiye'de Özel Sağlık Kuruluşlarında Çalışma Usul ve Esaslarına Dair Yönetmelik çerçevesinde yürütülür.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l)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 xml:space="preserve">Diyaliz merkezleri ve üremeye yardımcı tedavi merkezlerinde ilgili mevzuatı uyarınca kadrolu çalışan uzman hekimler, 1219 sayılı Kanunun 12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maddesine uygun olmak kaydıyla özel hastanede kadro dışı geçici çalışabilirler.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Uzman tabip kadro sayısı on beş ve üzerinde olan özel hastaneler, sağlık turizmi kapsamında yabancı uyruklu hastalara yönelik hizmet sunmak amacıyla, aynı il sınırları içerisinde olmak ve birden fazla olmamak kaydıyla, yalnızca kadrosunda bulunan uzman tabiplerin görev yapabileceği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n)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o)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Birleşme talep tarihi itibariyle aktif olarak faaliyet gösteren planlama kapsamındaki özel sağlık kuruluşları ile özel hastaneler, aynı il sınırları içinde özel hastane bünyesinde birleşebilir. Özel hastanenin bulunduğu il dışındaki başka bir kuruluşla birleşmesi için Bakanlığa başvurulur. Başvuru, Planlama ve İstihdam Komisyonuna sunulur. Başvuru uygun görülür ise Bakanlıkça birleşmeye izin verilir.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 Birleşme işlemi iki yıl içerisinde tamamlanır. Ancak birleşerek taşınma söz konusu ise birleşme işlemi 65 inci maddenin dördüncü fıkrasında belirlenen süre içerisinde tamamlanır. Birleşme işlemi tamamlanan özel sağlık kuruluşları tekrar ayrılma talebinde bulunamaz.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p)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Özel hastane bulunduğu il içerisinde başka bir yere taşınabilir. Özel hastanenin bulunduğu il dışına taşınması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Birinci fıkranın (d) bendine göre hastane bünyesinde kurulan laboratuvarın sorumluluğu hizmet alınan kuruluşun laboratuvar uzmanı tarafından yürütülür, hastane kadrosunda ayrıca ilgili dalda laboratuvar uzmanı çalıştırılmaz.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Birinci fıkranın (e) bendine göre çalıştırılan uzman tabipler ayrılır ise, yerlerine bu </w:t>
      </w:r>
      <w:proofErr w:type="spellStart"/>
      <w:r w:rsidRPr="00ED73EB">
        <w:rPr>
          <w:rFonts w:ascii="Calibri" w:eastAsia="Times New Roman" w:hAnsi="Calibri" w:cs="Times New Roman"/>
          <w:color w:val="1C283D"/>
          <w:lang w:eastAsia="tr-TR"/>
        </w:rPr>
        <w:t>bendde</w:t>
      </w:r>
      <w:proofErr w:type="spellEnd"/>
      <w:r w:rsidRPr="00ED73EB">
        <w:rPr>
          <w:rFonts w:ascii="Calibri" w:eastAsia="Times New Roman" w:hAnsi="Calibri" w:cs="Times New Roman"/>
          <w:color w:val="1C283D"/>
          <w:lang w:eastAsia="tr-TR"/>
        </w:rPr>
        <w:t xml:space="preserve"> belirtilen statülerdeki tabipler alınabilir. Bu </w:t>
      </w:r>
      <w:proofErr w:type="spellStart"/>
      <w:r w:rsidRPr="00ED73EB">
        <w:rPr>
          <w:rFonts w:ascii="Calibri" w:eastAsia="Times New Roman" w:hAnsi="Calibri" w:cs="Times New Roman"/>
          <w:color w:val="1C283D"/>
          <w:lang w:eastAsia="tr-TR"/>
        </w:rPr>
        <w:t>bend</w:t>
      </w:r>
      <w:proofErr w:type="spellEnd"/>
      <w:r w:rsidRPr="00ED73EB">
        <w:rPr>
          <w:rFonts w:ascii="Calibri" w:eastAsia="Times New Roman" w:hAnsi="Calibri" w:cs="Times New Roman"/>
          <w:color w:val="1C283D"/>
          <w:lang w:eastAsia="tr-TR"/>
        </w:rPr>
        <w:t xml:space="preserve"> uyarınca uzmanlık dalı ilavesi yapılmış ise, altmış gün içinde </w:t>
      </w:r>
      <w:proofErr w:type="spellStart"/>
      <w:r w:rsidRPr="00ED73EB">
        <w:rPr>
          <w:rFonts w:ascii="Calibri" w:eastAsia="Times New Roman" w:hAnsi="Calibri" w:cs="Times New Roman"/>
          <w:color w:val="1C283D"/>
          <w:lang w:eastAsia="tr-TR"/>
        </w:rPr>
        <w:t>bendde</w:t>
      </w:r>
      <w:proofErr w:type="spellEnd"/>
      <w:r w:rsidRPr="00ED73EB">
        <w:rPr>
          <w:rFonts w:ascii="Calibri" w:eastAsia="Times New Roman" w:hAnsi="Calibri" w:cs="Times New Roman"/>
          <w:color w:val="1C283D"/>
          <w:lang w:eastAsia="tr-TR"/>
        </w:rPr>
        <w:t xml:space="preserve"> belirtilen statülerde tabip bulunamaması halinde uzmanlık dalı faaliyet izin belgesinden çıkarılır.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Birinci fıkrada belirtilen hususlar için, imar mevzuatına göre binada esaslı tadilata gidilmesi veya ek bina yapılması gerekiyorsa, 9 uncu madde uyarınca ön izin alınır. Bunların mevcut binada esaslı tadilat gerektirmemesi halinde sadece, tadilata başlanmadan önce tadilat projesinin Bakanlıkça onaylanması gerekir.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15/2/2008</w:t>
      </w:r>
      <w:proofErr w:type="gramEnd"/>
      <w:r w:rsidRPr="00ED73EB">
        <w:rPr>
          <w:rFonts w:ascii="Calibri" w:eastAsia="Times New Roman" w:hAnsi="Calibri" w:cs="Times New Roman"/>
          <w:color w:val="1C283D"/>
          <w:lang w:eastAsia="tr-TR"/>
        </w:rPr>
        <w:t xml:space="preserve"> tarihi ile 11/3/2009 tarihine kadar geçen sürede kadrolu tabibi olmadığından uzmanlık dalı faaliyet izin belgesinden çıkarılan hastaneler için söz konusu dalda kadrolu tabip bulunur ise, bu uzmanlık dalı yeniden faaliyet izin belgesine işlenir.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-7/4/2011-27898) (Değişik fıkra:RG-27/5/2012-28305)</w:t>
      </w:r>
      <w:r w:rsidRPr="00ED73EB">
        <w:rPr>
          <w:rFonts w:ascii="Calibri" w:eastAsia="Times New Roman" w:hAnsi="Calibri" w:cs="Times New Roman"/>
          <w:color w:val="1C283D"/>
          <w:lang w:eastAsia="tr-TR"/>
        </w:rPr>
        <w:t xml:space="preserve"> Bakanlıkça yapılacak uzman hekim planlaması çerçevesinde ilan edilecek dönemlerde ve belirlenen uzmanlık dallarına göre özel hastanelere ek kadro verilebilir. </w:t>
      </w:r>
      <w:proofErr w:type="gramStart"/>
      <w:r w:rsidRPr="00ED73EB">
        <w:rPr>
          <w:rFonts w:ascii="Calibri" w:eastAsia="Times New Roman" w:hAnsi="Calibri" w:cs="Times New Roman"/>
          <w:color w:val="1C283D"/>
          <w:lang w:eastAsia="tr-TR"/>
        </w:rPr>
        <w:t xml:space="preserve">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w:t>
      </w:r>
      <w:proofErr w:type="gramEnd"/>
      <w:r w:rsidRPr="00ED73EB">
        <w:rPr>
          <w:rFonts w:ascii="Calibri" w:eastAsia="Times New Roman" w:hAnsi="Calibri" w:cs="Times New Roman"/>
          <w:color w:val="1C283D"/>
          <w:lang w:eastAsia="tr-TR"/>
        </w:rPr>
        <w:t>Ek kadroların dağıtımına ilişkin bilgiler ilan metninde ayrıca belirtilir.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Planlama ve istihdam komisyonu</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6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Ek 4 üncü maddeye göre yapılacak planlamaların ilandan önce değerlendirilmesi, planlama çerçevesinde yürütülen uygulamalara yapılacak itirazların değerlendirilmesi ve Bakanlıkça ihtiyaç duyulacak diğer konularda görüş alınması amacıyla Planlama ve İstihdam Komisyonu oluşturulur.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Komisyon, Bakanlık Müsteşarı veya görevlendireceği bir yetkili başkanlığında: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Genel Müdür veya yardımcısı,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Bakanlık Hukuk Müşavirliğinden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Bakanlık Strateji Geliştirme Başkanlığından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Türkiye Kamu Hastaneleri Kurumundan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Türkiye Halk Sağlığı Kurumundan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e) Türkiye Odalar ve Borsalar Birliği Türkiye Sağlık Kurumları Meclisinden bir temsilci,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f) Özel hastanelere ait derneklerden en çok tüzel kişi üyesi olan dernek temsilcisi,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g) Ayakta Teşhis ve Tedavi Yapılan Özel Sağlık Kuruluşları Hakkında Yönetmelik kapsamındaki özel sağlık kuruluşlarına ait derneklerden en çok tüzel kişi üyesi olan dernek temsilcisi,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olmak</w:t>
      </w:r>
      <w:proofErr w:type="gramEnd"/>
      <w:r w:rsidRPr="00ED73EB">
        <w:rPr>
          <w:rFonts w:ascii="Calibri" w:eastAsia="Times New Roman" w:hAnsi="Calibri" w:cs="Times New Roman"/>
          <w:color w:val="1C283D"/>
          <w:lang w:eastAsia="tr-TR"/>
        </w:rPr>
        <w:t xml:space="preserve"> üzere dokuz üyeden kurulur.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Komisyona, yükseköğretim, planlama ve sosyal güvenlik uygulamaları ile ilgili konular için ilgili kurumlardan üye davet edilebilir.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xml:space="preserve">(Değişik dördüncü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İkinci fıkranın (c), (ç) ve (d) bentlerinde belirtilen Komisyon üyeliği için, asgari Daire Başkanı seviyesinde bir yetkili görevlendirilir. (f) ve (g) bendindeki üye için derneklerin her yıl temmuz ayı itibarıyla üye sayıları esas alınır.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Komisyon, çalışmalarına ve görüşlerine esas olmak üzere uygun gördüğü ilgili kurumlardan veya kişilerden görüş veya rapor isteyebilir.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Toplantı daveti, toplantı tarihi, yeri ve gündemi ile birlikte en az beş iş günü öncesinden üyelere yazılı olarak bildirilir.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Komisyon, salt çoğunluk ile toplanır ve çoğunlukla karar alır.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Komisyonun kararları, tutanak haline getirilir ve toplantıya katılan üyelerce imzalanır. Karara muhalif olanlar, şerh koymak suretiyle kararları imza ederler. Muhalif görüş gerekçesinin, karar altında veya ekinde belirtilmesi zorunludur.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Komisyonun </w:t>
      </w:r>
      <w:proofErr w:type="spellStart"/>
      <w:r w:rsidRPr="00ED73EB">
        <w:rPr>
          <w:rFonts w:ascii="Calibri" w:eastAsia="Times New Roman" w:hAnsi="Calibri" w:cs="Times New Roman"/>
          <w:color w:val="1C283D"/>
          <w:lang w:eastAsia="tr-TR"/>
        </w:rPr>
        <w:t>sekreterya</w:t>
      </w:r>
      <w:proofErr w:type="spellEnd"/>
      <w:r w:rsidRPr="00ED73EB">
        <w:rPr>
          <w:rFonts w:ascii="Calibri" w:eastAsia="Times New Roman" w:hAnsi="Calibri" w:cs="Times New Roman"/>
          <w:color w:val="1C283D"/>
          <w:lang w:eastAsia="tr-TR"/>
        </w:rPr>
        <w:t xml:space="preserve"> hizmetlerini Genel Müdürlük yürütür.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Planlama çerçevesinde yürütülen uygulamalara yapılacak itirazların Komisyon tarafından değerlendirilmesi sırasında, itiraz sahibi veya yetkili temsilcisi davet edilerek dinlenebilir.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Bakanlığa gönderilecek bilgiler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7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Vakıf üniversiteleri ile özel hastane işbirliği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8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-7/4/2011-27898)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Yükseköğretim Kurulunun uygun görüşüyle vakıf üniversitelerinin, ilgili mevzuatı gereğince gerekli izinleri alması ve tıp fakültelerinin bulunduğu ildeki asgarî 150 yataklı olması kaydıyla en fazla iki özel hastane ile işbirliği yapılması halinde bu hastanelere planlamadan istisna olarak, üniversite anabilim dalı ve bilim dalı yapılanmasına uygun yeterli altyapının oluşturulması halinde uzmanlık dalı ilavesi ve sadece üniversiteden görevlendirilmiş doçent ve profesör unvanlı öğretim üyelerine olmak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u w:val="single"/>
          <w:lang w:eastAsia="tr-TR"/>
        </w:rPr>
        <w:t>ve sadece işbirliği yapılan hastanede çalışmak</w:t>
      </w:r>
      <w:r w:rsidRPr="00ED73EB">
        <w:rPr>
          <w:rFonts w:ascii="Calibri" w:eastAsia="Times New Roman" w:hAnsi="Calibri" w:cs="Times New Roman"/>
          <w:color w:val="1C283D"/>
          <w:lang w:eastAsia="tr-TR"/>
        </w:rPr>
        <w:t> üzere hastane toplam yatak sayısının ½’ si oranına kadar ek kadro tahsis edilir. Bu uzmanlık dallarının gerektirdiği tıbbi hizmet birimleri,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Aynı ilde ve aynı sahiplikte olan birden fazla özel hastanenin toplamda 200 yatağa ulaşması halinde bu hastaneler birinci fıkra kapsamında değerlendirilir.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Sağlıkla ilgili diğer kuruluşlar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9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-24/6/2011-27974)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Ağız ve diş sağlığı hastanesi, </w:t>
      </w:r>
      <w:proofErr w:type="spellStart"/>
      <w:r w:rsidRPr="00ED73EB">
        <w:rPr>
          <w:rFonts w:ascii="Calibri" w:eastAsia="Times New Roman" w:hAnsi="Calibri" w:cs="Times New Roman"/>
          <w:color w:val="1C283D"/>
          <w:lang w:eastAsia="tr-TR"/>
        </w:rPr>
        <w:t>geriatrik</w:t>
      </w:r>
      <w:proofErr w:type="spellEnd"/>
      <w:r w:rsidRPr="00ED73EB">
        <w:rPr>
          <w:rFonts w:ascii="Calibri" w:eastAsia="Times New Roman" w:hAnsi="Calibri" w:cs="Times New Roman"/>
          <w:color w:val="1C283D"/>
          <w:lang w:eastAsia="tr-TR"/>
        </w:rPr>
        <w:t xml:space="preserve">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w:t>
      </w:r>
      <w:proofErr w:type="spellStart"/>
      <w:r w:rsidRPr="00ED73EB">
        <w:rPr>
          <w:rFonts w:ascii="Calibri" w:eastAsia="Times New Roman" w:hAnsi="Calibri" w:cs="Times New Roman"/>
          <w:color w:val="1C283D"/>
          <w:lang w:eastAsia="tr-TR"/>
        </w:rPr>
        <w:t>aciliyet</w:t>
      </w:r>
      <w:proofErr w:type="spellEnd"/>
      <w:r w:rsidRPr="00ED73EB">
        <w:rPr>
          <w:rFonts w:ascii="Calibri" w:eastAsia="Times New Roman" w:hAnsi="Calibri" w:cs="Times New Roman"/>
          <w:color w:val="1C283D"/>
          <w:lang w:eastAsia="tr-TR"/>
        </w:rPr>
        <w:t xml:space="preserve"> durumlarında kullanılmak üzere içerisinde acil </w:t>
      </w:r>
      <w:r w:rsidRPr="00ED73EB">
        <w:rPr>
          <w:rFonts w:ascii="Calibri" w:eastAsia="Times New Roman" w:hAnsi="Calibri" w:cs="Times New Roman"/>
          <w:color w:val="1C283D"/>
          <w:lang w:eastAsia="tr-TR"/>
        </w:rPr>
        <w:lastRenderedPageBreak/>
        <w:t xml:space="preserve">müdahale seti olan bir müdahale odası ile asgari dört hasta yatağı bulunan yataklı sağlık tesisleridir. </w:t>
      </w:r>
      <w:proofErr w:type="gramEnd"/>
      <w:r w:rsidRPr="00ED73EB">
        <w:rPr>
          <w:rFonts w:ascii="Calibri" w:eastAsia="Times New Roman" w:hAnsi="Calibri" w:cs="Times New Roman"/>
          <w:color w:val="1C283D"/>
          <w:lang w:eastAsia="tr-TR"/>
        </w:rPr>
        <w:t>Hasta yatağı bulunan bölümde yirmi dört saat hizmet sunulur.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14/10/1999</w:t>
      </w:r>
      <w:proofErr w:type="gramEnd"/>
      <w:r w:rsidRPr="00ED73EB">
        <w:rPr>
          <w:rFonts w:ascii="Calibri" w:eastAsia="Times New Roman" w:hAnsi="Calibri" w:cs="Times New Roman"/>
          <w:color w:val="1C283D"/>
          <w:lang w:eastAsia="tr-TR"/>
        </w:rPr>
        <w:t xml:space="preserve"> tarihli ve 23486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ED73EB">
        <w:rPr>
          <w:rFonts w:ascii="Calibri" w:eastAsia="Times New Roman" w:hAnsi="Calibri" w:cs="Times New Roman"/>
          <w:color w:val="1C283D"/>
          <w:lang w:eastAsia="tr-TR"/>
        </w:rPr>
        <w:t>kemoterapi</w:t>
      </w:r>
      <w:proofErr w:type="gramEnd"/>
      <w:r w:rsidRPr="00ED73EB">
        <w:rPr>
          <w:rFonts w:ascii="Calibri" w:eastAsia="Times New Roman" w:hAnsi="Calibri" w:cs="Times New Roman"/>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w:t>
      </w:r>
      <w:proofErr w:type="gramStart"/>
      <w:r w:rsidRPr="00ED73EB">
        <w:rPr>
          <w:rFonts w:ascii="Calibri" w:eastAsia="Times New Roman" w:hAnsi="Calibri" w:cs="Times New Roman"/>
          <w:color w:val="1C283D"/>
          <w:lang w:eastAsia="tr-TR"/>
        </w:rPr>
        <w:t>rehabilitasyon</w:t>
      </w:r>
      <w:proofErr w:type="gramEnd"/>
      <w:r w:rsidRPr="00ED73EB">
        <w:rPr>
          <w:rFonts w:ascii="Calibri" w:eastAsia="Times New Roman" w:hAnsi="Calibri" w:cs="Times New Roman"/>
          <w:color w:val="1C283D"/>
          <w:lang w:eastAsia="tr-TR"/>
        </w:rPr>
        <w:t xml:space="preserve"> hizmeti sunulması amacıyla kurulacak üniteler ayrıca ruhsatlandırılır.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Klinik konukevleri, asgari olarak aşağıdaki özelliklere sahip olmalıdır: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2) Bu binalarda hizmet verilmesi düşünülen hastalık gruplarına uygun eğitim ve günübirlik/ayaktan tedavi alanları ile sosyal alanlar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c) </w:t>
      </w:r>
      <w:proofErr w:type="spellStart"/>
      <w:r w:rsidRPr="00ED73EB">
        <w:rPr>
          <w:rFonts w:ascii="Calibri" w:eastAsia="Times New Roman" w:hAnsi="Calibri" w:cs="Times New Roman"/>
          <w:color w:val="1C283D"/>
          <w:lang w:eastAsia="tr-TR"/>
        </w:rPr>
        <w:t>Geriatrik</w:t>
      </w:r>
      <w:proofErr w:type="spellEnd"/>
      <w:r w:rsidRPr="00ED73EB">
        <w:rPr>
          <w:rFonts w:ascii="Calibri" w:eastAsia="Times New Roman" w:hAnsi="Calibri" w:cs="Times New Roman"/>
          <w:color w:val="1C283D"/>
          <w:lang w:eastAsia="tr-TR"/>
        </w:rPr>
        <w:t xml:space="preserve"> tedavi merkezi: Yaşlılıkta gelişen hastalıkların tanı ve tedavisi, </w:t>
      </w:r>
      <w:proofErr w:type="gramStart"/>
      <w:r w:rsidRPr="00ED73EB">
        <w:rPr>
          <w:rFonts w:ascii="Calibri" w:eastAsia="Times New Roman" w:hAnsi="Calibri" w:cs="Times New Roman"/>
          <w:color w:val="1C283D"/>
          <w:lang w:eastAsia="tr-TR"/>
        </w:rPr>
        <w:t>rehabilitasyonu</w:t>
      </w:r>
      <w:proofErr w:type="gramEnd"/>
      <w:r w:rsidRPr="00ED73EB">
        <w:rPr>
          <w:rFonts w:ascii="Calibri" w:eastAsia="Times New Roman" w:hAnsi="Calibri" w:cs="Times New Roman"/>
          <w:color w:val="1C283D"/>
          <w:lang w:eastAsia="tr-TR"/>
        </w:rPr>
        <w:t xml:space="preserve"> ile beraberinde bakım hizmetlerinin sunulmasına yönelik olarak kurulan sağlık kuruluşlarıdır. Bu kuruluşun kadro ve kapasitesi, Bakanlıkça yapılan planlama çerçevesinde belirlenir.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Yaşlı hastalara </w:t>
      </w:r>
      <w:proofErr w:type="spellStart"/>
      <w:r w:rsidRPr="00ED73EB">
        <w:rPr>
          <w:rFonts w:ascii="Calibri" w:eastAsia="Times New Roman" w:hAnsi="Calibri" w:cs="Times New Roman"/>
          <w:color w:val="1C283D"/>
          <w:lang w:eastAsia="tr-TR"/>
        </w:rPr>
        <w:t>multidisipliner</w:t>
      </w:r>
      <w:proofErr w:type="spellEnd"/>
      <w:r w:rsidRPr="00ED73EB">
        <w:rPr>
          <w:rFonts w:ascii="Calibri" w:eastAsia="Times New Roman" w:hAnsi="Calibri" w:cs="Times New Roman"/>
          <w:color w:val="1C283D"/>
          <w:lang w:eastAsia="tr-TR"/>
        </w:rPr>
        <w:t xml:space="preserve"> yaklaşımla hizmet sunulabilmesi amacıyla, hastane bünyesinde veya hastaneye bağlı olarak kurulabilir. Bu Yönetmelikte belirlenen şartlara uygun binalarda hizmet sunabilir.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maddede hüküm bulunmayan hallerde öncelikle ilgili mevzuat hükümleri uygulanır. Bakanlık uygulamaya yönelik hususlarla ilgili alt düzenlemeler yapmaya yetkilidir.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Konaklama tesislerinde sunulacak sağlık hizmetleri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EK MADDE 10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-24/6/2011-27974) (Başlığıyla birlikte değişik:RG-11/7/2013-28704)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Bulunduğu ilde özel hastaneye bağlı kurulacak ünite, bu kuruluşun kadro ve kapasitesi kullanılarak planlamadan istisna olarak açılabilir.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w:t>
      </w:r>
      <w:proofErr w:type="gramStart"/>
      <w:r w:rsidRPr="00ED73EB">
        <w:rPr>
          <w:rFonts w:ascii="Calibri" w:eastAsia="Times New Roman" w:hAnsi="Calibri" w:cs="Times New Roman"/>
          <w:color w:val="1C283D"/>
          <w:lang w:eastAsia="tr-TR"/>
        </w:rPr>
        <w:t>15/2/2008</w:t>
      </w:r>
      <w:proofErr w:type="gramEnd"/>
      <w:r w:rsidRPr="00ED73EB">
        <w:rPr>
          <w:rFonts w:ascii="Calibri" w:eastAsia="Times New Roman" w:hAnsi="Calibri" w:cs="Times New Roman"/>
          <w:color w:val="1C283D"/>
          <w:lang w:eastAsia="tr-TR"/>
        </w:rPr>
        <w:t xml:space="preserve"> tarihli ve 26788 sayılı Resmî </w:t>
      </w:r>
      <w:proofErr w:type="spellStart"/>
      <w:r w:rsidRPr="00ED73EB">
        <w:rPr>
          <w:rFonts w:ascii="Calibri" w:eastAsia="Times New Roman" w:hAnsi="Calibri" w:cs="Times New Roman"/>
          <w:color w:val="1C283D"/>
          <w:lang w:eastAsia="tr-TR"/>
        </w:rPr>
        <w:t>Gazete’de</w:t>
      </w:r>
      <w:proofErr w:type="spellEnd"/>
      <w:r w:rsidRPr="00ED73EB">
        <w:rPr>
          <w:rFonts w:ascii="Calibri" w:eastAsia="Times New Roman" w:hAnsi="Calibri" w:cs="Times New Roman"/>
          <w:color w:val="1C283D"/>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Konaklama tesisleri bünyesindeki sağlık ünitelerinde tam zamanlı çalışan asgari bir sağlık personeli bulunur.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Bir özel hastaneye bağlı olarak işletilen sağlık ünitelerinin tüm faaliyetlerinden bağlı oldukları özel hastane sorumludur.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Kültür ve Turizm Bakanlığından belgeli konaklama tesisinin bulunduğu ildeki özel hastaneler kendi kadro ve kapasitesini kullanarak sadece akut tedavisi tamamlanmış konaklama tesisinde konaklayan kişilere yönelik olmak kaydıyla fizik tedavi ve </w:t>
      </w:r>
      <w:proofErr w:type="gramStart"/>
      <w:r w:rsidRPr="00ED73EB">
        <w:rPr>
          <w:rFonts w:ascii="Calibri" w:eastAsia="Times New Roman" w:hAnsi="Calibri" w:cs="Times New Roman"/>
          <w:color w:val="1C283D"/>
          <w:lang w:eastAsia="tr-TR"/>
        </w:rPr>
        <w:t>rehabilitasyon</w:t>
      </w:r>
      <w:proofErr w:type="gramEnd"/>
      <w:r w:rsidRPr="00ED73EB">
        <w:rPr>
          <w:rFonts w:ascii="Calibri" w:eastAsia="Times New Roman" w:hAnsi="Calibri" w:cs="Times New Roman"/>
          <w:color w:val="1C283D"/>
          <w:lang w:eastAsia="tr-TR"/>
        </w:rPr>
        <w:t xml:space="preserve"> veya </w:t>
      </w:r>
      <w:proofErr w:type="spellStart"/>
      <w:r w:rsidRPr="00ED73EB">
        <w:rPr>
          <w:rFonts w:ascii="Calibri" w:eastAsia="Times New Roman" w:hAnsi="Calibri" w:cs="Times New Roman"/>
          <w:color w:val="1C283D"/>
          <w:lang w:eastAsia="tr-TR"/>
        </w:rPr>
        <w:t>obeziteyle</w:t>
      </w:r>
      <w:proofErr w:type="spellEnd"/>
      <w:r w:rsidRPr="00ED73EB">
        <w:rPr>
          <w:rFonts w:ascii="Calibri" w:eastAsia="Times New Roman" w:hAnsi="Calibri" w:cs="Times New Roman"/>
          <w:color w:val="1C283D"/>
          <w:lang w:eastAsia="tr-TR"/>
        </w:rPr>
        <w:t xml:space="preserve"> mücadele, onkoloji ve diyabet hastalarına yönelik koruyucu ve destekleyici nitelikte birim açabilir. Bu birimleri açma başvuruları ilde bağlı olacağı özel hastanenin mesul müdürünce müdürlüğe yapılır ve faaliyetlerinden bağlı oldukları özel hastane sorumludur.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Konaklama tesisleri bünyesinde kurulacak özel hastaneye bağlı birimde aşağıdaki hususlar dikkate alınır: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Bu birimler, ilgili mevzuatta yer alan müessese veya poliklinik fiziki ve tıbbi donanım şartlarını sağlamak, ilgili hekim gözetimi ve kontrolünde bulunmak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Konaklama tesislerindeki birimlerin çalışma saatleri, tesisin çalışma programı ve saatleriyle uyumlu olarak düzenlenir. Acil durumlar için hasta nakline uygun düzenlemeler yapılır.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d) Bu birimler konaklama tesisi dışına veya başka bir konaklama tesisine taşınamaz.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Konaklama tesislerinde sunulacak sağlık hizmetlerine yönelik diğer hususlarda ilgili mevzuat hükümleri uygulanır.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 (</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lastRenderedPageBreak/>
        <w:t>11/6/2009</w:t>
      </w:r>
      <w:proofErr w:type="gramEnd"/>
      <w:r w:rsidRPr="00ED73EB">
        <w:rPr>
          <w:rFonts w:ascii="Calibri" w:eastAsia="Times New Roman" w:hAnsi="Calibri" w:cs="Times New Roman"/>
          <w:color w:val="1C283D"/>
          <w:lang w:eastAsia="tr-TR"/>
        </w:rPr>
        <w:t xml:space="preserve"> tarihi itibariyle Bakanlığa başvuru yapmış olmak kaydıyla, 15/2/2008 tarihi öncesinde parsel imar planlarında sağlık alanına çevrilmiş veya çevrilme işlemleri başlatılmış ve ilgili belediyeden hastane yapı ruhsatı alarak hastane inşaatına başlamış olanların başvuruları, Planlama İstihdam Komisyonuna sunulur. Komisyonca, hizmet verilecek uzmanlık dalları ve kapasitelerinin belirlenmesinden sonra bu hususlar ile geçici 7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maddedeki muafiyetler de dikkate alınarak yapılacak proje incelemesine göre bu Yönetmeliğe uygun bulunanların ön izin işlemleri başlatılır.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Yürürlükten kaldırılmış olan geçici 6 </w:t>
      </w:r>
      <w:proofErr w:type="spellStart"/>
      <w:r w:rsidRPr="00ED73EB">
        <w:rPr>
          <w:rFonts w:ascii="Calibri" w:eastAsia="Times New Roman" w:hAnsi="Calibri" w:cs="Times New Roman"/>
          <w:color w:val="1C283D"/>
          <w:lang w:eastAsia="tr-TR"/>
        </w:rPr>
        <w:t>ncı</w:t>
      </w:r>
      <w:proofErr w:type="spellEnd"/>
      <w:r w:rsidRPr="00ED73EB">
        <w:rPr>
          <w:rFonts w:ascii="Calibri" w:eastAsia="Times New Roman" w:hAnsi="Calibri" w:cs="Times New Roman"/>
          <w:color w:val="1C283D"/>
          <w:lang w:eastAsia="tr-TR"/>
        </w:rPr>
        <w:t xml:space="preserve"> madde kapsamında ön izin belgesi almış olanlar, ek 4 üncü maddeden muaf olup bu muafiyet ön izne esas projelerindeki kapasite ve belgeleriyle sınırlıdır. Bu fıkra kapsamında ön izin alanlar, ön izne esas projelerindeki kapasiteleriyle sınırlı olmak ve üçüncü fıkrada öngörülen sürelerde ruhsatname almak kaydıyla aynı il içerisinde bu Yönetmeliğe uygun başka bir alana ön iznini taşıyabilir.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 xml:space="preserve">Geçici 8 inci madde, yürürlükten kaldırılan geçici 6, geçici 9 ve geçici 12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ED73EB">
        <w:rPr>
          <w:rFonts w:ascii="Calibri" w:eastAsia="Times New Roman" w:hAnsi="Calibri" w:cs="Times New Roman"/>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Özel hastaneler, </w:t>
      </w:r>
      <w:proofErr w:type="gramStart"/>
      <w:r w:rsidRPr="00ED73EB">
        <w:rPr>
          <w:rFonts w:ascii="Calibri" w:eastAsia="Times New Roman" w:hAnsi="Calibri" w:cs="Times New Roman"/>
          <w:color w:val="1C283D"/>
          <w:lang w:eastAsia="tr-TR"/>
        </w:rPr>
        <w:t>31/12/2013</w:t>
      </w:r>
      <w:proofErr w:type="gramEnd"/>
      <w:r w:rsidRPr="00ED73EB">
        <w:rPr>
          <w:rFonts w:ascii="Calibri" w:eastAsia="Times New Roman" w:hAnsi="Calibri" w:cs="Times New Roman"/>
          <w:color w:val="1C283D"/>
          <w:lang w:eastAsia="tr-TR"/>
        </w:rPr>
        <w:t xml:space="preserve"> tarihi bitimine kadar, uzman kadroları ile planlama kapsamındaki merkezleri başka özel hastaneye devredebilir veya özel hastaneler kendi aralarında karşılıklı olarak uzmanlık dalı değişimi yapabilirler. Ancak başka bir ildeki özel hastaneye kadro devri ve karşılıklı olarak uzmanlık dalı değişimi, Planlama ve İstihdam Komisyonunun görüşü alınarak Bakanlıkça uygun bulunması halinde yapılabilir. Kadro devri iş ve işlemleri, müdürlükçe Sağlık Kuruluşları Yönetim Sistemi üzerinden sonuçlandırılır ve Genel Müdürlüğe bildirilir. </w:t>
      </w:r>
      <w:proofErr w:type="gramStart"/>
      <w:r w:rsidRPr="00ED73EB">
        <w:rPr>
          <w:rFonts w:ascii="Calibri" w:eastAsia="Times New Roman" w:hAnsi="Calibri" w:cs="Times New Roman"/>
          <w:color w:val="1C283D"/>
          <w:lang w:eastAsia="tr-TR"/>
        </w:rPr>
        <w:t>31/12/2013</w:t>
      </w:r>
      <w:proofErr w:type="gramEnd"/>
      <w:r w:rsidRPr="00ED73EB">
        <w:rPr>
          <w:rFonts w:ascii="Calibri" w:eastAsia="Times New Roman" w:hAnsi="Calibri" w:cs="Times New Roman"/>
          <w:color w:val="1C283D"/>
          <w:lang w:eastAsia="tr-TR"/>
        </w:rPr>
        <w:t xml:space="preserve"> tarihinden sonra planlama kapsamındaki merkezlerin devri ile kadro devri ve değişimi yapılamaz. Devir alınan kadrolar sebebiyle ünite, birim, yatak artırımı ile planlama kapsamındaki cihaz ilavesi hakkı elde edilmiş ise bu kadroların </w:t>
      </w:r>
      <w:proofErr w:type="gramStart"/>
      <w:r w:rsidRPr="00ED73EB">
        <w:rPr>
          <w:rFonts w:ascii="Calibri" w:eastAsia="Times New Roman" w:hAnsi="Calibri" w:cs="Times New Roman"/>
          <w:color w:val="1C283D"/>
          <w:lang w:eastAsia="tr-TR"/>
        </w:rPr>
        <w:t>31/12/2013</w:t>
      </w:r>
      <w:proofErr w:type="gramEnd"/>
      <w:r w:rsidRPr="00ED73EB">
        <w:rPr>
          <w:rFonts w:ascii="Calibri" w:eastAsia="Times New Roman" w:hAnsi="Calibri" w:cs="Times New Roman"/>
          <w:color w:val="1C283D"/>
          <w:lang w:eastAsia="tr-TR"/>
        </w:rPr>
        <w:t xml:space="preserve"> tarihine kadar yeniden devri halinde, hastane bu kadrolardan doğan haklarından vazgeçmiş sayılır ve bu haklar düşer.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w:t>
      </w:r>
      <w:r w:rsidRPr="00ED73EB">
        <w:rPr>
          <w:rFonts w:ascii="Calibri" w:eastAsia="Times New Roman" w:hAnsi="Calibri" w:cs="Times New Roman"/>
          <w:color w:val="1C283D"/>
          <w:u w:val="single"/>
          <w:lang w:eastAsia="tr-TR"/>
        </w:rPr>
        <w:t>Bakanlıkça özel hastane açma izni verilenler</w:t>
      </w:r>
      <w:r w:rsidRPr="00ED73EB">
        <w:rPr>
          <w:rFonts w:ascii="Calibri" w:eastAsia="Times New Roman" w:hAnsi="Calibri" w:cs="Times New Roman"/>
          <w:color w:val="1C283D"/>
          <w:lang w:eastAsia="tr-TR"/>
        </w:rPr>
        <w:t> başvuru tarihinden itibaren en geç iki yıl içerisinde ön izin belgesi ve ön izin belgesinin alındığı tarihten itibaren ise beş yıl içerisinde ruhsat almak zorundadır.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Ruhsatlı hastane binalarının uyumu ve mimari proje değerlendirmeleri (Ek madde </w:t>
      </w:r>
      <w:proofErr w:type="gramStart"/>
      <w:r w:rsidRPr="00ED73EB">
        <w:rPr>
          <w:rFonts w:ascii="Calibri" w:eastAsia="Times New Roman" w:hAnsi="Calibri" w:cs="Times New Roman"/>
          <w:b/>
          <w:bCs/>
          <w:color w:val="1C283D"/>
          <w:lang w:eastAsia="tr-TR"/>
        </w:rPr>
        <w:t>başlığı:RG</w:t>
      </w:r>
      <w:proofErr w:type="gramEnd"/>
      <w:r w:rsidRPr="00ED73EB">
        <w:rPr>
          <w:rFonts w:ascii="Calibri" w:eastAsia="Times New Roman" w:hAnsi="Calibri" w:cs="Times New Roman"/>
          <w:b/>
          <w:bCs/>
          <w:color w:val="1C283D"/>
          <w:lang w:eastAsia="tr-TR"/>
        </w:rPr>
        <w:t>-27/5/2012-28305)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2</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Değişik:RG</w:t>
      </w:r>
      <w:proofErr w:type="gramEnd"/>
      <w:r w:rsidRPr="00ED73EB">
        <w:rPr>
          <w:rFonts w:ascii="Calibri" w:eastAsia="Times New Roman" w:hAnsi="Calibri" w:cs="Times New Roman"/>
          <w:b/>
          <w:bCs/>
          <w:color w:val="1C283D"/>
          <w:lang w:eastAsia="tr-TR"/>
        </w:rPr>
        <w:t>-27/5/2012-28305)</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ibare:RG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w:t>
      </w:r>
      <w:r w:rsidRPr="00ED73EB">
        <w:rPr>
          <w:rFonts w:ascii="Calibri" w:eastAsia="Times New Roman" w:hAnsi="Calibri" w:cs="Times New Roman"/>
          <w:color w:val="1C283D"/>
          <w:u w:val="single"/>
          <w:lang w:eastAsia="tr-TR"/>
        </w:rPr>
        <w:t>veya çevre ve şehircilik il müdürlüğünden</w:t>
      </w:r>
      <w:r w:rsidRPr="00ED73EB">
        <w:rPr>
          <w:rFonts w:ascii="Calibri" w:eastAsia="Times New Roman" w:hAnsi="Calibri" w:cs="Times New Roman"/>
          <w:color w:val="1C283D"/>
          <w:lang w:eastAsia="tr-TR"/>
        </w:rPr>
        <w:t xml:space="preserve"> bir temsilci, bir mimar, gerek görülmesi halinde il sağlık müdürlüğü kadrosundan bir avukat ve diğer teknik personelin bulunduğu bir komisyon </w:t>
      </w:r>
      <w:r w:rsidRPr="00ED73EB">
        <w:rPr>
          <w:rFonts w:ascii="Calibri" w:eastAsia="Times New Roman" w:hAnsi="Calibri" w:cs="Times New Roman"/>
          <w:color w:val="1C283D"/>
          <w:lang w:eastAsia="tr-TR"/>
        </w:rPr>
        <w:lastRenderedPageBreak/>
        <w:t>görevlendirilir. Komisyon her bir hastane için yapmış olduğu çalışmayı ve önerilen uyum süresini gerekçeleriyle birlikte Bakanlık onayına sunar. Uyum süresi yedi yılı geçemez.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Bakanlık, taşınması veya yeniden yapımı gereken her bir hastane için mümkün olabilecek teşvik edici hususları da değerlendirerek belirlenen süreyi onaylar. </w:t>
      </w: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cümle:RG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(Değişik üçüncü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-21/3/2014-28948)</w:t>
      </w:r>
      <w:r w:rsidRPr="00ED73EB">
        <w:rPr>
          <w:rFonts w:ascii="Calibri" w:eastAsia="Times New Roman" w:hAnsi="Calibri" w:cs="Times New Roman"/>
          <w:color w:val="1C283D"/>
          <w:lang w:eastAsia="tr-TR"/>
        </w:rPr>
        <w:t> Bu madde kapsamındaki hastaneler, uyum süresi içinde aşağıdaki esaslar çerçevesinde faaliyet gösterir.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 </w:t>
      </w:r>
      <w:proofErr w:type="gramStart"/>
      <w:r w:rsidRPr="00ED73EB">
        <w:rPr>
          <w:rFonts w:ascii="Calibri" w:eastAsia="Times New Roman" w:hAnsi="Calibri" w:cs="Times New Roman"/>
          <w:color w:val="1C283D"/>
          <w:lang w:eastAsia="tr-TR"/>
        </w:rPr>
        <w:t>15/2/2008</w:t>
      </w:r>
      <w:proofErr w:type="gramEnd"/>
      <w:r w:rsidRPr="00ED73EB">
        <w:rPr>
          <w:rFonts w:ascii="Calibri" w:eastAsia="Times New Roman" w:hAnsi="Calibri" w:cs="Times New Roman"/>
          <w:color w:val="1C283D"/>
          <w:lang w:eastAsia="tr-TR"/>
        </w:rPr>
        <w:t xml:space="preserve">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 Yönetmelik şartlarını sağlayamayan binalarının;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1) Yapı kullanma izin belgesi bulunmalı veya binanın kullanılabileceğine dair ilgili belediye veya çevre ve şehircilik il müdürlüğü tarafından düzenlenmiş belgesi bulunmalıdır.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2) Yangın ve deprem yönünden uygunluğunun ilgili kurum tarafından belgelenmesi gereklidir.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 xml:space="preserve">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w:t>
      </w:r>
      <w:proofErr w:type="gramStart"/>
      <w:r w:rsidRPr="00ED73EB">
        <w:rPr>
          <w:rFonts w:ascii="Calibri" w:eastAsia="Times New Roman" w:hAnsi="Calibri" w:cs="Times New Roman"/>
          <w:color w:val="1C283D"/>
          <w:lang w:eastAsia="tr-TR"/>
        </w:rPr>
        <w:t>dahil</w:t>
      </w:r>
      <w:proofErr w:type="gramEnd"/>
      <w:r w:rsidRPr="00ED73EB">
        <w:rPr>
          <w:rFonts w:ascii="Calibri" w:eastAsia="Times New Roman" w:hAnsi="Calibri" w:cs="Times New Roman"/>
          <w:color w:val="1C283D"/>
          <w:lang w:eastAsia="tr-TR"/>
        </w:rPr>
        <w:t xml:space="preserve"> olmak üzere fiziki şartları taşıyan aynı il içerisindeki başka bir binada mevcut kadro ve kapasiteleriyle faaliyet gösterebilir. Bu hastanelerin mimari projesi müdürlükçe onaylanarak en fazla dört yıl süreliğine geçerli olmak üzere, ruhsat harcı alınmaksızın müdürlükçe geçici ruhsatname ve geçici faaliyet izin belgesi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Dördüncü fıkra kapsamında bulunmayan hastaneler talep edilmesi halinde en fazla dört yıl süreyle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 </w:t>
      </w:r>
      <w:r w:rsidRPr="00ED73EB">
        <w:rPr>
          <w:rFonts w:ascii="Calibri" w:eastAsia="Times New Roman" w:hAnsi="Calibri" w:cs="Times New Roman"/>
          <w:color w:val="1C283D"/>
          <w:lang w:eastAsia="tr-TR"/>
        </w:rPr>
        <w:t>Bu madde kapsamında hastanenin tamamında faaliyeti askıda bulunan hastaneler mevcut kadrolarını en fazla dört yıl süreyle başka özel hastanelere geçici olarak kullandırabilirler.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3 –</w:t>
      </w:r>
      <w:r w:rsidRPr="00ED73EB">
        <w:rPr>
          <w:rFonts w:ascii="Calibri" w:eastAsia="Times New Roman" w:hAnsi="Calibri" w:cs="Times New Roman"/>
          <w:color w:val="1C283D"/>
          <w:lang w:eastAsia="tr-TR"/>
        </w:rPr>
        <w:t>-</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Mülga:RG</w:t>
      </w:r>
      <w:proofErr w:type="gramEnd"/>
      <w:r w:rsidRPr="00ED73EB">
        <w:rPr>
          <w:rFonts w:ascii="Calibri" w:eastAsia="Times New Roman" w:hAnsi="Calibri" w:cs="Times New Roman"/>
          <w:b/>
          <w:bCs/>
          <w:color w:val="1C283D"/>
          <w:lang w:eastAsia="tr-TR"/>
        </w:rPr>
        <w:t>-28/05/2004-25475)</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(Yeniden düzenleme:RG-21/10/2006-26326)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4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5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-21/10/2006-26326)</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Bu Yönetmeliğin yürürlüğe girdiği tarihe </w:t>
      </w:r>
      <w:proofErr w:type="gramStart"/>
      <w:r w:rsidRPr="00ED73EB">
        <w:rPr>
          <w:rFonts w:ascii="Calibri" w:eastAsia="Times New Roman" w:hAnsi="Calibri" w:cs="Times New Roman"/>
          <w:color w:val="1C283D"/>
          <w:lang w:eastAsia="tr-TR"/>
        </w:rPr>
        <w:t>kadar ;</w:t>
      </w:r>
      <w:proofErr w:type="gramEnd"/>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Bakanlıkça ruhsatlandırılmış olan özel hastanelerin Yönetmeliğin 24 üncü maddesinin (e) ve (f) bentleri ile  25 inci maddesinin  (e)  bendine,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b) Ön izin almış veya ön izin başvurusu Bakanlığa intikal etmiş olan özel hastaneler Yönetmeliğin 24 üncü maddesinin (e) bendi ile  25 inci maddesinin  (e) bendine,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Yoğun bakım ve hasta yatağı olarak  toplam on yatağı bulunan  ön izin almış veya ruhsatlı hastaneler,  bu Yönetmelikle öngörülen en az on hasta yatağı olma şartına,</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uyma</w:t>
      </w:r>
      <w:proofErr w:type="gramEnd"/>
      <w:r w:rsidRPr="00ED73EB">
        <w:rPr>
          <w:rFonts w:ascii="Calibri" w:eastAsia="Times New Roman" w:hAnsi="Calibri" w:cs="Times New Roman"/>
          <w:color w:val="1C283D"/>
          <w:lang w:eastAsia="tr-TR"/>
        </w:rPr>
        <w:t xml:space="preserve"> zorunluluğu bulunmamaktadır.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ED73EB">
        <w:rPr>
          <w:rFonts w:ascii="Calibri" w:eastAsia="Times New Roman" w:hAnsi="Calibri" w:cs="Times New Roman"/>
          <w:color w:val="1C283D"/>
          <w:lang w:eastAsia="tr-TR"/>
        </w:rPr>
        <w:t>Ayrıca,Yönetmeliğin</w:t>
      </w:r>
      <w:proofErr w:type="spellEnd"/>
      <w:proofErr w:type="gramEnd"/>
      <w:r w:rsidRPr="00ED73EB">
        <w:rPr>
          <w:rFonts w:ascii="Calibri" w:eastAsia="Times New Roman" w:hAnsi="Calibri" w:cs="Times New Roman"/>
          <w:color w:val="1C283D"/>
          <w:lang w:eastAsia="tr-TR"/>
        </w:rPr>
        <w:t xml:space="preserve"> yürürlükten kaldırılan 10 </w:t>
      </w:r>
      <w:proofErr w:type="spellStart"/>
      <w:r w:rsidRPr="00ED73EB">
        <w:rPr>
          <w:rFonts w:ascii="Calibri" w:eastAsia="Times New Roman" w:hAnsi="Calibri" w:cs="Times New Roman"/>
          <w:color w:val="1C283D"/>
          <w:lang w:eastAsia="tr-TR"/>
        </w:rPr>
        <w:t>ncu</w:t>
      </w:r>
      <w:proofErr w:type="spellEnd"/>
      <w:r w:rsidRPr="00ED73EB">
        <w:rPr>
          <w:rFonts w:ascii="Calibri" w:eastAsia="Times New Roman" w:hAnsi="Calibri" w:cs="Times New Roman"/>
          <w:color w:val="1C283D"/>
          <w:lang w:eastAsia="tr-TR"/>
        </w:rPr>
        <w:t xml:space="preserve"> maddesinin son fıkrası ile öngörülen hakları saklıdır.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Ön izin başvuruları ve ruhsatlı hastaneler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6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-15/2/2008-26788)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İstisnalar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7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-15/2/2008-26788)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a) Genel hastane ise, 6 </w:t>
      </w:r>
      <w:proofErr w:type="spellStart"/>
      <w:r w:rsidRPr="00ED73EB">
        <w:rPr>
          <w:rFonts w:ascii="Calibri" w:eastAsia="Times New Roman" w:hAnsi="Calibri" w:cs="Times New Roman"/>
          <w:color w:val="1C283D"/>
          <w:lang w:eastAsia="tr-TR"/>
        </w:rPr>
        <w:t>ncı</w:t>
      </w:r>
      <w:proofErr w:type="spellEnd"/>
      <w:r w:rsidRPr="00ED73EB">
        <w:rPr>
          <w:rFonts w:ascii="Calibri" w:eastAsia="Times New Roman" w:hAnsi="Calibri" w:cs="Times New Roman"/>
          <w:color w:val="1C283D"/>
          <w:lang w:eastAsia="tr-TR"/>
        </w:rPr>
        <w:t xml:space="preserve"> maddenin (b) ve (c) </w:t>
      </w:r>
      <w:proofErr w:type="spellStart"/>
      <w:r w:rsidRPr="00ED73EB">
        <w:rPr>
          <w:rFonts w:ascii="Calibri" w:eastAsia="Times New Roman" w:hAnsi="Calibri" w:cs="Times New Roman"/>
          <w:color w:val="1C283D"/>
          <w:lang w:eastAsia="tr-TR"/>
        </w:rPr>
        <w:t>bendleri</w:t>
      </w:r>
      <w:proofErr w:type="spellEnd"/>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Dal hastanesi ise, 7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maddenin (a), (b) ve (c) </w:t>
      </w:r>
      <w:proofErr w:type="spellStart"/>
      <w:r w:rsidRPr="00ED73EB">
        <w:rPr>
          <w:rFonts w:ascii="Calibri" w:eastAsia="Times New Roman" w:hAnsi="Calibri" w:cs="Times New Roman"/>
          <w:color w:val="1C283D"/>
          <w:lang w:eastAsia="tr-TR"/>
        </w:rPr>
        <w:t>bendleri</w:t>
      </w:r>
      <w:proofErr w:type="spellEnd"/>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10 uncu maddenin dördüncü fıkrasının birinci cümlesi.</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Özel hastane statüsünde birleşme ve taşınmalar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8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 (Mülga:RG-21/3/2014-28948)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İstisnai tabip çalıştırılması</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9 –</w:t>
      </w:r>
      <w:r w:rsidRPr="00ED73EB">
        <w:rPr>
          <w:rFonts w:ascii="Calibri" w:eastAsia="Times New Roman" w:hAnsi="Calibri" w:cs="Times New Roman"/>
          <w:color w:val="1C283D"/>
          <w:lang w:eastAsia="tr-TR"/>
        </w:rPr>
        <w:t>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 (Mülga:RG-11/7/2013-28704) (Değişik:RG-21/3/2014-28948)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31/12/2013</w:t>
      </w:r>
      <w:proofErr w:type="gramEnd"/>
      <w:r w:rsidRPr="00ED73EB">
        <w:rPr>
          <w:rFonts w:ascii="Calibri" w:eastAsia="Times New Roman" w:hAnsi="Calibri" w:cs="Times New Roman"/>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15/2/2008</w:t>
      </w:r>
      <w:proofErr w:type="gramEnd"/>
      <w:r w:rsidRPr="00ED73EB">
        <w:rPr>
          <w:rFonts w:ascii="Calibri" w:eastAsia="Times New Roman" w:hAnsi="Calibri" w:cs="Times New Roman"/>
          <w:color w:val="1C283D"/>
          <w:lang w:eastAsia="tr-TR"/>
        </w:rPr>
        <w:t xml:space="preserve">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10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11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-11/3/2009-27166)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lastRenderedPageBreak/>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12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-31/12/2009-27449 5. Mükerrer)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13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11/3/2009</w:t>
      </w:r>
      <w:proofErr w:type="gramEnd"/>
      <w:r w:rsidRPr="00ED73EB">
        <w:rPr>
          <w:rFonts w:ascii="Calibri" w:eastAsia="Times New Roman" w:hAnsi="Calibri" w:cs="Times New Roman"/>
          <w:color w:val="1C283D"/>
          <w:lang w:eastAsia="tr-TR"/>
        </w:rPr>
        <w:t xml:space="preserve"> tarihinden önce ruhsatlandırılan hastanelerin, 11/3/2009 tarihi itibarıyla müdürlükçe belirlenen kadrolu uzmanlık dalları ve kadrolu hekim sayıları hastane kadrosu olarak kabul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ED73EB">
        <w:rPr>
          <w:rFonts w:ascii="Calibri" w:eastAsia="Times New Roman" w:hAnsi="Calibri" w:cs="Times New Roman"/>
          <w:color w:val="1C283D"/>
          <w:lang w:eastAsia="tr-TR"/>
        </w:rPr>
        <w:t>11/3/2009</w:t>
      </w:r>
      <w:proofErr w:type="gramEnd"/>
      <w:r w:rsidRPr="00ED73EB">
        <w:rPr>
          <w:rFonts w:ascii="Calibri" w:eastAsia="Times New Roman" w:hAnsi="Calibri" w:cs="Times New Roman"/>
          <w:color w:val="1C283D"/>
          <w:lang w:eastAsia="tr-TR"/>
        </w:rPr>
        <w:t xml:space="preserve">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tarihten önce ön izin işlemleri devam eden hastanelerden ön izne esas proje onayı tamamlanmamış olanların hastane kadroları Planlama ve İstihdam Komisyonunun görüşü alınarak Bakanlıkça belirlenir.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-27/5/2012-28305) </w:t>
      </w:r>
      <w:r w:rsidRPr="00ED73EB">
        <w:rPr>
          <w:rFonts w:ascii="Calibri" w:eastAsia="Times New Roman" w:hAnsi="Calibri" w:cs="Times New Roman"/>
          <w:color w:val="1C283D"/>
          <w:lang w:eastAsia="tr-TR"/>
        </w:rPr>
        <w:t xml:space="preserve">15/2/2008 tarihinden sonra ruhsatlandırılan hastanelerden uzman kadrosu sayısı, ön izin projesindeki poliklinik oda sayısından az olan hastanelere, </w:t>
      </w:r>
      <w:proofErr w:type="spellStart"/>
      <w:r w:rsidRPr="00ED73EB">
        <w:rPr>
          <w:rFonts w:ascii="Calibri" w:eastAsia="Times New Roman" w:hAnsi="Calibri" w:cs="Times New Roman"/>
          <w:color w:val="1C283D"/>
          <w:lang w:eastAsia="tr-TR"/>
        </w:rPr>
        <w:t>klinisyen</w:t>
      </w:r>
      <w:proofErr w:type="spellEnd"/>
      <w:r w:rsidRPr="00ED73EB">
        <w:rPr>
          <w:rFonts w:ascii="Calibri" w:eastAsia="Times New Roman" w:hAnsi="Calibri" w:cs="Times New Roman"/>
          <w:color w:val="1C283D"/>
          <w:lang w:eastAsia="tr-TR"/>
        </w:rPr>
        <w:t xml:space="preserve"> uzman hekim kadro sayısını, ön izin projesindeki poliklinik oda sayısına kadar tamamlamalarına izin verilir. Tamamlanmasına izin verilecek kadrolar ön izin projesindeki </w:t>
      </w:r>
      <w:proofErr w:type="gramStart"/>
      <w:r w:rsidRPr="00ED73EB">
        <w:rPr>
          <w:rFonts w:ascii="Calibri" w:eastAsia="Times New Roman" w:hAnsi="Calibri" w:cs="Times New Roman"/>
          <w:color w:val="1C283D"/>
          <w:lang w:eastAsia="tr-TR"/>
        </w:rPr>
        <w:t>branşlara</w:t>
      </w:r>
      <w:proofErr w:type="gramEnd"/>
      <w:r w:rsidRPr="00ED73EB">
        <w:rPr>
          <w:rFonts w:ascii="Calibri" w:eastAsia="Times New Roman" w:hAnsi="Calibri" w:cs="Times New Roman"/>
          <w:color w:val="1C283D"/>
          <w:lang w:eastAsia="tr-TR"/>
        </w:rPr>
        <w:t xml:space="preserve"> bağlı kalınmaksızın Bakanlıkça belirlenir. Proje </w:t>
      </w:r>
      <w:proofErr w:type="gramStart"/>
      <w:r w:rsidRPr="00ED73EB">
        <w:rPr>
          <w:rFonts w:ascii="Calibri" w:eastAsia="Times New Roman" w:hAnsi="Calibri" w:cs="Times New Roman"/>
          <w:color w:val="1C283D"/>
          <w:lang w:eastAsia="tr-TR"/>
        </w:rPr>
        <w:t>revizyonu</w:t>
      </w:r>
      <w:proofErr w:type="gramEnd"/>
      <w:r w:rsidRPr="00ED73EB">
        <w:rPr>
          <w:rFonts w:ascii="Calibri" w:eastAsia="Times New Roman" w:hAnsi="Calibri" w:cs="Times New Roman"/>
          <w:color w:val="1C283D"/>
          <w:lang w:eastAsia="tr-TR"/>
        </w:rPr>
        <w:t xml:space="preserve"> yapılmış ise ilk proje esas alınır.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14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 itibarıyla özel hastanelerde Yönetmeliğin 19 uncu maddesi kapsamında çalışmayan hekimlerden;</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b) Bir özel hastanede çalışan ancak müdürlük kayıtlarında kayıtlı bulunmayanlar, </w:t>
      </w:r>
      <w:proofErr w:type="gramStart"/>
      <w:r w:rsidRPr="00ED73EB">
        <w:rPr>
          <w:rFonts w:ascii="Calibri" w:eastAsia="Times New Roman" w:hAnsi="Calibri" w:cs="Times New Roman"/>
          <w:color w:val="1C283D"/>
          <w:lang w:eastAsia="tr-TR"/>
        </w:rPr>
        <w:t>15/2/2008</w:t>
      </w:r>
      <w:proofErr w:type="gramEnd"/>
      <w:r w:rsidRPr="00ED73EB">
        <w:rPr>
          <w:rFonts w:ascii="Calibri" w:eastAsia="Times New Roman" w:hAnsi="Calibri" w:cs="Times New Roman"/>
          <w:color w:val="1C283D"/>
          <w:lang w:eastAsia="tr-TR"/>
        </w:rPr>
        <w:t xml:space="preserve">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xml:space="preserve">c) (a) ve (b) bentlerinde sayılan hekimler/uzmanlar, ilgili uzmanlık dalında boş hastane kadrosuna veya ilgili uzmanlık dalında kadrolu çalışan hekimin ayrılması durumunda ayrılan hekimin yerine başlatılır. Bu hekimler/uzmanlar </w:t>
      </w:r>
      <w:proofErr w:type="gramStart"/>
      <w:r w:rsidRPr="00ED73EB">
        <w:rPr>
          <w:rFonts w:ascii="Calibri" w:eastAsia="Times New Roman" w:hAnsi="Calibri" w:cs="Times New Roman"/>
          <w:color w:val="1C283D"/>
          <w:lang w:eastAsia="tr-TR"/>
        </w:rPr>
        <w:t>31/12/2010</w:t>
      </w:r>
      <w:proofErr w:type="gramEnd"/>
      <w:r w:rsidRPr="00ED73EB">
        <w:rPr>
          <w:rFonts w:ascii="Calibri" w:eastAsia="Times New Roman" w:hAnsi="Calibri" w:cs="Times New Roman"/>
          <w:color w:val="1C283D"/>
          <w:lang w:eastAsia="tr-TR"/>
        </w:rPr>
        <w:t xml:space="preserve"> tarihine kadar müdürlüğe müracaat etmeleri halinde bu madde kapsamında değerlendirilirler.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ç) </w:t>
      </w:r>
      <w:r w:rsidRPr="00ED73EB">
        <w:rPr>
          <w:rFonts w:ascii="Calibri" w:eastAsia="Times New Roman" w:hAnsi="Calibri" w:cs="Times New Roman"/>
          <w:b/>
          <w:bCs/>
          <w:color w:val="1C283D"/>
          <w:lang w:eastAsia="tr-TR"/>
        </w:rPr>
        <w:t>(</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-14/1/2011-27815) (Mülga:RG-11/7/2013-28704)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(Mülga ikinci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-11/7/2013-28704)</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lastRenderedPageBreak/>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-7/4/2011-27898) </w:t>
      </w:r>
      <w:r w:rsidRPr="00ED73EB">
        <w:rPr>
          <w:rFonts w:ascii="Calibri" w:eastAsia="Times New Roman" w:hAnsi="Calibri" w:cs="Times New Roman"/>
          <w:color w:val="1C283D"/>
          <w:lang w:eastAsia="tr-TR"/>
        </w:rPr>
        <w:t xml:space="preserve">Birinci fıkranın (a) ve (ç) bentleri kapsamındaki tabip, diş tabibi ve tıpta uzmanlık mevzuatına göre uzman olanlar, müdürlüğe süresi içerisinde başvurusunu yapamayanlar da dâhil olmak üzere 2/5/2011 tarihine kadar 1219 sayılı Kanunun 12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15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-23/9/2010-27708)</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xml:space="preserve">(Ek </w:t>
      </w:r>
      <w:proofErr w:type="gramStart"/>
      <w:r w:rsidRPr="00ED73EB">
        <w:rPr>
          <w:rFonts w:ascii="Calibri" w:eastAsia="Times New Roman" w:hAnsi="Calibri" w:cs="Times New Roman"/>
          <w:b/>
          <w:bCs/>
          <w:color w:val="1C283D"/>
          <w:lang w:eastAsia="tr-TR"/>
        </w:rPr>
        <w:t>fıkra:RG</w:t>
      </w:r>
      <w:proofErr w:type="gramEnd"/>
      <w:r w:rsidRPr="00ED73EB">
        <w:rPr>
          <w:rFonts w:ascii="Calibri" w:eastAsia="Times New Roman" w:hAnsi="Calibri" w:cs="Times New Roman"/>
          <w:b/>
          <w:bCs/>
          <w:color w:val="1C283D"/>
          <w:lang w:eastAsia="tr-TR"/>
        </w:rPr>
        <w:t>-30/10/2011-28100)</w:t>
      </w:r>
      <w:r w:rsidRPr="00ED73EB">
        <w:rPr>
          <w:rFonts w:ascii="Calibri" w:eastAsia="Times New Roman" w:hAnsi="Calibri" w:cs="Times New Roman"/>
          <w:color w:val="1C283D"/>
          <w:lang w:eastAsia="tr-TR"/>
        </w:rPr>
        <w:t xml:space="preserve"> 23/9/2010 tarihinden önce ruhsatlandırılmış özel hastanelerden eczanesi bulunmayanlar, 31/12/2014 tarihine kadar  27 </w:t>
      </w:r>
      <w:proofErr w:type="spellStart"/>
      <w:r w:rsidRPr="00ED73EB">
        <w:rPr>
          <w:rFonts w:ascii="Calibri" w:eastAsia="Times New Roman" w:hAnsi="Calibri" w:cs="Times New Roman"/>
          <w:color w:val="1C283D"/>
          <w:lang w:eastAsia="tr-TR"/>
        </w:rPr>
        <w:t>nci</w:t>
      </w:r>
      <w:proofErr w:type="spellEnd"/>
      <w:r w:rsidRPr="00ED73EB">
        <w:rPr>
          <w:rFonts w:ascii="Calibri" w:eastAsia="Times New Roman" w:hAnsi="Calibri" w:cs="Times New Roman"/>
          <w:color w:val="1C283D"/>
          <w:lang w:eastAsia="tr-TR"/>
        </w:rPr>
        <w:t xml:space="preserve"> maddeye göre eczane kurar.</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Denetim formlarının oluşturulması</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GEÇİCİ MADDE 16 – (</w:t>
      </w:r>
      <w:proofErr w:type="gramStart"/>
      <w:r w:rsidRPr="00ED73EB">
        <w:rPr>
          <w:rFonts w:ascii="Calibri" w:eastAsia="Times New Roman" w:hAnsi="Calibri" w:cs="Times New Roman"/>
          <w:b/>
          <w:bCs/>
          <w:color w:val="1C283D"/>
          <w:lang w:eastAsia="tr-TR"/>
        </w:rPr>
        <w:t>Ek:RG</w:t>
      </w:r>
      <w:proofErr w:type="gramEnd"/>
      <w:r w:rsidRPr="00ED73EB">
        <w:rPr>
          <w:rFonts w:ascii="Calibri" w:eastAsia="Times New Roman" w:hAnsi="Calibri" w:cs="Times New Roman"/>
          <w:b/>
          <w:bCs/>
          <w:color w:val="1C283D"/>
          <w:lang w:eastAsia="tr-TR"/>
        </w:rPr>
        <w:t>-1/7/2014-29047)</w:t>
      </w:r>
    </w:p>
    <w:p w:rsidR="00ED73EB" w:rsidRPr="00ED73EB" w:rsidRDefault="00ED73EB" w:rsidP="00ED73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Yürürlük</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70- </w:t>
      </w:r>
      <w:r w:rsidRPr="00ED73EB">
        <w:rPr>
          <w:rFonts w:ascii="Calibri" w:eastAsia="Times New Roman" w:hAnsi="Calibri" w:cs="Times New Roman"/>
          <w:color w:val="1C283D"/>
          <w:lang w:eastAsia="tr-TR"/>
        </w:rPr>
        <w:t>Bu Yönetmelik, yayımı tarihinde yürürlüğe girer.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Yürütme</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b/>
          <w:bCs/>
          <w:color w:val="1C283D"/>
          <w:lang w:eastAsia="tr-TR"/>
        </w:rPr>
        <w:t>Madde 71- </w:t>
      </w:r>
      <w:r w:rsidRPr="00ED73EB">
        <w:rPr>
          <w:rFonts w:ascii="Calibri" w:eastAsia="Times New Roman" w:hAnsi="Calibri" w:cs="Times New Roman"/>
          <w:color w:val="1C283D"/>
          <w:lang w:eastAsia="tr-TR"/>
        </w:rPr>
        <w:t>Bu Yönetmelik hükümlerini Sağlık Bakanı yürütür.</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 </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color w:val="1C283D"/>
          <w:lang w:eastAsia="tr-TR"/>
        </w:rPr>
        <w:t>----------------</w:t>
      </w:r>
    </w:p>
    <w:p w:rsidR="00ED73EB"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i/>
          <w:iCs/>
          <w:color w:val="1C283D"/>
          <w:sz w:val="24"/>
          <w:szCs w:val="24"/>
          <w:vertAlign w:val="superscript"/>
          <w:lang w:eastAsia="tr-TR"/>
        </w:rPr>
        <w:t>* </w:t>
      </w:r>
      <w:proofErr w:type="gramStart"/>
      <w:r w:rsidRPr="00ED73EB">
        <w:rPr>
          <w:rFonts w:ascii="Calibri" w:eastAsia="Times New Roman" w:hAnsi="Calibri" w:cs="Times New Roman"/>
          <w:i/>
          <w:iCs/>
          <w:color w:val="1C283D"/>
          <w:lang w:eastAsia="tr-TR"/>
        </w:rPr>
        <w:t>21/3/2014</w:t>
      </w:r>
      <w:proofErr w:type="gramEnd"/>
      <w:r w:rsidRPr="00ED73EB">
        <w:rPr>
          <w:rFonts w:ascii="Calibri" w:eastAsia="Times New Roman" w:hAnsi="Calibri" w:cs="Times New Roman"/>
          <w:i/>
          <w:iCs/>
          <w:color w:val="1C283D"/>
          <w:lang w:eastAsia="tr-TR"/>
        </w:rPr>
        <w:t xml:space="preserve"> tarihli ve 28948 sayılı Resmi </w:t>
      </w:r>
      <w:proofErr w:type="spellStart"/>
      <w:r w:rsidRPr="00ED73EB">
        <w:rPr>
          <w:rFonts w:ascii="Calibri" w:eastAsia="Times New Roman" w:hAnsi="Calibri" w:cs="Times New Roman"/>
          <w:i/>
          <w:iCs/>
          <w:color w:val="1C283D"/>
          <w:lang w:eastAsia="tr-TR"/>
        </w:rPr>
        <w:t>Gazete’de</w:t>
      </w:r>
      <w:proofErr w:type="spellEnd"/>
      <w:r w:rsidRPr="00ED73EB">
        <w:rPr>
          <w:rFonts w:ascii="Calibri" w:eastAsia="Times New Roman" w:hAnsi="Calibri" w:cs="Times New Roman"/>
          <w:i/>
          <w:iCs/>
          <w:color w:val="1C283D"/>
          <w:lang w:eastAsia="tr-TR"/>
        </w:rPr>
        <w:t xml:space="preserv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225396" w:rsidRPr="00ED73EB" w:rsidRDefault="00ED73EB" w:rsidP="00ED73E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ED73EB">
        <w:rPr>
          <w:rFonts w:ascii="Calibri" w:eastAsia="Times New Roman" w:hAnsi="Calibri" w:cs="Times New Roman"/>
          <w:i/>
          <w:iCs/>
          <w:color w:val="1C283D"/>
          <w:vertAlign w:val="superscript"/>
          <w:lang w:eastAsia="tr-TR"/>
        </w:rPr>
        <w:t>(1) </w:t>
      </w:r>
      <w:r w:rsidRPr="00ED73EB">
        <w:rPr>
          <w:rFonts w:ascii="Calibri" w:eastAsia="Times New Roman" w:hAnsi="Calibri" w:cs="Times New Roman"/>
          <w:i/>
          <w:iCs/>
          <w:color w:val="1C283D"/>
          <w:lang w:eastAsia="tr-TR"/>
        </w:rPr>
        <w:t xml:space="preserve">Danıştay Onuncu Dairesinin Esas No. 2012/5267 sayılı dosyası üzerinden verdiği </w:t>
      </w:r>
      <w:proofErr w:type="gramStart"/>
      <w:r w:rsidRPr="00ED73EB">
        <w:rPr>
          <w:rFonts w:ascii="Calibri" w:eastAsia="Times New Roman" w:hAnsi="Calibri" w:cs="Times New Roman"/>
          <w:i/>
          <w:iCs/>
          <w:color w:val="1C283D"/>
          <w:lang w:eastAsia="tr-TR"/>
        </w:rPr>
        <w:t>21/12/2012</w:t>
      </w:r>
      <w:proofErr w:type="gramEnd"/>
      <w:r w:rsidRPr="00ED73EB">
        <w:rPr>
          <w:rFonts w:ascii="Calibri" w:eastAsia="Times New Roman" w:hAnsi="Calibri" w:cs="Times New Roman"/>
          <w:i/>
          <w:iCs/>
          <w:color w:val="1C283D"/>
          <w:lang w:eastAsia="tr-TR"/>
        </w:rPr>
        <w:t xml:space="preserve"> tarihli karar ile bu yönetmeliğin Ek 5 inci maddesinin birinci fıkrasının (h) bendinin son cümlesinin yürütülmesinin durdurulmasına karar verilmiştir.</w:t>
      </w:r>
    </w:p>
    <w:sectPr w:rsidR="00225396" w:rsidRPr="00E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BF"/>
    <w:rsid w:val="00225396"/>
    <w:rsid w:val="002F6EFB"/>
    <w:rsid w:val="00510422"/>
    <w:rsid w:val="005B498C"/>
    <w:rsid w:val="007634E0"/>
    <w:rsid w:val="00A861BF"/>
    <w:rsid w:val="00B16A09"/>
    <w:rsid w:val="00C13F8C"/>
    <w:rsid w:val="00C93007"/>
    <w:rsid w:val="00ED7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61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1BF"/>
    <w:rPr>
      <w:b/>
      <w:bCs/>
    </w:rPr>
  </w:style>
  <w:style w:type="character" w:styleId="Kpr">
    <w:name w:val="Hyperlink"/>
    <w:basedOn w:val="VarsaylanParagrafYazTipi"/>
    <w:uiPriority w:val="99"/>
    <w:semiHidden/>
    <w:unhideWhenUsed/>
    <w:rsid w:val="00A861BF"/>
    <w:rPr>
      <w:color w:val="0000FF"/>
      <w:u w:val="single"/>
    </w:rPr>
  </w:style>
  <w:style w:type="character" w:customStyle="1" w:styleId="apple-converted-space">
    <w:name w:val="apple-converted-space"/>
    <w:basedOn w:val="VarsaylanParagrafYazTipi"/>
    <w:rsid w:val="00ED7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61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1BF"/>
    <w:rPr>
      <w:b/>
      <w:bCs/>
    </w:rPr>
  </w:style>
  <w:style w:type="character" w:styleId="Kpr">
    <w:name w:val="Hyperlink"/>
    <w:basedOn w:val="VarsaylanParagrafYazTipi"/>
    <w:uiPriority w:val="99"/>
    <w:semiHidden/>
    <w:unhideWhenUsed/>
    <w:rsid w:val="00A861BF"/>
    <w:rPr>
      <w:color w:val="0000FF"/>
      <w:u w:val="single"/>
    </w:rPr>
  </w:style>
  <w:style w:type="character" w:customStyle="1" w:styleId="apple-converted-space">
    <w:name w:val="apple-converted-space"/>
    <w:basedOn w:val="VarsaylanParagrafYazTipi"/>
    <w:rsid w:val="00ED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2384">
      <w:bodyDiv w:val="1"/>
      <w:marLeft w:val="0"/>
      <w:marRight w:val="0"/>
      <w:marTop w:val="0"/>
      <w:marBottom w:val="0"/>
      <w:divBdr>
        <w:top w:val="none" w:sz="0" w:space="0" w:color="auto"/>
        <w:left w:val="none" w:sz="0" w:space="0" w:color="auto"/>
        <w:bottom w:val="none" w:sz="0" w:space="0" w:color="auto"/>
        <w:right w:val="none" w:sz="0" w:space="0" w:color="auto"/>
      </w:divBdr>
    </w:div>
    <w:div w:id="11113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40</Pages>
  <Words>18948</Words>
  <Characters>108009</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ANASEL</cp:lastModifiedBy>
  <cp:revision>1</cp:revision>
  <dcterms:created xsi:type="dcterms:W3CDTF">2014-07-08T23:04:00Z</dcterms:created>
  <dcterms:modified xsi:type="dcterms:W3CDTF">2014-07-09T09:32:00Z</dcterms:modified>
</cp:coreProperties>
</file>