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451" w:rsidRPr="00E6312F" w:rsidRDefault="00E34451" w:rsidP="00E34451">
      <w:pPr>
        <w:jc w:val="center"/>
        <w:rPr>
          <w:rFonts w:ascii="Times New Roman" w:hAnsi="Times New Roman" w:cs="Times New Roman"/>
          <w:b/>
          <w:sz w:val="24"/>
          <w:szCs w:val="24"/>
        </w:rPr>
      </w:pPr>
      <w:r w:rsidRPr="00E6312F">
        <w:rPr>
          <w:rFonts w:ascii="Times New Roman" w:hAnsi="Times New Roman" w:cs="Times New Roman"/>
          <w:b/>
          <w:sz w:val="24"/>
          <w:szCs w:val="24"/>
        </w:rPr>
        <w:t>201</w:t>
      </w:r>
      <w:r w:rsidR="009236EB" w:rsidRPr="00E6312F">
        <w:rPr>
          <w:rFonts w:ascii="Times New Roman" w:hAnsi="Times New Roman" w:cs="Times New Roman"/>
          <w:b/>
          <w:sz w:val="24"/>
          <w:szCs w:val="24"/>
        </w:rPr>
        <w:t>5</w:t>
      </w:r>
      <w:r w:rsidRPr="00E6312F">
        <w:rPr>
          <w:rFonts w:ascii="Times New Roman" w:hAnsi="Times New Roman" w:cs="Times New Roman"/>
          <w:b/>
          <w:sz w:val="24"/>
          <w:szCs w:val="24"/>
        </w:rPr>
        <w:t>-201</w:t>
      </w:r>
      <w:r w:rsidR="009236EB" w:rsidRPr="00E6312F">
        <w:rPr>
          <w:rFonts w:ascii="Times New Roman" w:hAnsi="Times New Roman" w:cs="Times New Roman"/>
          <w:b/>
          <w:sz w:val="24"/>
          <w:szCs w:val="24"/>
        </w:rPr>
        <w:t>7</w:t>
      </w:r>
      <w:r w:rsidR="00A20FCF" w:rsidRPr="00E6312F">
        <w:rPr>
          <w:rFonts w:ascii="Times New Roman" w:hAnsi="Times New Roman" w:cs="Times New Roman"/>
          <w:b/>
          <w:sz w:val="24"/>
          <w:szCs w:val="24"/>
        </w:rPr>
        <w:t xml:space="preserve"> </w:t>
      </w:r>
      <w:r w:rsidR="005C52AB" w:rsidRPr="00E6312F">
        <w:rPr>
          <w:rFonts w:ascii="Times New Roman" w:hAnsi="Times New Roman" w:cs="Times New Roman"/>
          <w:b/>
          <w:sz w:val="24"/>
          <w:szCs w:val="24"/>
        </w:rPr>
        <w:t xml:space="preserve">DÖNEMİ </w:t>
      </w:r>
      <w:r w:rsidR="00A20FCF" w:rsidRPr="00E6312F">
        <w:rPr>
          <w:rFonts w:ascii="Times New Roman" w:hAnsi="Times New Roman" w:cs="Times New Roman"/>
          <w:b/>
          <w:sz w:val="24"/>
          <w:szCs w:val="24"/>
        </w:rPr>
        <w:t>BÜTÇE HAZIRLAMA REHBERİ</w:t>
      </w:r>
    </w:p>
    <w:p w:rsidR="00E34451" w:rsidRPr="00E6312F" w:rsidRDefault="00E34451" w:rsidP="00AC15A6">
      <w:pPr>
        <w:ind w:firstLine="708"/>
        <w:jc w:val="both"/>
        <w:rPr>
          <w:rFonts w:ascii="Times New Roman" w:hAnsi="Times New Roman" w:cs="Times New Roman"/>
          <w:sz w:val="24"/>
          <w:szCs w:val="24"/>
        </w:rPr>
      </w:pPr>
      <w:r w:rsidRPr="00E6312F">
        <w:rPr>
          <w:rFonts w:ascii="Times New Roman" w:hAnsi="Times New Roman" w:cs="Times New Roman"/>
          <w:sz w:val="24"/>
          <w:szCs w:val="24"/>
        </w:rPr>
        <w:t>5018 sayılı Kamu Malî Yönetimi ve Kontrol Kanunu’na ekli (I), (II) ve (III) sayılı cetvellerde yer alan idareler ödenek tekliflerini; Orta Vadeli Program, Orta Vadeli Mali Plan, Bütçe Çağrısı ve eki Bütçe Hazırlama Rehberi ile Yatırım Genelgesi ve eki Yatırım Programı Hazırlama Rehberinde yer alan esaslara göre hazırlayacaklardır.</w:t>
      </w:r>
    </w:p>
    <w:p w:rsidR="00E34451" w:rsidRPr="00E6312F" w:rsidRDefault="00E34451" w:rsidP="005C52AB">
      <w:pPr>
        <w:ind w:firstLine="708"/>
        <w:jc w:val="both"/>
        <w:rPr>
          <w:rFonts w:ascii="Times New Roman" w:hAnsi="Times New Roman" w:cs="Times New Roman"/>
          <w:b/>
          <w:sz w:val="24"/>
          <w:szCs w:val="24"/>
        </w:rPr>
      </w:pPr>
      <w:r w:rsidRPr="00E6312F">
        <w:rPr>
          <w:rFonts w:ascii="Times New Roman" w:hAnsi="Times New Roman" w:cs="Times New Roman"/>
          <w:b/>
          <w:sz w:val="24"/>
          <w:szCs w:val="24"/>
        </w:rPr>
        <w:t xml:space="preserve">A. GENEL İLKELER </w:t>
      </w:r>
    </w:p>
    <w:p w:rsidR="00E34451" w:rsidRPr="00E6312F" w:rsidRDefault="00E34451" w:rsidP="00A20FCF">
      <w:pPr>
        <w:ind w:firstLine="708"/>
        <w:jc w:val="both"/>
        <w:rPr>
          <w:rFonts w:ascii="Times New Roman" w:hAnsi="Times New Roman" w:cs="Times New Roman"/>
          <w:sz w:val="24"/>
          <w:szCs w:val="24"/>
        </w:rPr>
      </w:pPr>
      <w:r w:rsidRPr="00E6312F">
        <w:rPr>
          <w:rFonts w:ascii="Times New Roman" w:hAnsi="Times New Roman" w:cs="Times New Roman"/>
          <w:sz w:val="24"/>
          <w:szCs w:val="24"/>
        </w:rPr>
        <w:t>1. Bütçe teklifleri; merkezi yönetim bütçesi ve çok yıllı bütçeleme anlayışı çerçevesinde 201</w:t>
      </w:r>
      <w:r w:rsidR="009236EB" w:rsidRPr="00E6312F">
        <w:rPr>
          <w:rFonts w:ascii="Times New Roman" w:hAnsi="Times New Roman" w:cs="Times New Roman"/>
          <w:sz w:val="24"/>
          <w:szCs w:val="24"/>
        </w:rPr>
        <w:t>5</w:t>
      </w:r>
      <w:r w:rsidRPr="00E6312F">
        <w:rPr>
          <w:rFonts w:ascii="Times New Roman" w:hAnsi="Times New Roman" w:cs="Times New Roman"/>
          <w:sz w:val="24"/>
          <w:szCs w:val="24"/>
        </w:rPr>
        <w:t>-201</w:t>
      </w:r>
      <w:r w:rsidR="009236EB" w:rsidRPr="00E6312F">
        <w:rPr>
          <w:rFonts w:ascii="Times New Roman" w:hAnsi="Times New Roman" w:cs="Times New Roman"/>
          <w:sz w:val="24"/>
          <w:szCs w:val="24"/>
        </w:rPr>
        <w:t>7</w:t>
      </w:r>
      <w:r w:rsidR="006F3A2C" w:rsidRPr="00E6312F">
        <w:rPr>
          <w:rFonts w:ascii="Times New Roman" w:hAnsi="Times New Roman" w:cs="Times New Roman"/>
          <w:sz w:val="24"/>
          <w:szCs w:val="24"/>
        </w:rPr>
        <w:t xml:space="preserve"> </w:t>
      </w:r>
      <w:r w:rsidRPr="00E6312F">
        <w:rPr>
          <w:rFonts w:ascii="Times New Roman" w:hAnsi="Times New Roman" w:cs="Times New Roman"/>
          <w:sz w:val="24"/>
          <w:szCs w:val="24"/>
        </w:rPr>
        <w:t>dönemini kapsayacak şekilde hazırlanacaktır.</w:t>
      </w:r>
    </w:p>
    <w:p w:rsidR="00E34451" w:rsidRPr="00E6312F" w:rsidRDefault="00E34451" w:rsidP="00A20FCF">
      <w:pPr>
        <w:ind w:firstLine="708"/>
        <w:jc w:val="both"/>
        <w:rPr>
          <w:rFonts w:ascii="Times New Roman" w:hAnsi="Times New Roman" w:cs="Times New Roman"/>
          <w:sz w:val="24"/>
          <w:szCs w:val="24"/>
        </w:rPr>
      </w:pPr>
      <w:r w:rsidRPr="00E6312F">
        <w:rPr>
          <w:rFonts w:ascii="Times New Roman" w:hAnsi="Times New Roman" w:cs="Times New Roman"/>
          <w:sz w:val="24"/>
          <w:szCs w:val="24"/>
        </w:rPr>
        <w:t>2. İdareler bütçe tekliflerini, 5018 sayılı Kanunun öngördüğü ilke ve esasları dikkate alarak mali saydamlığa, hesap verilebilirliğe katkı sağlayacak ve somut hizmet öncelikleri ve hedeflerini ortaya koyacak şekilde hazırlayacaklardır.</w:t>
      </w:r>
    </w:p>
    <w:p w:rsidR="00E34451" w:rsidRPr="00E6312F" w:rsidRDefault="00E34451" w:rsidP="00A20FCF">
      <w:pPr>
        <w:ind w:firstLine="708"/>
        <w:jc w:val="both"/>
        <w:rPr>
          <w:rFonts w:ascii="Times New Roman" w:hAnsi="Times New Roman" w:cs="Times New Roman"/>
          <w:sz w:val="24"/>
          <w:szCs w:val="24"/>
        </w:rPr>
      </w:pPr>
      <w:r w:rsidRPr="00E6312F">
        <w:rPr>
          <w:rFonts w:ascii="Times New Roman" w:hAnsi="Times New Roman" w:cs="Times New Roman"/>
          <w:sz w:val="24"/>
          <w:szCs w:val="24"/>
        </w:rPr>
        <w:t xml:space="preserve">3. </w:t>
      </w:r>
      <w:r w:rsidR="009236EB" w:rsidRPr="00E6312F">
        <w:rPr>
          <w:rFonts w:ascii="Times New Roman" w:hAnsi="Times New Roman" w:cs="Times New Roman"/>
          <w:sz w:val="24"/>
          <w:szCs w:val="24"/>
        </w:rPr>
        <w:t>2015</w:t>
      </w:r>
      <w:r w:rsidRPr="00E6312F">
        <w:rPr>
          <w:rFonts w:ascii="Times New Roman" w:hAnsi="Times New Roman" w:cs="Times New Roman"/>
          <w:sz w:val="24"/>
          <w:szCs w:val="24"/>
        </w:rPr>
        <w:t xml:space="preserve"> yılı Merkezi </w:t>
      </w:r>
      <w:r w:rsidR="00AC15A6" w:rsidRPr="00E6312F">
        <w:rPr>
          <w:rFonts w:ascii="Times New Roman" w:hAnsi="Times New Roman" w:cs="Times New Roman"/>
          <w:sz w:val="24"/>
          <w:szCs w:val="24"/>
        </w:rPr>
        <w:t>Yönetim Bütçe Kanunu Tasarısı,</w:t>
      </w:r>
      <w:r w:rsidRPr="00E6312F">
        <w:rPr>
          <w:rFonts w:ascii="Times New Roman" w:hAnsi="Times New Roman" w:cs="Times New Roman"/>
          <w:sz w:val="24"/>
          <w:szCs w:val="24"/>
        </w:rPr>
        <w:t xml:space="preserve"> 201</w:t>
      </w:r>
      <w:r w:rsidR="009236EB" w:rsidRPr="00E6312F">
        <w:rPr>
          <w:rFonts w:ascii="Times New Roman" w:hAnsi="Times New Roman" w:cs="Times New Roman"/>
          <w:sz w:val="24"/>
          <w:szCs w:val="24"/>
        </w:rPr>
        <w:t>5</w:t>
      </w:r>
      <w:r w:rsidRPr="00E6312F">
        <w:rPr>
          <w:rFonts w:ascii="Times New Roman" w:hAnsi="Times New Roman" w:cs="Times New Roman"/>
          <w:sz w:val="24"/>
          <w:szCs w:val="24"/>
        </w:rPr>
        <w:t>-201</w:t>
      </w:r>
      <w:r w:rsidR="009236EB" w:rsidRPr="00E6312F">
        <w:rPr>
          <w:rFonts w:ascii="Times New Roman" w:hAnsi="Times New Roman" w:cs="Times New Roman"/>
          <w:sz w:val="24"/>
          <w:szCs w:val="24"/>
        </w:rPr>
        <w:t>7</w:t>
      </w:r>
      <w:r w:rsidR="00AC15A6" w:rsidRPr="00E6312F">
        <w:rPr>
          <w:rFonts w:ascii="Times New Roman" w:hAnsi="Times New Roman" w:cs="Times New Roman"/>
          <w:sz w:val="24"/>
          <w:szCs w:val="24"/>
        </w:rPr>
        <w:t xml:space="preserve"> </w:t>
      </w:r>
      <w:r w:rsidRPr="00E6312F">
        <w:rPr>
          <w:rFonts w:ascii="Times New Roman" w:hAnsi="Times New Roman" w:cs="Times New Roman"/>
          <w:sz w:val="24"/>
          <w:szCs w:val="24"/>
        </w:rPr>
        <w:t>yıllarını kapsayacağından hizmet planlamalarının, ödenek tekliflerinin ve gelir tahminlerinin hizmet öncelikleriyle kurum hedeflerine uygun olarak hazırlanması gerekmektedir.</w:t>
      </w:r>
    </w:p>
    <w:p w:rsidR="00E34451" w:rsidRPr="00E6312F" w:rsidRDefault="00E34451" w:rsidP="00A20FCF">
      <w:pPr>
        <w:ind w:firstLine="708"/>
        <w:jc w:val="both"/>
        <w:rPr>
          <w:rFonts w:ascii="Times New Roman" w:hAnsi="Times New Roman" w:cs="Times New Roman"/>
          <w:sz w:val="24"/>
          <w:szCs w:val="24"/>
        </w:rPr>
      </w:pPr>
      <w:r w:rsidRPr="00E6312F">
        <w:rPr>
          <w:rFonts w:ascii="Times New Roman" w:hAnsi="Times New Roman" w:cs="Times New Roman"/>
          <w:sz w:val="24"/>
          <w:szCs w:val="24"/>
        </w:rPr>
        <w:t>4. Ödenek teklifleri ile gelir tahminlerine ilişkin bütçe fişleri, hizmet maliyeti ile gelir tahminlerinin hesaplanmasına ilişkin ayrıntılı ve somut verilere dayandırılacaktır.</w:t>
      </w:r>
    </w:p>
    <w:p w:rsidR="00E34451" w:rsidRPr="00E6312F" w:rsidRDefault="00E34451" w:rsidP="00A20FCF">
      <w:pPr>
        <w:ind w:firstLine="708"/>
        <w:jc w:val="both"/>
        <w:rPr>
          <w:rFonts w:ascii="Times New Roman" w:hAnsi="Times New Roman" w:cs="Times New Roman"/>
          <w:sz w:val="24"/>
          <w:szCs w:val="24"/>
        </w:rPr>
      </w:pPr>
      <w:r w:rsidRPr="00E6312F">
        <w:rPr>
          <w:rFonts w:ascii="Times New Roman" w:hAnsi="Times New Roman" w:cs="Times New Roman"/>
          <w:sz w:val="24"/>
          <w:szCs w:val="24"/>
        </w:rPr>
        <w:t xml:space="preserve">5. Genel bütçe kapsamındaki kamu idareleri ile özel bütçeli idareler, bütçelerini hizmet öncelikleri ve performans hedeflerini dikkate alarak Orta Vadeli Mali Plan ekinde yer alan ödenek teklif tavanları dahilinde hazırlayacaklardır. </w:t>
      </w:r>
    </w:p>
    <w:p w:rsidR="00E34451" w:rsidRDefault="00E34451" w:rsidP="00A20FCF">
      <w:pPr>
        <w:ind w:firstLine="708"/>
        <w:jc w:val="both"/>
        <w:rPr>
          <w:rFonts w:ascii="Times New Roman" w:hAnsi="Times New Roman" w:cs="Times New Roman"/>
          <w:sz w:val="24"/>
          <w:szCs w:val="24"/>
        </w:rPr>
      </w:pPr>
      <w:r w:rsidRPr="00E6312F">
        <w:rPr>
          <w:rFonts w:ascii="Times New Roman" w:hAnsi="Times New Roman" w:cs="Times New Roman"/>
          <w:sz w:val="24"/>
          <w:szCs w:val="24"/>
        </w:rPr>
        <w:t xml:space="preserve">6. </w:t>
      </w:r>
      <w:proofErr w:type="gramStart"/>
      <w:r w:rsidRPr="00E6312F">
        <w:rPr>
          <w:rFonts w:ascii="Times New Roman" w:hAnsi="Times New Roman" w:cs="Times New Roman"/>
          <w:sz w:val="24"/>
          <w:szCs w:val="24"/>
        </w:rPr>
        <w:t>03.9</w:t>
      </w:r>
      <w:proofErr w:type="gramEnd"/>
      <w:r w:rsidRPr="00E6312F">
        <w:rPr>
          <w:rFonts w:ascii="Times New Roman" w:hAnsi="Times New Roman" w:cs="Times New Roman"/>
          <w:sz w:val="24"/>
          <w:szCs w:val="24"/>
        </w:rPr>
        <w:t xml:space="preserve"> Tedavi ve Cenaze Giderleri için ödenek tavanı belirlenen kurumlar, tedavi ve cenaze giderlerine ilişkin ödenek tekliflerini bu tavanlar dahilinde yapacaklardır. </w:t>
      </w:r>
    </w:p>
    <w:p w:rsidR="00732075" w:rsidRPr="0097058A" w:rsidRDefault="00732075" w:rsidP="00732075">
      <w:pPr>
        <w:ind w:firstLine="708"/>
        <w:jc w:val="both"/>
        <w:rPr>
          <w:rFonts w:ascii="Times New Roman" w:hAnsi="Times New Roman" w:cs="Times New Roman"/>
          <w:i/>
          <w:sz w:val="24"/>
          <w:szCs w:val="24"/>
        </w:rPr>
      </w:pPr>
      <w:r w:rsidRPr="0097058A">
        <w:rPr>
          <w:rFonts w:ascii="Times New Roman" w:hAnsi="Times New Roman" w:cs="Times New Roman"/>
          <w:sz w:val="24"/>
          <w:szCs w:val="24"/>
        </w:rPr>
        <w:t xml:space="preserve">7. </w:t>
      </w:r>
      <w:r w:rsidRPr="0097058A">
        <w:rPr>
          <w:rFonts w:ascii="Times New Roman" w:hAnsi="Times New Roman" w:cs="Times New Roman"/>
          <w:i/>
          <w:sz w:val="24"/>
          <w:szCs w:val="24"/>
        </w:rPr>
        <w:t>Bütçe teklifleri hazırlanırken,</w:t>
      </w:r>
    </w:p>
    <w:p w:rsidR="00732075" w:rsidRPr="0097058A" w:rsidRDefault="00732075" w:rsidP="00732075">
      <w:pPr>
        <w:ind w:firstLine="708"/>
        <w:jc w:val="both"/>
        <w:rPr>
          <w:rFonts w:ascii="Times New Roman" w:hAnsi="Times New Roman" w:cs="Times New Roman"/>
          <w:i/>
          <w:sz w:val="24"/>
          <w:szCs w:val="24"/>
        </w:rPr>
      </w:pPr>
      <w:r w:rsidRPr="0097058A">
        <w:rPr>
          <w:rFonts w:ascii="Times New Roman" w:hAnsi="Times New Roman" w:cs="Times New Roman"/>
          <w:i/>
          <w:sz w:val="24"/>
          <w:szCs w:val="24"/>
        </w:rPr>
        <w:t xml:space="preserve"> - Yılsonu tüketici fiyatları endeksindeki artış 2015 yılı için % </w:t>
      </w:r>
      <w:r w:rsidR="00F609D6" w:rsidRPr="0097058A">
        <w:rPr>
          <w:rFonts w:ascii="Times New Roman" w:hAnsi="Times New Roman" w:cs="Times New Roman"/>
          <w:i/>
          <w:sz w:val="24"/>
          <w:szCs w:val="24"/>
        </w:rPr>
        <w:t>6,</w:t>
      </w:r>
      <w:r w:rsidR="00AD29DE" w:rsidRPr="0097058A">
        <w:rPr>
          <w:rFonts w:ascii="Times New Roman" w:hAnsi="Times New Roman" w:cs="Times New Roman"/>
          <w:i/>
          <w:sz w:val="24"/>
          <w:szCs w:val="24"/>
        </w:rPr>
        <w:t>3</w:t>
      </w:r>
      <w:r w:rsidRPr="0097058A">
        <w:rPr>
          <w:rFonts w:ascii="Times New Roman" w:hAnsi="Times New Roman" w:cs="Times New Roman"/>
          <w:i/>
          <w:sz w:val="24"/>
          <w:szCs w:val="24"/>
        </w:rPr>
        <w:t xml:space="preserve"> 2016 yılı için % 5 ve 2017 yılı için % 5,</w:t>
      </w:r>
    </w:p>
    <w:p w:rsidR="00732075" w:rsidRPr="005D604C" w:rsidRDefault="00732075" w:rsidP="00732075">
      <w:pPr>
        <w:ind w:firstLine="708"/>
        <w:jc w:val="both"/>
        <w:rPr>
          <w:rFonts w:ascii="Times New Roman" w:hAnsi="Times New Roman" w:cs="Times New Roman"/>
          <w:i/>
          <w:sz w:val="24"/>
          <w:szCs w:val="24"/>
        </w:rPr>
      </w:pPr>
      <w:r w:rsidRPr="0097058A">
        <w:rPr>
          <w:rFonts w:ascii="Times New Roman" w:hAnsi="Times New Roman" w:cs="Times New Roman"/>
          <w:i/>
          <w:sz w:val="24"/>
          <w:szCs w:val="24"/>
        </w:rPr>
        <w:t>- GSYH büyüme oranı 2015 yılı için % 4, 2016 yılı için % 5 ve 2017 yılı için  % 5 olarak dikkate alınacaktır.</w:t>
      </w:r>
    </w:p>
    <w:p w:rsidR="00E34451" w:rsidRPr="00E6312F" w:rsidRDefault="00732075" w:rsidP="00A20FCF">
      <w:pPr>
        <w:ind w:firstLine="708"/>
        <w:jc w:val="both"/>
        <w:rPr>
          <w:rFonts w:ascii="Times New Roman" w:hAnsi="Times New Roman" w:cs="Times New Roman"/>
          <w:sz w:val="24"/>
          <w:szCs w:val="24"/>
        </w:rPr>
      </w:pPr>
      <w:r>
        <w:rPr>
          <w:rFonts w:ascii="Times New Roman" w:hAnsi="Times New Roman" w:cs="Times New Roman"/>
          <w:sz w:val="24"/>
          <w:szCs w:val="24"/>
        </w:rPr>
        <w:t>8</w:t>
      </w:r>
      <w:r w:rsidR="00E34451" w:rsidRPr="00E6312F">
        <w:rPr>
          <w:rFonts w:ascii="Times New Roman" w:hAnsi="Times New Roman" w:cs="Times New Roman"/>
          <w:sz w:val="24"/>
          <w:szCs w:val="24"/>
        </w:rPr>
        <w:t>. İdareler, bütçe tekliflerini Analitik Bütçe Sınıflandırmasına ilişkin izleyen bölümlerde yer verilen esas ve usullere uygun olarak hazırlayacaklardır.</w:t>
      </w:r>
    </w:p>
    <w:p w:rsidR="00E34451" w:rsidRPr="00E6312F" w:rsidRDefault="00732075" w:rsidP="00A20FCF">
      <w:pPr>
        <w:ind w:firstLine="708"/>
        <w:jc w:val="both"/>
        <w:rPr>
          <w:rFonts w:ascii="Times New Roman" w:hAnsi="Times New Roman" w:cs="Times New Roman"/>
          <w:sz w:val="24"/>
          <w:szCs w:val="24"/>
        </w:rPr>
      </w:pPr>
      <w:r>
        <w:rPr>
          <w:rFonts w:ascii="Times New Roman" w:hAnsi="Times New Roman" w:cs="Times New Roman"/>
          <w:sz w:val="24"/>
          <w:szCs w:val="24"/>
        </w:rPr>
        <w:t>9</w:t>
      </w:r>
      <w:r w:rsidR="00E34451" w:rsidRPr="00E6312F">
        <w:rPr>
          <w:rFonts w:ascii="Times New Roman" w:hAnsi="Times New Roman" w:cs="Times New Roman"/>
          <w:sz w:val="24"/>
          <w:szCs w:val="24"/>
        </w:rPr>
        <w:t xml:space="preserve">. Bütçe tekliflerinin hazırlanmasında her bir birimin yürütmekte olduğu hizmetler gözden geçirilerek ihtiyaç duyulmayan, öncelik taşımayan veya mükerrerlik arz eden hizmetler için ödenek teklif edilmeyecek, devamına ihtiyaç duyulan hizmetler için önceki yıl verileri de ortaya konularak bu rehberde belirtilen esaslar dahilinde ödenek teklif edilecektir. </w:t>
      </w:r>
    </w:p>
    <w:p w:rsidR="00E34451" w:rsidRPr="00E6312F" w:rsidRDefault="00732075" w:rsidP="00A20FCF">
      <w:pPr>
        <w:ind w:firstLine="708"/>
        <w:jc w:val="both"/>
        <w:rPr>
          <w:rFonts w:ascii="Times New Roman" w:hAnsi="Times New Roman" w:cs="Times New Roman"/>
          <w:sz w:val="24"/>
          <w:szCs w:val="24"/>
        </w:rPr>
      </w:pPr>
      <w:r>
        <w:rPr>
          <w:rFonts w:ascii="Times New Roman" w:hAnsi="Times New Roman" w:cs="Times New Roman"/>
          <w:sz w:val="24"/>
          <w:szCs w:val="24"/>
        </w:rPr>
        <w:t>10</w:t>
      </w:r>
      <w:r w:rsidR="00E34451" w:rsidRPr="00E6312F">
        <w:rPr>
          <w:rFonts w:ascii="Times New Roman" w:hAnsi="Times New Roman" w:cs="Times New Roman"/>
          <w:sz w:val="24"/>
          <w:szCs w:val="24"/>
        </w:rPr>
        <w:t>. Döner sermaye gelirleri ile bütçe kaynakları birlikte kullanılarak yürütülen hizmetlerde, döner sermayeler aracılığı ile karşılanabilecek ihtiyaçlar için bütçeden ödenek talebinde bulunulmayacaktır.</w:t>
      </w:r>
    </w:p>
    <w:p w:rsidR="00E34451" w:rsidRPr="00E6312F" w:rsidRDefault="00732075" w:rsidP="00A20FCF">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11</w:t>
      </w:r>
      <w:r w:rsidR="00E34451" w:rsidRPr="00E6312F">
        <w:rPr>
          <w:rFonts w:ascii="Times New Roman" w:hAnsi="Times New Roman" w:cs="Times New Roman"/>
          <w:sz w:val="24"/>
          <w:szCs w:val="24"/>
        </w:rPr>
        <w:t>. Yükseköğretim kurumları dışında kalan özel bütçeli idareler son üç yıla ait bilanço, gelir tablosu ve yılsonu kesin mizanı ile 201</w:t>
      </w:r>
      <w:r w:rsidR="00364556" w:rsidRPr="00E6312F">
        <w:rPr>
          <w:rFonts w:ascii="Times New Roman" w:hAnsi="Times New Roman" w:cs="Times New Roman"/>
          <w:sz w:val="24"/>
          <w:szCs w:val="24"/>
        </w:rPr>
        <w:t>4</w:t>
      </w:r>
      <w:r w:rsidR="00E34451" w:rsidRPr="00E6312F">
        <w:rPr>
          <w:rFonts w:ascii="Times New Roman" w:hAnsi="Times New Roman" w:cs="Times New Roman"/>
          <w:sz w:val="24"/>
          <w:szCs w:val="24"/>
        </w:rPr>
        <w:t xml:space="preserve"> yılı altı aylık bilanço, gelir tablosu ve mizanını tekliflerine ekleyeceklerdir.</w:t>
      </w:r>
    </w:p>
    <w:p w:rsidR="00E34451" w:rsidRPr="00E6312F" w:rsidRDefault="00E34451" w:rsidP="00A20FCF">
      <w:pPr>
        <w:ind w:firstLine="708"/>
        <w:jc w:val="both"/>
        <w:rPr>
          <w:rFonts w:ascii="Times New Roman" w:hAnsi="Times New Roman" w:cs="Times New Roman"/>
          <w:sz w:val="24"/>
          <w:szCs w:val="24"/>
        </w:rPr>
      </w:pPr>
      <w:r w:rsidRPr="00E6312F">
        <w:rPr>
          <w:rFonts w:ascii="Times New Roman" w:hAnsi="Times New Roman" w:cs="Times New Roman"/>
          <w:sz w:val="24"/>
          <w:szCs w:val="24"/>
        </w:rPr>
        <w:t>1</w:t>
      </w:r>
      <w:r w:rsidR="00732075">
        <w:rPr>
          <w:rFonts w:ascii="Times New Roman" w:hAnsi="Times New Roman" w:cs="Times New Roman"/>
          <w:sz w:val="24"/>
          <w:szCs w:val="24"/>
        </w:rPr>
        <w:t>2</w:t>
      </w:r>
      <w:r w:rsidRPr="00E6312F">
        <w:rPr>
          <w:rFonts w:ascii="Times New Roman" w:hAnsi="Times New Roman" w:cs="Times New Roman"/>
          <w:sz w:val="24"/>
          <w:szCs w:val="24"/>
        </w:rPr>
        <w:t xml:space="preserve">. Genel bütçenin gelir (B) cetveli Maliye Bakanlığınca hazırlanacaktır. Özel bütçeli idareler ile düzenleyici ve denetleyici kurumların gelir (B) cetvelleri ise bu idarelerce hazırlanarak bütçe tekliflerine eklenecektir. </w:t>
      </w:r>
    </w:p>
    <w:p w:rsidR="00E34451" w:rsidRPr="00E6312F" w:rsidRDefault="00E34451" w:rsidP="00AC15A6">
      <w:pPr>
        <w:ind w:firstLine="708"/>
        <w:jc w:val="both"/>
        <w:rPr>
          <w:rFonts w:ascii="Times New Roman" w:hAnsi="Times New Roman" w:cs="Times New Roman"/>
          <w:sz w:val="24"/>
          <w:szCs w:val="24"/>
        </w:rPr>
      </w:pPr>
      <w:r w:rsidRPr="00E6312F">
        <w:rPr>
          <w:rFonts w:ascii="Times New Roman" w:hAnsi="Times New Roman" w:cs="Times New Roman"/>
          <w:sz w:val="24"/>
          <w:szCs w:val="24"/>
        </w:rPr>
        <w:t>İdareler, gelir tahminlerinde döner sermaye ve fon gelirleri dışında kalan tüm gelir kaynaklarını dikkate alacaklar</w:t>
      </w:r>
      <w:r w:rsidR="006F3A2C" w:rsidRPr="00E6312F">
        <w:rPr>
          <w:rFonts w:ascii="Times New Roman" w:hAnsi="Times New Roman" w:cs="Times New Roman"/>
          <w:sz w:val="24"/>
          <w:szCs w:val="24"/>
        </w:rPr>
        <w:t>,</w:t>
      </w:r>
      <w:r w:rsidRPr="00E6312F">
        <w:rPr>
          <w:rFonts w:ascii="Times New Roman" w:hAnsi="Times New Roman" w:cs="Times New Roman"/>
          <w:sz w:val="24"/>
          <w:szCs w:val="24"/>
        </w:rPr>
        <w:t xml:space="preserve"> önceki yıllar gerçekleşmeleri ve geleceğe yönelik beklentiler doğrultusunda yapılacak gelir tahminlerini gelir bütçe fişlerine yansıtacaklardır.</w:t>
      </w:r>
    </w:p>
    <w:p w:rsidR="00E34451" w:rsidRPr="00E6312F" w:rsidRDefault="00E34451" w:rsidP="00A20FCF">
      <w:pPr>
        <w:ind w:firstLine="708"/>
        <w:jc w:val="both"/>
        <w:rPr>
          <w:rFonts w:ascii="Times New Roman" w:hAnsi="Times New Roman" w:cs="Times New Roman"/>
          <w:sz w:val="24"/>
          <w:szCs w:val="24"/>
        </w:rPr>
      </w:pPr>
      <w:r w:rsidRPr="00E6312F">
        <w:rPr>
          <w:rFonts w:ascii="Times New Roman" w:hAnsi="Times New Roman" w:cs="Times New Roman"/>
          <w:sz w:val="24"/>
          <w:szCs w:val="24"/>
        </w:rPr>
        <w:t>1</w:t>
      </w:r>
      <w:r w:rsidR="00732075">
        <w:rPr>
          <w:rFonts w:ascii="Times New Roman" w:hAnsi="Times New Roman" w:cs="Times New Roman"/>
          <w:sz w:val="24"/>
          <w:szCs w:val="24"/>
        </w:rPr>
        <w:t>3</w:t>
      </w:r>
      <w:r w:rsidRPr="00E6312F">
        <w:rPr>
          <w:rFonts w:ascii="Times New Roman" w:hAnsi="Times New Roman" w:cs="Times New Roman"/>
          <w:sz w:val="24"/>
          <w:szCs w:val="24"/>
        </w:rPr>
        <w:t>. Mali hizmetler birimleri, bütçe tekliflerinin tavan dahilinde hazırlanmasını sağlamak üzere gerekli koordinasyonu yürüteceklerdir. Bütçe teklifleri e-bütçe sisteminde onaylanacaktır.</w:t>
      </w:r>
    </w:p>
    <w:p w:rsidR="00E34451" w:rsidRPr="00E6312F" w:rsidRDefault="00E34451" w:rsidP="00A20FCF">
      <w:pPr>
        <w:ind w:firstLine="708"/>
        <w:jc w:val="both"/>
        <w:rPr>
          <w:rFonts w:ascii="Times New Roman" w:hAnsi="Times New Roman" w:cs="Times New Roman"/>
          <w:sz w:val="24"/>
          <w:szCs w:val="24"/>
        </w:rPr>
      </w:pPr>
      <w:r w:rsidRPr="00E6312F">
        <w:rPr>
          <w:rFonts w:ascii="Times New Roman" w:hAnsi="Times New Roman" w:cs="Times New Roman"/>
          <w:sz w:val="24"/>
          <w:szCs w:val="24"/>
        </w:rPr>
        <w:t>1</w:t>
      </w:r>
      <w:r w:rsidR="00732075">
        <w:rPr>
          <w:rFonts w:ascii="Times New Roman" w:hAnsi="Times New Roman" w:cs="Times New Roman"/>
          <w:sz w:val="24"/>
          <w:szCs w:val="24"/>
        </w:rPr>
        <w:t>4</w:t>
      </w:r>
      <w:r w:rsidRPr="00E6312F">
        <w:rPr>
          <w:rFonts w:ascii="Times New Roman" w:hAnsi="Times New Roman" w:cs="Times New Roman"/>
          <w:sz w:val="24"/>
          <w:szCs w:val="24"/>
        </w:rPr>
        <w:t>. Rehber tabloları açıklamalarında belirtilen formlar bütçe tekliflerine eklenmeyecektir.</w:t>
      </w:r>
    </w:p>
    <w:p w:rsidR="00E34451" w:rsidRPr="00E6312F" w:rsidRDefault="00E34451" w:rsidP="00A20FCF">
      <w:pPr>
        <w:ind w:firstLine="708"/>
        <w:jc w:val="both"/>
        <w:rPr>
          <w:rFonts w:ascii="Times New Roman" w:hAnsi="Times New Roman" w:cs="Times New Roman"/>
          <w:sz w:val="24"/>
          <w:szCs w:val="24"/>
        </w:rPr>
      </w:pPr>
      <w:r w:rsidRPr="00E6312F">
        <w:rPr>
          <w:rFonts w:ascii="Times New Roman" w:hAnsi="Times New Roman" w:cs="Times New Roman"/>
          <w:sz w:val="24"/>
          <w:szCs w:val="24"/>
        </w:rPr>
        <w:t>1</w:t>
      </w:r>
      <w:r w:rsidR="00732075">
        <w:rPr>
          <w:rFonts w:ascii="Times New Roman" w:hAnsi="Times New Roman" w:cs="Times New Roman"/>
          <w:sz w:val="24"/>
          <w:szCs w:val="24"/>
        </w:rPr>
        <w:t>5</w:t>
      </w:r>
      <w:r w:rsidRPr="00E6312F">
        <w:rPr>
          <w:rFonts w:ascii="Times New Roman" w:hAnsi="Times New Roman" w:cs="Times New Roman"/>
          <w:sz w:val="24"/>
          <w:szCs w:val="24"/>
        </w:rPr>
        <w:t>. Merkezi yönetim kapsamındaki kamu idarelerinin yatırım projelerinden, il özel idaresi, Toplu Konut İdaresi ve diğer kamu kurumları vasıtasıyla gerçekleştirilecek olanlara ilişkin ödenekler ‘06.</w:t>
      </w:r>
      <w:r w:rsidR="006F3A2C" w:rsidRPr="00E6312F">
        <w:rPr>
          <w:rFonts w:ascii="Times New Roman" w:hAnsi="Times New Roman" w:cs="Times New Roman"/>
          <w:sz w:val="24"/>
          <w:szCs w:val="24"/>
        </w:rPr>
        <w:t xml:space="preserve"> </w:t>
      </w:r>
      <w:r w:rsidRPr="00E6312F">
        <w:rPr>
          <w:rFonts w:ascii="Times New Roman" w:hAnsi="Times New Roman" w:cs="Times New Roman"/>
          <w:sz w:val="24"/>
          <w:szCs w:val="24"/>
        </w:rPr>
        <w:t>Sermaye Giderleri’ ekonomik kodundan teklif edilecektir.</w:t>
      </w:r>
    </w:p>
    <w:p w:rsidR="00E34451" w:rsidRPr="00E6312F" w:rsidRDefault="00E34451" w:rsidP="00C02901">
      <w:pPr>
        <w:ind w:firstLine="708"/>
        <w:jc w:val="both"/>
        <w:rPr>
          <w:rFonts w:ascii="Times New Roman" w:hAnsi="Times New Roman" w:cs="Times New Roman"/>
          <w:sz w:val="24"/>
          <w:szCs w:val="24"/>
        </w:rPr>
      </w:pPr>
      <w:r w:rsidRPr="00E6312F">
        <w:rPr>
          <w:rFonts w:ascii="Times New Roman" w:hAnsi="Times New Roman" w:cs="Times New Roman"/>
          <w:sz w:val="24"/>
          <w:szCs w:val="24"/>
        </w:rPr>
        <w:t>1</w:t>
      </w:r>
      <w:r w:rsidR="00732075">
        <w:rPr>
          <w:rFonts w:ascii="Times New Roman" w:hAnsi="Times New Roman" w:cs="Times New Roman"/>
          <w:sz w:val="24"/>
          <w:szCs w:val="24"/>
        </w:rPr>
        <w:t>6</w:t>
      </w:r>
      <w:r w:rsidRPr="00E6312F">
        <w:rPr>
          <w:rFonts w:ascii="Times New Roman" w:hAnsi="Times New Roman" w:cs="Times New Roman"/>
          <w:sz w:val="24"/>
          <w:szCs w:val="24"/>
        </w:rPr>
        <w:t>. Merkezi yönetim kapsamındaki kamu idareleri, 201</w:t>
      </w:r>
      <w:r w:rsidR="00EB451B" w:rsidRPr="00E6312F">
        <w:rPr>
          <w:rFonts w:ascii="Times New Roman" w:hAnsi="Times New Roman" w:cs="Times New Roman"/>
          <w:sz w:val="24"/>
          <w:szCs w:val="24"/>
        </w:rPr>
        <w:t>5</w:t>
      </w:r>
      <w:r w:rsidRPr="00E6312F">
        <w:rPr>
          <w:rFonts w:ascii="Times New Roman" w:hAnsi="Times New Roman" w:cs="Times New Roman"/>
          <w:sz w:val="24"/>
          <w:szCs w:val="24"/>
        </w:rPr>
        <w:t>-201</w:t>
      </w:r>
      <w:r w:rsidR="00EB451B" w:rsidRPr="00E6312F">
        <w:rPr>
          <w:rFonts w:ascii="Times New Roman" w:hAnsi="Times New Roman" w:cs="Times New Roman"/>
          <w:sz w:val="24"/>
          <w:szCs w:val="24"/>
        </w:rPr>
        <w:t>7</w:t>
      </w:r>
      <w:r w:rsidRPr="00E6312F">
        <w:rPr>
          <w:rFonts w:ascii="Times New Roman" w:hAnsi="Times New Roman" w:cs="Times New Roman"/>
          <w:sz w:val="24"/>
          <w:szCs w:val="24"/>
        </w:rPr>
        <w:t xml:space="preserve"> dönemine ilişkin olarak “03 Mal ve Hizmet Alımları” ve “05 Cari Transferler” ekonomik kodlarından yapacakları ödenek tekliflerinde Kamu Görevlileri Hakem Kurulunun 1 Haziran 2012 </w:t>
      </w:r>
      <w:r w:rsidR="005C52AB" w:rsidRPr="00E6312F">
        <w:rPr>
          <w:rFonts w:ascii="Times New Roman" w:hAnsi="Times New Roman" w:cs="Times New Roman"/>
          <w:sz w:val="24"/>
          <w:szCs w:val="24"/>
        </w:rPr>
        <w:t>t</w:t>
      </w:r>
      <w:r w:rsidRPr="00E6312F">
        <w:rPr>
          <w:rFonts w:ascii="Times New Roman" w:hAnsi="Times New Roman" w:cs="Times New Roman"/>
          <w:sz w:val="24"/>
          <w:szCs w:val="24"/>
        </w:rPr>
        <w:t xml:space="preserve">arihli ve 28310 sayılı Resmî Gazetede yayımlanan </w:t>
      </w:r>
      <w:proofErr w:type="gramStart"/>
      <w:r w:rsidRPr="00E6312F">
        <w:rPr>
          <w:rFonts w:ascii="Times New Roman" w:hAnsi="Times New Roman" w:cs="Times New Roman"/>
          <w:sz w:val="24"/>
          <w:szCs w:val="24"/>
        </w:rPr>
        <w:t>29/5/2012</w:t>
      </w:r>
      <w:proofErr w:type="gramEnd"/>
      <w:r w:rsidRPr="00E6312F">
        <w:rPr>
          <w:rFonts w:ascii="Times New Roman" w:hAnsi="Times New Roman" w:cs="Times New Roman"/>
          <w:sz w:val="24"/>
          <w:szCs w:val="24"/>
        </w:rPr>
        <w:t xml:space="preserve"> </w:t>
      </w:r>
      <w:r w:rsidR="005C52AB" w:rsidRPr="00E6312F">
        <w:rPr>
          <w:rFonts w:ascii="Times New Roman" w:hAnsi="Times New Roman" w:cs="Times New Roman"/>
          <w:sz w:val="24"/>
          <w:szCs w:val="24"/>
        </w:rPr>
        <w:t>t</w:t>
      </w:r>
      <w:r w:rsidRPr="00E6312F">
        <w:rPr>
          <w:rFonts w:ascii="Times New Roman" w:hAnsi="Times New Roman" w:cs="Times New Roman"/>
          <w:sz w:val="24"/>
          <w:szCs w:val="24"/>
        </w:rPr>
        <w:t>arihli ve 2012/1 Sayılı Kararlarında yer alan hususlara ilişkin taleplerini bütçe fişlerinde ayrı olarak göstereceklerdir. Tavanı aşan ödenek teklifleri ise bu rehber ekinde yer alan ilgili formlarda gerekçeleriyle birlikte gösterilecektir.</w:t>
      </w:r>
    </w:p>
    <w:p w:rsidR="004B1230" w:rsidRPr="0097058A" w:rsidRDefault="00C02901" w:rsidP="00C02901">
      <w:pPr>
        <w:ind w:firstLine="708"/>
        <w:jc w:val="both"/>
        <w:rPr>
          <w:rFonts w:ascii="Times New Roman" w:hAnsi="Times New Roman" w:cs="Times New Roman"/>
          <w:i/>
          <w:sz w:val="24"/>
          <w:szCs w:val="24"/>
        </w:rPr>
      </w:pPr>
      <w:r w:rsidRPr="0097058A">
        <w:rPr>
          <w:rFonts w:ascii="Times New Roman" w:hAnsi="Times New Roman" w:cs="Times New Roman"/>
          <w:i/>
          <w:sz w:val="24"/>
          <w:szCs w:val="24"/>
        </w:rPr>
        <w:t xml:space="preserve">17. </w:t>
      </w:r>
      <w:r w:rsidR="004B1230" w:rsidRPr="0097058A">
        <w:rPr>
          <w:rFonts w:ascii="Times New Roman" w:hAnsi="Times New Roman" w:cs="Times New Roman"/>
          <w:i/>
          <w:sz w:val="24"/>
          <w:szCs w:val="24"/>
        </w:rPr>
        <w:t>K</w:t>
      </w:r>
      <w:r w:rsidR="00323FEE" w:rsidRPr="0097058A">
        <w:rPr>
          <w:rFonts w:ascii="Times New Roman" w:hAnsi="Times New Roman" w:cs="Times New Roman"/>
          <w:i/>
          <w:sz w:val="24"/>
          <w:szCs w:val="24"/>
        </w:rPr>
        <w:t>amu idareleri</w:t>
      </w:r>
      <w:r w:rsidR="00C57EA5" w:rsidRPr="0097058A">
        <w:rPr>
          <w:rFonts w:ascii="Times New Roman" w:hAnsi="Times New Roman" w:cs="Times New Roman"/>
          <w:i/>
          <w:sz w:val="24"/>
          <w:szCs w:val="24"/>
        </w:rPr>
        <w:t xml:space="preserve"> taşıt edinimine ilişkin ödenek tekliflerinde</w:t>
      </w:r>
      <w:r w:rsidR="00323FEE" w:rsidRPr="0097058A">
        <w:rPr>
          <w:rFonts w:ascii="Times New Roman" w:hAnsi="Times New Roman" w:cs="Times New Roman"/>
          <w:i/>
          <w:sz w:val="24"/>
          <w:szCs w:val="24"/>
        </w:rPr>
        <w:t>,</w:t>
      </w:r>
      <w:r w:rsidR="004B1230" w:rsidRPr="0097058A">
        <w:rPr>
          <w:rFonts w:ascii="Times New Roman" w:hAnsi="Times New Roman" w:cs="Times New Roman"/>
          <w:i/>
          <w:sz w:val="24"/>
          <w:szCs w:val="24"/>
        </w:rPr>
        <w:t xml:space="preserve"> </w:t>
      </w:r>
      <w:proofErr w:type="gramStart"/>
      <w:r w:rsidR="000F31BF" w:rsidRPr="0097058A">
        <w:rPr>
          <w:rFonts w:ascii="Times New Roman" w:hAnsi="Times New Roman" w:cs="Times New Roman"/>
          <w:i/>
          <w:sz w:val="24"/>
          <w:szCs w:val="24"/>
        </w:rPr>
        <w:t>15/09/2014</w:t>
      </w:r>
      <w:proofErr w:type="gramEnd"/>
      <w:r w:rsidR="000F31BF" w:rsidRPr="0097058A">
        <w:rPr>
          <w:rFonts w:ascii="Times New Roman" w:hAnsi="Times New Roman" w:cs="Times New Roman"/>
          <w:i/>
          <w:sz w:val="24"/>
          <w:szCs w:val="24"/>
        </w:rPr>
        <w:t xml:space="preserve"> tarihli ve 20</w:t>
      </w:r>
      <w:r w:rsidR="00091F4D" w:rsidRPr="0097058A">
        <w:rPr>
          <w:rFonts w:ascii="Times New Roman" w:hAnsi="Times New Roman" w:cs="Times New Roman"/>
          <w:i/>
          <w:sz w:val="24"/>
          <w:szCs w:val="24"/>
        </w:rPr>
        <w:t>14/6814 sayılı Bakanlar Kurulu K</w:t>
      </w:r>
      <w:r w:rsidR="000F31BF" w:rsidRPr="0097058A">
        <w:rPr>
          <w:rFonts w:ascii="Times New Roman" w:hAnsi="Times New Roman" w:cs="Times New Roman"/>
          <w:i/>
          <w:sz w:val="24"/>
          <w:szCs w:val="24"/>
        </w:rPr>
        <w:t>ararıyla değişik</w:t>
      </w:r>
      <w:r w:rsidR="004B1230" w:rsidRPr="0097058A">
        <w:rPr>
          <w:rFonts w:ascii="Times New Roman" w:hAnsi="Times New Roman" w:cs="Times New Roman"/>
          <w:i/>
          <w:sz w:val="24"/>
          <w:szCs w:val="24"/>
        </w:rPr>
        <w:t xml:space="preserve"> </w:t>
      </w:r>
      <w:r w:rsidR="000F31BF" w:rsidRPr="0097058A">
        <w:rPr>
          <w:rFonts w:ascii="Times New Roman" w:hAnsi="Times New Roman" w:cs="Times New Roman"/>
          <w:i/>
          <w:sz w:val="24"/>
          <w:szCs w:val="24"/>
        </w:rPr>
        <w:t xml:space="preserve">17/3/2006 tarihli ve 2006/10193 sayılı Bakanlar Kurulu Kararında </w:t>
      </w:r>
      <w:r w:rsidR="004B1230" w:rsidRPr="0097058A">
        <w:rPr>
          <w:rFonts w:ascii="Times New Roman" w:hAnsi="Times New Roman" w:cs="Times New Roman"/>
          <w:i/>
          <w:sz w:val="24"/>
          <w:szCs w:val="24"/>
        </w:rPr>
        <w:t>yer alan hususlar</w:t>
      </w:r>
      <w:r w:rsidR="00091F4D" w:rsidRPr="0097058A">
        <w:rPr>
          <w:rFonts w:ascii="Times New Roman" w:hAnsi="Times New Roman" w:cs="Times New Roman"/>
          <w:i/>
          <w:sz w:val="24"/>
          <w:szCs w:val="24"/>
        </w:rPr>
        <w:t>ı</w:t>
      </w:r>
      <w:r w:rsidR="004B1230" w:rsidRPr="0097058A">
        <w:rPr>
          <w:rFonts w:ascii="Times New Roman" w:hAnsi="Times New Roman" w:cs="Times New Roman"/>
          <w:i/>
          <w:sz w:val="24"/>
          <w:szCs w:val="24"/>
        </w:rPr>
        <w:t xml:space="preserve"> </w:t>
      </w:r>
      <w:r w:rsidR="00323FEE" w:rsidRPr="0097058A">
        <w:rPr>
          <w:rFonts w:ascii="Times New Roman" w:hAnsi="Times New Roman" w:cs="Times New Roman"/>
          <w:i/>
          <w:sz w:val="24"/>
          <w:szCs w:val="24"/>
        </w:rPr>
        <w:t>dikkate al</w:t>
      </w:r>
      <w:r w:rsidR="00C57EA5" w:rsidRPr="0097058A">
        <w:rPr>
          <w:rFonts w:ascii="Times New Roman" w:hAnsi="Times New Roman" w:cs="Times New Roman"/>
          <w:i/>
          <w:sz w:val="24"/>
          <w:szCs w:val="24"/>
        </w:rPr>
        <w:t>acaktır.</w:t>
      </w:r>
    </w:p>
    <w:p w:rsidR="00E34451" w:rsidRPr="008437E0" w:rsidRDefault="00E34451" w:rsidP="005C52AB">
      <w:pPr>
        <w:ind w:firstLine="708"/>
        <w:jc w:val="both"/>
        <w:rPr>
          <w:rFonts w:ascii="Times New Roman" w:hAnsi="Times New Roman" w:cs="Times New Roman"/>
          <w:b/>
          <w:sz w:val="24"/>
          <w:szCs w:val="24"/>
        </w:rPr>
      </w:pPr>
      <w:r w:rsidRPr="00E6312F">
        <w:rPr>
          <w:rFonts w:ascii="Times New Roman" w:hAnsi="Times New Roman" w:cs="Times New Roman"/>
          <w:b/>
          <w:sz w:val="24"/>
          <w:szCs w:val="24"/>
        </w:rPr>
        <w:t xml:space="preserve">B. ANALİTİK BÜTÇE SINIFLANDIRMASI </w:t>
      </w:r>
    </w:p>
    <w:p w:rsidR="00E34451" w:rsidRPr="008437E0" w:rsidRDefault="00E34451" w:rsidP="005C52AB">
      <w:pPr>
        <w:ind w:firstLine="708"/>
        <w:jc w:val="both"/>
        <w:rPr>
          <w:rFonts w:ascii="Times New Roman" w:hAnsi="Times New Roman" w:cs="Times New Roman"/>
          <w:b/>
          <w:sz w:val="24"/>
          <w:szCs w:val="24"/>
        </w:rPr>
      </w:pPr>
      <w:r w:rsidRPr="008437E0">
        <w:rPr>
          <w:rFonts w:ascii="Times New Roman" w:hAnsi="Times New Roman" w:cs="Times New Roman"/>
          <w:b/>
          <w:sz w:val="24"/>
          <w:szCs w:val="24"/>
        </w:rPr>
        <w:t>1. GİRİŞ</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Bütçeler; ekonomide fiyat istikrarının sağlanması, gelir dağılımının düzeltilmesi, yatırımların teşvik edilmesi gibi hedeflerin gerçekleştirilmesinde kullanılan en önemli mali araçlardan biridir. Bütçe harcamalarının nitelikleri ve etkileri farklı olduğundan bütçenin etkin bir mali araç olarak kullanılabilmesi için harcamaların temel kriterlere göre sınıflandırılması gerekmektedir. </w:t>
      </w:r>
    </w:p>
    <w:p w:rsidR="00E34451" w:rsidRP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5018 sayılı Kanunda bütçelerin kurumsal, işlevsel ve ekonomik sonuçların görülmesini sağlayacak, gelir ve giderlerin ekonomik ve mali analizinin yapılmasına imkan verecek, hesap verilebilirliği ve saydamlığı sağlayacak şekilde Maliye Bakanlığınca uluslararası standartlara uyumlu olarak belirlenen sınıflandırma sistemine göre hazırlanacağı ve uygulanacağı hüküm altına alınmıştır.  </w:t>
      </w:r>
    </w:p>
    <w:p w:rsidR="00E34451" w:rsidRP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lastRenderedPageBreak/>
        <w:t>Bu çerçevede oluşturulan Analitik Bütçe Sınıflandırması; giderin (kurumsal, fonksiyonel, finansman tipi ve ekonomik sınıflandırma), gelirin ve finansmanın sınıflandırması olmak üzere üç bölümden oluşmaktadır.</w:t>
      </w:r>
    </w:p>
    <w:p w:rsidR="00E34451" w:rsidRPr="00E6312F" w:rsidRDefault="00E34451" w:rsidP="00AC15A6">
      <w:pPr>
        <w:ind w:firstLine="708"/>
        <w:jc w:val="both"/>
        <w:rPr>
          <w:rFonts w:ascii="Times New Roman" w:hAnsi="Times New Roman" w:cs="Times New Roman"/>
          <w:sz w:val="24"/>
          <w:szCs w:val="24"/>
        </w:rPr>
      </w:pPr>
      <w:proofErr w:type="gramStart"/>
      <w:r w:rsidRPr="00E34451">
        <w:rPr>
          <w:rFonts w:ascii="Times New Roman" w:hAnsi="Times New Roman" w:cs="Times New Roman"/>
          <w:sz w:val="24"/>
          <w:szCs w:val="24"/>
        </w:rPr>
        <w:t xml:space="preserve">Bütçe Hazırlama Rehberi ekinde yer alan; Analitik Bütçe Sınıflandırmasına ilişkin sınıflandırma tabloları (EK:1), standartlar (EK:2), bütçe hazırlık çalışmalarında kullanılacak formlar (EK:3) ve bu formların doldurulmasına ilişkin bilgiler ile Analitik Bütçe Sınıflandırmasına ilişkin Rehber Bütçe ve Mali Kontrol Genel Müdürlüğünün web adresinde (www.bumko.gov.tr) yer </w:t>
      </w:r>
      <w:r w:rsidRPr="00E6312F">
        <w:rPr>
          <w:rFonts w:ascii="Times New Roman" w:hAnsi="Times New Roman" w:cs="Times New Roman"/>
          <w:sz w:val="24"/>
          <w:szCs w:val="24"/>
        </w:rPr>
        <w:t xml:space="preserve">almaktadır. </w:t>
      </w:r>
      <w:proofErr w:type="gramEnd"/>
    </w:p>
    <w:p w:rsidR="00E34451" w:rsidRPr="00E6312F" w:rsidRDefault="00E34451" w:rsidP="00AC15A6">
      <w:pPr>
        <w:ind w:firstLine="708"/>
        <w:jc w:val="both"/>
        <w:rPr>
          <w:rFonts w:ascii="Times New Roman" w:hAnsi="Times New Roman" w:cs="Times New Roman"/>
          <w:sz w:val="24"/>
          <w:szCs w:val="24"/>
        </w:rPr>
      </w:pPr>
      <w:r w:rsidRPr="00E6312F">
        <w:rPr>
          <w:rFonts w:ascii="Times New Roman" w:hAnsi="Times New Roman" w:cs="Times New Roman"/>
          <w:sz w:val="24"/>
          <w:szCs w:val="24"/>
        </w:rPr>
        <w:t>Bu bölümlerle ilgili olarak 201</w:t>
      </w:r>
      <w:r w:rsidR="00EB451B" w:rsidRPr="00E6312F">
        <w:rPr>
          <w:rFonts w:ascii="Times New Roman" w:hAnsi="Times New Roman" w:cs="Times New Roman"/>
          <w:sz w:val="24"/>
          <w:szCs w:val="24"/>
        </w:rPr>
        <w:t>5</w:t>
      </w:r>
      <w:r w:rsidRPr="00E6312F">
        <w:rPr>
          <w:rFonts w:ascii="Times New Roman" w:hAnsi="Times New Roman" w:cs="Times New Roman"/>
          <w:sz w:val="24"/>
          <w:szCs w:val="24"/>
        </w:rPr>
        <w:t>-201</w:t>
      </w:r>
      <w:r w:rsidR="00EB451B" w:rsidRPr="00E6312F">
        <w:rPr>
          <w:rFonts w:ascii="Times New Roman" w:hAnsi="Times New Roman" w:cs="Times New Roman"/>
          <w:sz w:val="24"/>
          <w:szCs w:val="24"/>
        </w:rPr>
        <w:t>7</w:t>
      </w:r>
      <w:r w:rsidRPr="00E6312F">
        <w:rPr>
          <w:rFonts w:ascii="Times New Roman" w:hAnsi="Times New Roman" w:cs="Times New Roman"/>
          <w:sz w:val="24"/>
          <w:szCs w:val="24"/>
        </w:rPr>
        <w:t xml:space="preserve"> dönemi bütçe teklifleri hazırlanırken dikkat edilecek hususlar izleyen kısımlarda yer almaktadır.</w:t>
      </w:r>
    </w:p>
    <w:p w:rsidR="00E34451" w:rsidRPr="00E6312F" w:rsidRDefault="00E34451" w:rsidP="005C52AB">
      <w:pPr>
        <w:ind w:firstLine="708"/>
        <w:jc w:val="both"/>
        <w:rPr>
          <w:rFonts w:ascii="Times New Roman" w:hAnsi="Times New Roman" w:cs="Times New Roman"/>
          <w:b/>
          <w:sz w:val="24"/>
          <w:szCs w:val="24"/>
        </w:rPr>
      </w:pPr>
      <w:r w:rsidRPr="00E6312F">
        <w:rPr>
          <w:rFonts w:ascii="Times New Roman" w:hAnsi="Times New Roman" w:cs="Times New Roman"/>
          <w:b/>
          <w:sz w:val="24"/>
          <w:szCs w:val="24"/>
        </w:rPr>
        <w:t>2. KURUMSAL SINIFLANDIRMA</w:t>
      </w:r>
    </w:p>
    <w:p w:rsidR="00E34451" w:rsidRPr="00E6312F" w:rsidRDefault="00E34451" w:rsidP="005C52AB">
      <w:pPr>
        <w:ind w:firstLine="708"/>
        <w:jc w:val="both"/>
        <w:rPr>
          <w:rFonts w:ascii="Times New Roman" w:hAnsi="Times New Roman" w:cs="Times New Roman"/>
          <w:b/>
          <w:sz w:val="24"/>
          <w:szCs w:val="24"/>
        </w:rPr>
      </w:pPr>
      <w:r w:rsidRPr="00E6312F">
        <w:rPr>
          <w:rFonts w:ascii="Times New Roman" w:hAnsi="Times New Roman" w:cs="Times New Roman"/>
          <w:b/>
          <w:sz w:val="24"/>
          <w:szCs w:val="24"/>
        </w:rPr>
        <w:t>2.1. Genel Esaslar</w:t>
      </w:r>
    </w:p>
    <w:p w:rsidR="00E34451" w:rsidRPr="00E6312F" w:rsidRDefault="00E34451" w:rsidP="00A20FCF">
      <w:pPr>
        <w:ind w:firstLine="708"/>
        <w:jc w:val="both"/>
        <w:rPr>
          <w:rFonts w:ascii="Times New Roman" w:hAnsi="Times New Roman" w:cs="Times New Roman"/>
          <w:sz w:val="24"/>
          <w:szCs w:val="24"/>
        </w:rPr>
      </w:pPr>
      <w:r w:rsidRPr="00E6312F">
        <w:rPr>
          <w:rFonts w:ascii="Times New Roman" w:hAnsi="Times New Roman" w:cs="Times New Roman"/>
          <w:sz w:val="24"/>
          <w:szCs w:val="24"/>
        </w:rPr>
        <w:t xml:space="preserve">Kurumsal sınıflandırmada, yönetim yetkisi temel kriter olarak kabul edilmiştir. Kurumsal sınıflandırmayla siyasi ve idari sorumluluğun bütçede gösterilmesi hedeflenmektedir. </w:t>
      </w:r>
    </w:p>
    <w:p w:rsidR="00E34451" w:rsidRPr="00E6312F" w:rsidRDefault="00E34451" w:rsidP="00AC15A6">
      <w:pPr>
        <w:ind w:firstLine="708"/>
        <w:jc w:val="both"/>
        <w:rPr>
          <w:rFonts w:ascii="Times New Roman" w:hAnsi="Times New Roman" w:cs="Times New Roman"/>
          <w:sz w:val="24"/>
          <w:szCs w:val="24"/>
        </w:rPr>
      </w:pPr>
      <w:r w:rsidRPr="00E6312F">
        <w:rPr>
          <w:rFonts w:ascii="Times New Roman" w:hAnsi="Times New Roman" w:cs="Times New Roman"/>
          <w:sz w:val="24"/>
          <w:szCs w:val="24"/>
        </w:rPr>
        <w:t>Öte yandan, 5018 sayılı Kanunun 31 inci maddesinin birinci fıkrasında yer alan “Bütçeyle ödenek tahsis edilen her bir harcama biriminin en üst yöneticisi harcama yetkilisidir.” hükmü uyarınca kurumsal sınıflandırma yapısı, harcama yetkilisinin tespitinde belirleyici olmaktadır.</w:t>
      </w:r>
    </w:p>
    <w:p w:rsidR="00E34451" w:rsidRPr="00E6312F" w:rsidRDefault="00E34451" w:rsidP="00AC15A6">
      <w:pPr>
        <w:ind w:firstLine="708"/>
        <w:jc w:val="both"/>
        <w:rPr>
          <w:rFonts w:ascii="Times New Roman" w:hAnsi="Times New Roman" w:cs="Times New Roman"/>
          <w:sz w:val="24"/>
          <w:szCs w:val="24"/>
        </w:rPr>
      </w:pPr>
      <w:r w:rsidRPr="00E6312F">
        <w:rPr>
          <w:rFonts w:ascii="Times New Roman" w:hAnsi="Times New Roman" w:cs="Times New Roman"/>
          <w:sz w:val="24"/>
          <w:szCs w:val="24"/>
        </w:rPr>
        <w:t xml:space="preserve">Kurumsal sınıflandırma, dört düzeyli bir kod yapısından oluşmaktadır. Sınıflandırmanın I. düzeyi, bakanlıklar ve anayasal olarak eşdeğer idareler ile bütçe türleri esas alınarak oluşturulmuştur. </w:t>
      </w:r>
      <w:proofErr w:type="gramStart"/>
      <w:r w:rsidRPr="00E6312F">
        <w:rPr>
          <w:rFonts w:ascii="Times New Roman" w:hAnsi="Times New Roman" w:cs="Times New Roman"/>
          <w:sz w:val="24"/>
          <w:szCs w:val="24"/>
        </w:rPr>
        <w:t xml:space="preserve">II. düzeyde, I. düzeyde tanımlanan yöneticilere karşı doğrudan sorumlu birimler ile bütçe türlerine göre idareler; III. düzeyde, ana hizmet birimleri gibi II. düzeye bağlı olan ve kurumsal politikanın uygulanmasından sorumlu olan birimler; IV. düzeyde ise, destek ve lojistik birimler ile politikaları uygulayan ve hizmetten yararlananlarla doğrudan muhatap olan birimler yer almaktadır. </w:t>
      </w:r>
      <w:proofErr w:type="gramEnd"/>
      <w:r w:rsidRPr="00E6312F">
        <w:rPr>
          <w:rFonts w:ascii="Times New Roman" w:hAnsi="Times New Roman" w:cs="Times New Roman"/>
          <w:sz w:val="24"/>
          <w:szCs w:val="24"/>
        </w:rPr>
        <w:t xml:space="preserve">Dolayısıyla III. ve IV. düzeyde kurumların teşkilatına ilişkin mevzuatına uygun olarak sınıflandırılan idari birimler yer alacak ve bu birimler harcama yetkilisinin belirlenmesinde esas alınacaktır. </w:t>
      </w:r>
    </w:p>
    <w:p w:rsidR="00E34451" w:rsidRPr="00E6312F" w:rsidRDefault="00E34451" w:rsidP="00AC15A6">
      <w:pPr>
        <w:ind w:firstLine="708"/>
        <w:jc w:val="both"/>
        <w:rPr>
          <w:rFonts w:ascii="Times New Roman" w:hAnsi="Times New Roman" w:cs="Times New Roman"/>
          <w:sz w:val="24"/>
          <w:szCs w:val="24"/>
        </w:rPr>
      </w:pPr>
      <w:r w:rsidRPr="00E6312F">
        <w:rPr>
          <w:rFonts w:ascii="Times New Roman" w:hAnsi="Times New Roman" w:cs="Times New Roman"/>
          <w:sz w:val="24"/>
          <w:szCs w:val="24"/>
        </w:rPr>
        <w:t>Yukarıda yer alan hususlar ve 5018 sayılı Kanuna ekli cetveller esas alınarak revize edilmiş olan Kurumsal Sınıflandırma Anahtarı EK: KS1, birinci düzeyde yer alacak olan idarelerin kodları EK: KS2, bağlı kuruluşların birinci ve ikinci düzey kurumsal kodları EK: KS3A, KS3B, KS3C’de yer almaktadır.</w:t>
      </w:r>
    </w:p>
    <w:p w:rsidR="00E34451" w:rsidRPr="00E6312F" w:rsidRDefault="00E34451" w:rsidP="00AC15A6">
      <w:pPr>
        <w:ind w:firstLine="708"/>
        <w:jc w:val="both"/>
        <w:rPr>
          <w:rFonts w:ascii="Times New Roman" w:hAnsi="Times New Roman" w:cs="Times New Roman"/>
          <w:sz w:val="24"/>
          <w:szCs w:val="24"/>
        </w:rPr>
      </w:pPr>
      <w:r w:rsidRPr="00E6312F">
        <w:rPr>
          <w:rFonts w:ascii="Times New Roman" w:hAnsi="Times New Roman" w:cs="Times New Roman"/>
          <w:sz w:val="24"/>
          <w:szCs w:val="24"/>
        </w:rPr>
        <w:t>Yeni kurulan veya yeniden teşkilatlandırılan idarelerin, bütçe tekliflerini hazırlamaya başlamadan önce kurumsal sınıflandırmanın III. ve IV. düzey (birim) detaylarını Maliye Bakanlığı (Bütçe ve Mali Kontrol Genel Müdürlüğü) ile görüşerek belirlemeleri gerekmektedir.</w:t>
      </w:r>
    </w:p>
    <w:p w:rsidR="00E34451" w:rsidRPr="00E6312F" w:rsidRDefault="00E34451" w:rsidP="00AC15A6">
      <w:pPr>
        <w:ind w:firstLine="708"/>
        <w:jc w:val="both"/>
        <w:rPr>
          <w:rFonts w:ascii="Times New Roman" w:hAnsi="Times New Roman" w:cs="Times New Roman"/>
          <w:sz w:val="24"/>
          <w:szCs w:val="24"/>
        </w:rPr>
      </w:pPr>
      <w:r w:rsidRPr="00E6312F">
        <w:rPr>
          <w:rFonts w:ascii="Times New Roman" w:hAnsi="Times New Roman" w:cs="Times New Roman"/>
          <w:sz w:val="24"/>
          <w:szCs w:val="24"/>
        </w:rPr>
        <w:t xml:space="preserve">Kurumsal sınıflandırmada teşkilat kanunları esas alınacaktır. Zorunlu haller dışında teşkilat kanunlarında bulunmayan birimlere kodlamada yer verilmeyecektir. </w:t>
      </w:r>
    </w:p>
    <w:p w:rsidR="00E34451" w:rsidRPr="00E6312F" w:rsidRDefault="00E34451" w:rsidP="00AC15A6">
      <w:pPr>
        <w:ind w:firstLine="708"/>
        <w:jc w:val="both"/>
        <w:rPr>
          <w:rFonts w:ascii="Times New Roman" w:hAnsi="Times New Roman" w:cs="Times New Roman"/>
          <w:sz w:val="24"/>
          <w:szCs w:val="24"/>
        </w:rPr>
      </w:pPr>
      <w:r w:rsidRPr="00E6312F">
        <w:rPr>
          <w:rFonts w:ascii="Times New Roman" w:hAnsi="Times New Roman" w:cs="Times New Roman"/>
          <w:sz w:val="24"/>
          <w:szCs w:val="24"/>
        </w:rPr>
        <w:t>“Özel Kalem”, üst yönetimi kapsayacak şekilde bütçelenecektir.</w:t>
      </w:r>
    </w:p>
    <w:p w:rsidR="00E34451" w:rsidRPr="00E6312F" w:rsidRDefault="00E34451" w:rsidP="00AC15A6">
      <w:pPr>
        <w:ind w:firstLine="708"/>
        <w:jc w:val="both"/>
        <w:rPr>
          <w:rFonts w:ascii="Times New Roman" w:hAnsi="Times New Roman" w:cs="Times New Roman"/>
          <w:sz w:val="24"/>
          <w:szCs w:val="24"/>
        </w:rPr>
      </w:pPr>
      <w:r w:rsidRPr="00E6312F">
        <w:rPr>
          <w:rFonts w:ascii="Times New Roman" w:hAnsi="Times New Roman" w:cs="Times New Roman"/>
          <w:sz w:val="24"/>
          <w:szCs w:val="24"/>
        </w:rPr>
        <w:lastRenderedPageBreak/>
        <w:t>5018 sayılı Kanuna göre atanan ve doğrudan üst yöneticiye bağlı olarak denetim faaliyetlerinde bulunan iç denetçilerin her türlü giderlerinin karşılanmasına ilişkin ödenek tekliflerinin “Özel Kalem” altında ve ilgili fonksiyonundan yapılması gerekmektedir.</w:t>
      </w:r>
    </w:p>
    <w:p w:rsidR="00E34451" w:rsidRPr="00E6312F" w:rsidRDefault="00E34451" w:rsidP="00AC15A6">
      <w:pPr>
        <w:ind w:firstLine="708"/>
        <w:jc w:val="both"/>
        <w:rPr>
          <w:rFonts w:ascii="Times New Roman" w:hAnsi="Times New Roman" w:cs="Times New Roman"/>
          <w:sz w:val="24"/>
          <w:szCs w:val="24"/>
        </w:rPr>
      </w:pPr>
      <w:r w:rsidRPr="00E6312F">
        <w:rPr>
          <w:rFonts w:ascii="Times New Roman" w:hAnsi="Times New Roman" w:cs="Times New Roman"/>
          <w:sz w:val="24"/>
          <w:szCs w:val="24"/>
        </w:rPr>
        <w:t xml:space="preserve">Birim maliyetlerinin tespitinde, kadronun tahsis edildiği birim esas alınacaktır. Ancak kurumsal sınıflandırmada ayrı birim olarak gösterilemeyen müşavirler “Özel Kalem” altında izlenecektir. </w:t>
      </w:r>
    </w:p>
    <w:p w:rsidR="00E34451" w:rsidRPr="00E6312F" w:rsidRDefault="00E34451" w:rsidP="00AC15A6">
      <w:pPr>
        <w:ind w:firstLine="708"/>
        <w:jc w:val="both"/>
        <w:rPr>
          <w:rFonts w:ascii="Times New Roman" w:hAnsi="Times New Roman" w:cs="Times New Roman"/>
          <w:sz w:val="24"/>
          <w:szCs w:val="24"/>
        </w:rPr>
      </w:pPr>
      <w:r w:rsidRPr="00E6312F">
        <w:rPr>
          <w:rFonts w:ascii="Times New Roman" w:hAnsi="Times New Roman" w:cs="Times New Roman"/>
          <w:sz w:val="24"/>
          <w:szCs w:val="24"/>
        </w:rPr>
        <w:t>İdarelerince yurt dışına eğitim-öğrenim amacıyla gönderilen personelin yurt içi maaşları ilgili biriminde; yurt dışı maaşları (01.5.1.05), yollukları (</w:t>
      </w:r>
      <w:proofErr w:type="gramStart"/>
      <w:r w:rsidRPr="00E6312F">
        <w:rPr>
          <w:rFonts w:ascii="Times New Roman" w:hAnsi="Times New Roman" w:cs="Times New Roman"/>
          <w:sz w:val="24"/>
          <w:szCs w:val="24"/>
        </w:rPr>
        <w:t>03.3</w:t>
      </w:r>
      <w:proofErr w:type="gramEnd"/>
      <w:r w:rsidRPr="00E6312F">
        <w:rPr>
          <w:rFonts w:ascii="Times New Roman" w:hAnsi="Times New Roman" w:cs="Times New Roman"/>
          <w:sz w:val="24"/>
          <w:szCs w:val="24"/>
        </w:rPr>
        <w:t>) ve diğer giderleri ise (03.5.9.02) ekonomik kodlarında ve “Özel Kalem”  altında izlenecektir. 2547 sayılı Yükseköğretim Kanununun 10 uncu maddesi gereğince yurt içi ve yurt dışında öğretim üyesi ve araştırmacı yetiştirilmesi amacıyla Yükseköğretim Kurulunca yükseköğretim kurumlarına ödenerek şartlı bağış ve yardım olarak ödenek kaydedilen tutarlardan yurt dışına gönderileceklerin yolluk ve gündelikleri ile diğer giderlerinin izlenmesinde de aynı esaslara uyulacaktır.</w:t>
      </w:r>
    </w:p>
    <w:p w:rsidR="00E34451" w:rsidRPr="00E6312F" w:rsidRDefault="00E34451" w:rsidP="00AC15A6">
      <w:pPr>
        <w:ind w:firstLine="708"/>
        <w:jc w:val="both"/>
        <w:rPr>
          <w:rFonts w:ascii="Times New Roman" w:hAnsi="Times New Roman" w:cs="Times New Roman"/>
          <w:sz w:val="24"/>
          <w:szCs w:val="24"/>
        </w:rPr>
      </w:pPr>
      <w:r w:rsidRPr="00E6312F">
        <w:rPr>
          <w:rFonts w:ascii="Times New Roman" w:hAnsi="Times New Roman" w:cs="Times New Roman"/>
          <w:sz w:val="24"/>
          <w:szCs w:val="24"/>
        </w:rPr>
        <w:t xml:space="preserve">Memurların öğle yemeğine yardım ödenekleri İdari ve Mali İşler Dairesi Başkanlığı altında izlenecektir. </w:t>
      </w:r>
    </w:p>
    <w:p w:rsidR="00E34451" w:rsidRPr="00E6312F" w:rsidRDefault="00E34451" w:rsidP="00AC15A6">
      <w:pPr>
        <w:ind w:firstLine="708"/>
        <w:jc w:val="both"/>
        <w:rPr>
          <w:rFonts w:ascii="Times New Roman" w:hAnsi="Times New Roman" w:cs="Times New Roman"/>
          <w:sz w:val="24"/>
          <w:szCs w:val="24"/>
        </w:rPr>
      </w:pPr>
      <w:r w:rsidRPr="00E6312F">
        <w:rPr>
          <w:rFonts w:ascii="Times New Roman" w:hAnsi="Times New Roman" w:cs="Times New Roman"/>
          <w:sz w:val="24"/>
          <w:szCs w:val="24"/>
        </w:rPr>
        <w:t xml:space="preserve">Maliyetlerin birimler itibarıyla ayrı ayrı tertiplerde izlenmesi ve teklif edilmesi esas olmakla birlikte, fiili, fiziki veya hukuki zorunluluklar gibi sebeplerle ayrılması mümkün olmayan veya ayrıldığı zaman anlamlı bir sonuca ulaşılamayan maliyetlerde, maliyetin tamamı tek bir birimde gösterilebilecektir. Örneğin, elektrik veya su saati ortak olan idarelerde tüm maliyet, İdari ve Mali İşler Dairesi Başkanlığı veya benzer görevleri yürüten bir birim altında gösterilebilecek veya maliyet, harcamayı ağırlıklı olarak yapan birim tertiplerinde yer alabilecektir. </w:t>
      </w:r>
    </w:p>
    <w:p w:rsidR="00E34451" w:rsidRPr="00E6312F" w:rsidRDefault="00E34451" w:rsidP="005C52AB">
      <w:pPr>
        <w:ind w:firstLine="708"/>
        <w:jc w:val="both"/>
        <w:rPr>
          <w:rFonts w:ascii="Times New Roman" w:hAnsi="Times New Roman" w:cs="Times New Roman"/>
          <w:b/>
          <w:sz w:val="24"/>
          <w:szCs w:val="24"/>
        </w:rPr>
      </w:pPr>
      <w:r w:rsidRPr="00E6312F">
        <w:rPr>
          <w:rFonts w:ascii="Times New Roman" w:hAnsi="Times New Roman" w:cs="Times New Roman"/>
          <w:b/>
          <w:sz w:val="24"/>
          <w:szCs w:val="24"/>
        </w:rPr>
        <w:t>2.2. Yükseköğretim Kurumları</w:t>
      </w:r>
    </w:p>
    <w:p w:rsidR="00E34451" w:rsidRPr="00E6312F" w:rsidRDefault="00E34451" w:rsidP="00A20FCF">
      <w:pPr>
        <w:ind w:firstLine="708"/>
        <w:jc w:val="both"/>
        <w:rPr>
          <w:rFonts w:ascii="Times New Roman" w:hAnsi="Times New Roman" w:cs="Times New Roman"/>
          <w:sz w:val="24"/>
          <w:szCs w:val="24"/>
        </w:rPr>
      </w:pPr>
      <w:r w:rsidRPr="00E6312F">
        <w:rPr>
          <w:rFonts w:ascii="Times New Roman" w:hAnsi="Times New Roman" w:cs="Times New Roman"/>
          <w:sz w:val="24"/>
          <w:szCs w:val="24"/>
        </w:rPr>
        <w:t>Yükseköğretim kurumlarının 201</w:t>
      </w:r>
      <w:r w:rsidR="00EB451B" w:rsidRPr="00E6312F">
        <w:rPr>
          <w:rFonts w:ascii="Times New Roman" w:hAnsi="Times New Roman" w:cs="Times New Roman"/>
          <w:sz w:val="24"/>
          <w:szCs w:val="24"/>
        </w:rPr>
        <w:t>5-2017</w:t>
      </w:r>
      <w:r w:rsidR="005C52AB" w:rsidRPr="00E6312F">
        <w:rPr>
          <w:rFonts w:ascii="Times New Roman" w:hAnsi="Times New Roman" w:cs="Times New Roman"/>
          <w:sz w:val="24"/>
          <w:szCs w:val="24"/>
        </w:rPr>
        <w:t xml:space="preserve"> </w:t>
      </w:r>
      <w:r w:rsidRPr="00E6312F">
        <w:rPr>
          <w:rFonts w:ascii="Times New Roman" w:hAnsi="Times New Roman" w:cs="Times New Roman"/>
          <w:sz w:val="24"/>
          <w:szCs w:val="24"/>
        </w:rPr>
        <w:t>yıllarını kapsayan bütçe teklifleri önceki yıllarda olduğu gibi tek bir kurumsal kod altında kurumsal sınıflandırmanın III ve IV üncü düzeyinde (00.01 Üst yönetim, akademik ve idari birimler) hazırlanarak e-bütçe sistemine girilecektir.</w:t>
      </w:r>
    </w:p>
    <w:p w:rsidR="00E34451" w:rsidRPr="00E6312F" w:rsidRDefault="00E34451" w:rsidP="00AC15A6">
      <w:pPr>
        <w:ind w:firstLine="708"/>
        <w:jc w:val="both"/>
        <w:rPr>
          <w:rFonts w:ascii="Times New Roman" w:hAnsi="Times New Roman" w:cs="Times New Roman"/>
          <w:sz w:val="24"/>
          <w:szCs w:val="24"/>
        </w:rPr>
      </w:pPr>
      <w:r w:rsidRPr="00E6312F">
        <w:rPr>
          <w:rFonts w:ascii="Times New Roman" w:hAnsi="Times New Roman" w:cs="Times New Roman"/>
          <w:sz w:val="24"/>
          <w:szCs w:val="24"/>
        </w:rPr>
        <w:t>Gider bütçe fişleri toplulaştırılmış tertip düzeyinde hazırlanacak ve bütçe fişlerinin gerekçelerinde genel ifadeler yerine hesaplamalara dayanan ayrıntılı bilgilere yer verilecektir. Bütçe tekliflerini birimler itibarıyla giriş yaparak oluşturan idarelerin, birimlere ilişkin gider bütçe fişlerinin açıklama kısımlarını doldurmaları zorunlu değildir.</w:t>
      </w:r>
    </w:p>
    <w:p w:rsidR="00E34451" w:rsidRPr="00E6312F" w:rsidRDefault="00AC15A6" w:rsidP="005C52AB">
      <w:pPr>
        <w:ind w:firstLine="708"/>
        <w:jc w:val="both"/>
        <w:rPr>
          <w:rFonts w:ascii="Times New Roman" w:hAnsi="Times New Roman" w:cs="Times New Roman"/>
          <w:b/>
          <w:sz w:val="24"/>
          <w:szCs w:val="24"/>
        </w:rPr>
      </w:pPr>
      <w:r w:rsidRPr="00E6312F">
        <w:rPr>
          <w:rFonts w:ascii="Times New Roman" w:hAnsi="Times New Roman" w:cs="Times New Roman"/>
          <w:b/>
          <w:sz w:val="24"/>
          <w:szCs w:val="24"/>
        </w:rPr>
        <w:t xml:space="preserve">3. </w:t>
      </w:r>
      <w:r w:rsidR="00E34451" w:rsidRPr="00E6312F">
        <w:rPr>
          <w:rFonts w:ascii="Times New Roman" w:hAnsi="Times New Roman" w:cs="Times New Roman"/>
          <w:b/>
          <w:sz w:val="24"/>
          <w:szCs w:val="24"/>
        </w:rPr>
        <w:t>FONKSİYONEL SINIFLANDIRMA</w:t>
      </w:r>
    </w:p>
    <w:p w:rsidR="00E34451" w:rsidRPr="00E6312F" w:rsidRDefault="00E34451" w:rsidP="005C52AB">
      <w:pPr>
        <w:ind w:firstLine="708"/>
        <w:jc w:val="both"/>
        <w:rPr>
          <w:rFonts w:ascii="Times New Roman" w:hAnsi="Times New Roman" w:cs="Times New Roman"/>
          <w:b/>
          <w:sz w:val="24"/>
          <w:szCs w:val="24"/>
        </w:rPr>
      </w:pPr>
      <w:r w:rsidRPr="00E6312F">
        <w:rPr>
          <w:rFonts w:ascii="Times New Roman" w:hAnsi="Times New Roman" w:cs="Times New Roman"/>
          <w:b/>
          <w:sz w:val="24"/>
          <w:szCs w:val="24"/>
        </w:rPr>
        <w:t xml:space="preserve">3.1. Genel Esaslar </w:t>
      </w:r>
    </w:p>
    <w:p w:rsidR="00E34451" w:rsidRPr="00E6312F" w:rsidRDefault="00E34451" w:rsidP="00A20FCF">
      <w:pPr>
        <w:ind w:firstLine="708"/>
        <w:jc w:val="both"/>
        <w:rPr>
          <w:rFonts w:ascii="Times New Roman" w:hAnsi="Times New Roman" w:cs="Times New Roman"/>
          <w:sz w:val="24"/>
          <w:szCs w:val="24"/>
        </w:rPr>
      </w:pPr>
      <w:r w:rsidRPr="00E6312F">
        <w:rPr>
          <w:rFonts w:ascii="Times New Roman" w:hAnsi="Times New Roman" w:cs="Times New Roman"/>
          <w:sz w:val="24"/>
          <w:szCs w:val="24"/>
        </w:rPr>
        <w:t xml:space="preserve">Fonksiyonel sınıflandırma, devlet faaliyetlerinin türünü göstermektedir. Devlet faaliyetlerinin ve bu faaliyetlere yönelik harcamaların zaman serileri boyunca izlenmesi ve uluslararası karşılaştırma imkanı elde edilmesi, fonksiyonel sınıflandırma ile mümkün olabilmektedir. Ayrıca, bütçe politikalarının oluşturulmasında </w:t>
      </w:r>
      <w:proofErr w:type="spellStart"/>
      <w:r w:rsidRPr="00E6312F">
        <w:rPr>
          <w:rFonts w:ascii="Times New Roman" w:hAnsi="Times New Roman" w:cs="Times New Roman"/>
          <w:sz w:val="24"/>
          <w:szCs w:val="24"/>
        </w:rPr>
        <w:t>sektörel</w:t>
      </w:r>
      <w:proofErr w:type="spellEnd"/>
      <w:r w:rsidRPr="00E6312F">
        <w:rPr>
          <w:rFonts w:ascii="Times New Roman" w:hAnsi="Times New Roman" w:cs="Times New Roman"/>
          <w:sz w:val="24"/>
          <w:szCs w:val="24"/>
        </w:rPr>
        <w:t xml:space="preserve"> ayrımların yapılabilmesi de bu sınıflandırmanın hedefleri arasındadır.</w:t>
      </w:r>
    </w:p>
    <w:p w:rsidR="00E34451" w:rsidRPr="00E6312F" w:rsidRDefault="00E34451" w:rsidP="006B7EE0">
      <w:pPr>
        <w:ind w:firstLine="708"/>
        <w:jc w:val="both"/>
        <w:rPr>
          <w:rFonts w:ascii="Times New Roman" w:hAnsi="Times New Roman" w:cs="Times New Roman"/>
          <w:sz w:val="24"/>
          <w:szCs w:val="24"/>
        </w:rPr>
      </w:pPr>
      <w:r w:rsidRPr="00E6312F">
        <w:rPr>
          <w:rFonts w:ascii="Times New Roman" w:hAnsi="Times New Roman" w:cs="Times New Roman"/>
          <w:sz w:val="24"/>
          <w:szCs w:val="24"/>
        </w:rPr>
        <w:lastRenderedPageBreak/>
        <w:t xml:space="preserve">Fonksiyonel sınıflandırma, dört düzeyli bir kod grubundan oluşmaktadır. I. düzey, Devlet faaliyetlerini on ana fonksiyona ayırmaktadır. Ana fonksiyonlar, II. düzeyde alt fonksiyonlara bölünmektedir. III. düzey kodlar ise, nihai hizmetleri göstermektedir. Fonksiyonel sınıflandırmanın IV. düzeyi de, özel olarak izlemeyi gerektiren bazı kurumsal planlama ihtiyaçlarının karşılanması ve izlenmesi amacıyla yapıya dahil edilmiş olup, böyle bir ihtiyaç ortaya çıktığında IV. düzeye ilişkin kodlar ve bu kodların açıklamaları, Bakanlığımızla mutabakat sağlanarak belirlenecektir. </w:t>
      </w:r>
    </w:p>
    <w:p w:rsidR="00E34451" w:rsidRPr="00E6312F" w:rsidRDefault="00E34451" w:rsidP="006B7EE0">
      <w:pPr>
        <w:ind w:firstLine="708"/>
        <w:jc w:val="both"/>
        <w:rPr>
          <w:rFonts w:ascii="Times New Roman" w:hAnsi="Times New Roman" w:cs="Times New Roman"/>
          <w:sz w:val="24"/>
          <w:szCs w:val="24"/>
        </w:rPr>
      </w:pPr>
      <w:r w:rsidRPr="00E6312F">
        <w:rPr>
          <w:rFonts w:ascii="Times New Roman" w:hAnsi="Times New Roman" w:cs="Times New Roman"/>
          <w:sz w:val="24"/>
          <w:szCs w:val="24"/>
        </w:rPr>
        <w:t>Bütçe teklifleri hazırlanırken fonksiyonel sınıflandırma ile ilgili olarak takip edilmesi gereken yardımcı kılavuz EK: FS1, 2 ve 3’te gösterilmiştir. Birçok kurumda aynı veya benzer isimlerle teşkilatlandığı tespit edilen ve kurumsal kodlamada ortak kod ve isimle belirlenmiş olan yardımcı hizmet birimleri ile danışma ve denetim birimlerinin fonksiyonel kodlarını gösteren anahtar çizelge EK: FS4’de yer almaktadır. Ancak, bu birimlerin yürüttükleri hizmetlerin, anahtar çizelgede gösterilen fonksiyonel kodlarla örtüşmemesi durumunda, birimin yürüttüğü ilgili hizmete göre fonksiyonel kod verilmesi gerekmektedir.</w:t>
      </w:r>
    </w:p>
    <w:p w:rsidR="00E34451" w:rsidRPr="00E6312F" w:rsidRDefault="00E34451" w:rsidP="006B7EE0">
      <w:pPr>
        <w:ind w:firstLine="708"/>
        <w:jc w:val="both"/>
        <w:rPr>
          <w:rFonts w:ascii="Times New Roman" w:hAnsi="Times New Roman" w:cs="Times New Roman"/>
          <w:sz w:val="24"/>
          <w:szCs w:val="24"/>
        </w:rPr>
      </w:pPr>
      <w:r w:rsidRPr="00E6312F">
        <w:rPr>
          <w:rFonts w:ascii="Times New Roman" w:hAnsi="Times New Roman" w:cs="Times New Roman"/>
          <w:sz w:val="24"/>
          <w:szCs w:val="24"/>
        </w:rPr>
        <w:t>İdarelerin merkez ve taşra birimlerince yürütülen hizmetlerin birden fazla fonksiyon içermesi halinde maliyetler itibarıyla ayrılabilen ve anlamlı veri üretilebilen her bir fonksiyon için ayrı kod açılacaktır. Bu durumda, yardımcı hizmet birimleri için kodlama anahtarında belirtilen fonksiyonun yanında, yürütülen hizmetler dikkate alınarak gerekli diğer fonksiyonlar da ayrıca gösterilecektir.</w:t>
      </w:r>
    </w:p>
    <w:p w:rsidR="00E34451" w:rsidRPr="00E6312F" w:rsidRDefault="00E34451" w:rsidP="006B7EE0">
      <w:pPr>
        <w:ind w:firstLine="708"/>
        <w:jc w:val="both"/>
        <w:rPr>
          <w:rFonts w:ascii="Times New Roman" w:hAnsi="Times New Roman" w:cs="Times New Roman"/>
          <w:sz w:val="24"/>
          <w:szCs w:val="24"/>
        </w:rPr>
      </w:pPr>
      <w:r w:rsidRPr="00E6312F">
        <w:rPr>
          <w:rFonts w:ascii="Times New Roman" w:hAnsi="Times New Roman" w:cs="Times New Roman"/>
          <w:sz w:val="24"/>
          <w:szCs w:val="24"/>
        </w:rPr>
        <w:t>Maliyetlerin birimler itibarıyla ayrı ayrı izlenmesi ve teklif edilmesi esas olmakla birlikte, fiili, fiziki veya hukuki zorunluluklar gibi sebeplerle ayrılması mümkün olmayan veya ayrıldığı zaman anlamlı bir sonuca ulaşılamayan maliyetlerin, ödeneğin konulduğu birimin fonksiyonunda değil kurumun ana fonksiyonunda gösterilmesi gerekmektedir.</w:t>
      </w:r>
    </w:p>
    <w:p w:rsidR="00E34451" w:rsidRPr="00E6312F" w:rsidRDefault="00E34451" w:rsidP="006B7EE0">
      <w:pPr>
        <w:ind w:firstLine="708"/>
        <w:jc w:val="both"/>
        <w:rPr>
          <w:rFonts w:ascii="Times New Roman" w:hAnsi="Times New Roman" w:cs="Times New Roman"/>
          <w:sz w:val="24"/>
          <w:szCs w:val="24"/>
        </w:rPr>
      </w:pPr>
      <w:r w:rsidRPr="00E6312F">
        <w:rPr>
          <w:rFonts w:ascii="Times New Roman" w:hAnsi="Times New Roman" w:cs="Times New Roman"/>
          <w:sz w:val="24"/>
          <w:szCs w:val="24"/>
        </w:rPr>
        <w:t xml:space="preserve">Kurumların güvenlik ve koruma hizmetlerinin ihale suretiyle temini durumunda, buna ilişkin ödenek teklifleri “03.1.4 Kurumsal Güvenlik Hizmetleri” fonksiyonel kodunda ve “03.5.1.09 Özel Güvenlik Hizmeti Alım Giderleri” ekonomik kodunda gösterilecektir. </w:t>
      </w:r>
    </w:p>
    <w:p w:rsidR="00E34451" w:rsidRPr="00E6312F" w:rsidRDefault="00E34451" w:rsidP="006B7EE0">
      <w:pPr>
        <w:ind w:firstLine="708"/>
        <w:jc w:val="both"/>
        <w:rPr>
          <w:rFonts w:ascii="Times New Roman" w:hAnsi="Times New Roman" w:cs="Times New Roman"/>
          <w:sz w:val="24"/>
          <w:szCs w:val="24"/>
        </w:rPr>
      </w:pPr>
      <w:r w:rsidRPr="00E6312F">
        <w:rPr>
          <w:rFonts w:ascii="Times New Roman" w:hAnsi="Times New Roman" w:cs="Times New Roman"/>
          <w:sz w:val="24"/>
          <w:szCs w:val="24"/>
        </w:rPr>
        <w:t>Kurumların yurtdışında görevli bulunan personelinin tedavi ve ilaç giderlerine ilişkin ödenek teklifleri “01.9.9.08 – Yurtdışı Tedavi Hizmetleri” fonksiyonel kodunda ve “</w:t>
      </w:r>
      <w:proofErr w:type="gramStart"/>
      <w:r w:rsidRPr="00E6312F">
        <w:rPr>
          <w:rFonts w:ascii="Times New Roman" w:hAnsi="Times New Roman" w:cs="Times New Roman"/>
          <w:sz w:val="24"/>
          <w:szCs w:val="24"/>
        </w:rPr>
        <w:t>03.9</w:t>
      </w:r>
      <w:proofErr w:type="gramEnd"/>
      <w:r w:rsidRPr="00E6312F">
        <w:rPr>
          <w:rFonts w:ascii="Times New Roman" w:hAnsi="Times New Roman" w:cs="Times New Roman"/>
          <w:sz w:val="24"/>
          <w:szCs w:val="24"/>
        </w:rPr>
        <w:t>” ekonomik kodunda gösterilecektir.</w:t>
      </w:r>
    </w:p>
    <w:p w:rsidR="00E34451" w:rsidRPr="00E6312F" w:rsidRDefault="00E34451" w:rsidP="00191E45">
      <w:pPr>
        <w:ind w:firstLine="708"/>
        <w:jc w:val="both"/>
        <w:rPr>
          <w:rFonts w:ascii="Times New Roman" w:hAnsi="Times New Roman" w:cs="Times New Roman"/>
          <w:b/>
          <w:sz w:val="24"/>
          <w:szCs w:val="24"/>
        </w:rPr>
      </w:pPr>
      <w:r w:rsidRPr="00E6312F">
        <w:rPr>
          <w:rFonts w:ascii="Times New Roman" w:hAnsi="Times New Roman" w:cs="Times New Roman"/>
          <w:b/>
          <w:sz w:val="24"/>
          <w:szCs w:val="24"/>
        </w:rPr>
        <w:t>3.2. Yükseköğretim Kurumları</w:t>
      </w:r>
    </w:p>
    <w:p w:rsidR="00E34451" w:rsidRPr="00E6312F" w:rsidRDefault="00E34451" w:rsidP="00A20FCF">
      <w:pPr>
        <w:ind w:firstLine="708"/>
        <w:jc w:val="both"/>
        <w:rPr>
          <w:rFonts w:ascii="Times New Roman" w:hAnsi="Times New Roman" w:cs="Times New Roman"/>
          <w:sz w:val="24"/>
          <w:szCs w:val="24"/>
        </w:rPr>
      </w:pPr>
      <w:r w:rsidRPr="00E6312F">
        <w:rPr>
          <w:rFonts w:ascii="Times New Roman" w:hAnsi="Times New Roman" w:cs="Times New Roman"/>
          <w:sz w:val="24"/>
          <w:szCs w:val="24"/>
        </w:rPr>
        <w:t>Yükseköğretim kurumları, yukarıda belirtilen genel esaslarla birlikte aşağıda belirtilen özel esaslara da uyacaklardır:</w:t>
      </w:r>
    </w:p>
    <w:p w:rsidR="00E34451" w:rsidRPr="00E6312F" w:rsidRDefault="00E34451" w:rsidP="00A20FCF">
      <w:pPr>
        <w:jc w:val="both"/>
        <w:rPr>
          <w:rFonts w:ascii="Times New Roman" w:hAnsi="Times New Roman" w:cs="Times New Roman"/>
          <w:sz w:val="24"/>
          <w:szCs w:val="24"/>
        </w:rPr>
      </w:pPr>
      <w:r w:rsidRPr="00E6312F">
        <w:rPr>
          <w:rFonts w:ascii="Times New Roman" w:hAnsi="Times New Roman" w:cs="Times New Roman"/>
          <w:sz w:val="24"/>
          <w:szCs w:val="24"/>
        </w:rPr>
        <w:t>- Yükseköğretim kurumlarında, rektörlüğe ait giderlere (09.9.9), genel sekreterliğe ait giderlere (01.3.9), Kütüphane ve Dokümantasyon Dairesi Başkanlığına ait giderlere (08.2.0), Sağlık, Kültür ve Spor Dairesi ile Öğrenci İşleri Daire Başkanlığına ait giderlere ise (09.6.0) fonksiyonları altında yer verilecektir.</w:t>
      </w:r>
    </w:p>
    <w:p w:rsidR="00E34451" w:rsidRPr="00E6312F" w:rsidRDefault="00E34451" w:rsidP="00A20FCF">
      <w:pPr>
        <w:jc w:val="both"/>
        <w:rPr>
          <w:rFonts w:ascii="Times New Roman" w:hAnsi="Times New Roman" w:cs="Times New Roman"/>
          <w:sz w:val="24"/>
          <w:szCs w:val="24"/>
        </w:rPr>
      </w:pPr>
      <w:r w:rsidRPr="00E6312F">
        <w:rPr>
          <w:rFonts w:ascii="Times New Roman" w:hAnsi="Times New Roman" w:cs="Times New Roman"/>
          <w:sz w:val="24"/>
          <w:szCs w:val="24"/>
        </w:rPr>
        <w:t>- 5018 sayılı Kanuna göre atanan ve doğrudan üst yöneticiye bağlı olarak görev yapan iç denetçilerin her türlü giderlerinin karşılanmasına ilişkin ödenekleri  “09.9.9.03 İç Denetim Hizmetleri” fonksiyonu altında teklif edilecektir.</w:t>
      </w:r>
    </w:p>
    <w:p w:rsidR="00E34451" w:rsidRPr="00E6312F" w:rsidRDefault="00E34451" w:rsidP="00AC15A6">
      <w:pPr>
        <w:ind w:firstLine="708"/>
        <w:jc w:val="both"/>
        <w:rPr>
          <w:rFonts w:ascii="Times New Roman" w:hAnsi="Times New Roman" w:cs="Times New Roman"/>
          <w:sz w:val="24"/>
          <w:szCs w:val="24"/>
        </w:rPr>
      </w:pPr>
      <w:r w:rsidRPr="00E6312F">
        <w:rPr>
          <w:rFonts w:ascii="Times New Roman" w:hAnsi="Times New Roman" w:cs="Times New Roman"/>
          <w:sz w:val="24"/>
          <w:szCs w:val="24"/>
        </w:rPr>
        <w:lastRenderedPageBreak/>
        <w:t xml:space="preserve">Yükseköğretim kurumlarında ilgili mevzuatına göre belli amaçlarla kullanılması öngörülen öz gelirler ile bunlara ilişkin giderlerin bütçelenmesinde aşağıdaki esaslara uyulacaktır: </w:t>
      </w:r>
    </w:p>
    <w:p w:rsidR="00E34451" w:rsidRPr="00E6312F" w:rsidRDefault="00E34451" w:rsidP="00A20FCF">
      <w:pPr>
        <w:jc w:val="both"/>
        <w:rPr>
          <w:rFonts w:ascii="Times New Roman" w:hAnsi="Times New Roman" w:cs="Times New Roman"/>
          <w:sz w:val="24"/>
          <w:szCs w:val="24"/>
        </w:rPr>
      </w:pPr>
      <w:r w:rsidRPr="00E6312F">
        <w:rPr>
          <w:rFonts w:ascii="Times New Roman" w:hAnsi="Times New Roman" w:cs="Times New Roman"/>
          <w:sz w:val="24"/>
          <w:szCs w:val="24"/>
        </w:rPr>
        <w:t xml:space="preserve">- 2547 sayılı Kanunun ek 25 inci maddesine göre taşınmaz mallardan elde edilen kira, satış ve işletme gelirleri, IV. düzeyde ilgili gelir kodunda, buna ilişkin giderler ise (A) işaretli cetvelde “01.3.9.06 Taşınmaz Mal Gelirleri İle Yürütülecek Hizmetler” fonksiyonunda, </w:t>
      </w:r>
    </w:p>
    <w:p w:rsidR="00E34451" w:rsidRPr="00E6312F" w:rsidRDefault="00E34451" w:rsidP="00A20FCF">
      <w:pPr>
        <w:jc w:val="both"/>
        <w:rPr>
          <w:rFonts w:ascii="Times New Roman" w:hAnsi="Times New Roman" w:cs="Times New Roman"/>
          <w:sz w:val="24"/>
          <w:szCs w:val="24"/>
        </w:rPr>
      </w:pPr>
      <w:proofErr w:type="gramStart"/>
      <w:r w:rsidRPr="00E6312F">
        <w:rPr>
          <w:rFonts w:ascii="Times New Roman" w:hAnsi="Times New Roman" w:cs="Times New Roman"/>
          <w:sz w:val="24"/>
          <w:szCs w:val="24"/>
        </w:rPr>
        <w:t xml:space="preserve">- 3843 sayılı Kanunun 7 </w:t>
      </w:r>
      <w:proofErr w:type="spellStart"/>
      <w:r w:rsidRPr="00E6312F">
        <w:rPr>
          <w:rFonts w:ascii="Times New Roman" w:hAnsi="Times New Roman" w:cs="Times New Roman"/>
          <w:sz w:val="24"/>
          <w:szCs w:val="24"/>
        </w:rPr>
        <w:t>nci</w:t>
      </w:r>
      <w:proofErr w:type="spellEnd"/>
      <w:r w:rsidRPr="00E6312F">
        <w:rPr>
          <w:rFonts w:ascii="Times New Roman" w:hAnsi="Times New Roman" w:cs="Times New Roman"/>
          <w:sz w:val="24"/>
          <w:szCs w:val="24"/>
        </w:rPr>
        <w:t xml:space="preserve"> maddesi gereğince elde edilen ikinci öğretim gelirleri, (B) işaretli cetvelde “03.1.2.31 İkinci Öğretimden Elde Edilen Gelirler” gelir kodunda, buna ilişkin giderler ise (A) işaretli cetvelde “09.4.1.07 İkinci Öğretim Gelirleri İle Yürütülecek Hizmetler” fonksiyonunda, Yükseköğretim kurumlarında ikinci öğrenim gören öğrencilerden alınan öğrenim ücretlerinin, bu öğrencilerin beslenme, sağlık, spor, kültür ve diğer sosyal hizmetlerinde kullanılması için 2547 sayılı Kanunun 46 </w:t>
      </w:r>
      <w:proofErr w:type="spellStart"/>
      <w:r w:rsidRPr="00E6312F">
        <w:rPr>
          <w:rFonts w:ascii="Times New Roman" w:hAnsi="Times New Roman" w:cs="Times New Roman"/>
          <w:sz w:val="24"/>
          <w:szCs w:val="24"/>
        </w:rPr>
        <w:t>ncı</w:t>
      </w:r>
      <w:proofErr w:type="spellEnd"/>
      <w:r w:rsidRPr="00E6312F">
        <w:rPr>
          <w:rFonts w:ascii="Times New Roman" w:hAnsi="Times New Roman" w:cs="Times New Roman"/>
          <w:sz w:val="24"/>
          <w:szCs w:val="24"/>
        </w:rPr>
        <w:t xml:space="preserve"> maddesi gereği ayrılması gereken tutarlar da dahil olmak üzere, tamamı bu gelir kodunda takip edilecektir. </w:t>
      </w:r>
      <w:proofErr w:type="gramEnd"/>
      <w:r w:rsidRPr="00E6312F">
        <w:rPr>
          <w:rFonts w:ascii="Times New Roman" w:hAnsi="Times New Roman" w:cs="Times New Roman"/>
          <w:sz w:val="24"/>
          <w:szCs w:val="24"/>
        </w:rPr>
        <w:t xml:space="preserve">Ancak, söz konusu tutarların </w:t>
      </w:r>
      <w:proofErr w:type="spellStart"/>
      <w:r w:rsidRPr="00E6312F">
        <w:rPr>
          <w:rFonts w:ascii="Times New Roman" w:hAnsi="Times New Roman" w:cs="Times New Roman"/>
          <w:sz w:val="24"/>
          <w:szCs w:val="24"/>
        </w:rPr>
        <w:t>ödenekleştirilmesinde</w:t>
      </w:r>
      <w:proofErr w:type="spellEnd"/>
      <w:r w:rsidRPr="00E6312F">
        <w:rPr>
          <w:rFonts w:ascii="Times New Roman" w:hAnsi="Times New Roman" w:cs="Times New Roman"/>
          <w:sz w:val="24"/>
          <w:szCs w:val="24"/>
        </w:rPr>
        <w:t xml:space="preserve"> sağlık, kültür ve spor faaliyetlerine ilişkin aşağıda yer alan fonksiyonlar kullanılacaktır. İkinci öğretim kapsamında ödenecek ek ders ve sınav ücretleri</w:t>
      </w:r>
      <w:r w:rsidR="006F3A2C" w:rsidRPr="00E6312F">
        <w:rPr>
          <w:rFonts w:ascii="Times New Roman" w:hAnsi="Times New Roman" w:cs="Times New Roman"/>
          <w:sz w:val="24"/>
          <w:szCs w:val="24"/>
        </w:rPr>
        <w:t xml:space="preserve"> </w:t>
      </w:r>
      <w:r w:rsidRPr="00E6312F">
        <w:rPr>
          <w:rFonts w:ascii="Times New Roman" w:hAnsi="Times New Roman" w:cs="Times New Roman"/>
          <w:sz w:val="24"/>
          <w:szCs w:val="24"/>
        </w:rPr>
        <w:t>ile fazla çalışma ücretlerinin</w:t>
      </w:r>
      <w:r w:rsidR="00191E45" w:rsidRPr="00E6312F">
        <w:rPr>
          <w:rFonts w:ascii="Times New Roman" w:hAnsi="Times New Roman" w:cs="Times New Roman"/>
          <w:sz w:val="24"/>
          <w:szCs w:val="24"/>
        </w:rPr>
        <w:t xml:space="preserve"> </w:t>
      </w:r>
      <w:proofErr w:type="spellStart"/>
      <w:r w:rsidRPr="00E6312F">
        <w:rPr>
          <w:rFonts w:ascii="Times New Roman" w:hAnsi="Times New Roman" w:cs="Times New Roman"/>
          <w:sz w:val="24"/>
          <w:szCs w:val="24"/>
        </w:rPr>
        <w:t>bütçeleştirilmesi</w:t>
      </w:r>
      <w:proofErr w:type="spellEnd"/>
      <w:r w:rsidRPr="00E6312F">
        <w:rPr>
          <w:rFonts w:ascii="Times New Roman" w:hAnsi="Times New Roman" w:cs="Times New Roman"/>
          <w:sz w:val="24"/>
          <w:szCs w:val="24"/>
        </w:rPr>
        <w:t xml:space="preserve"> ve ödenmesinde, sözü edilen bu tutarlar düşüldükten sonra kalan miktarın yüzde 70’i geçilmeyecektir,</w:t>
      </w:r>
    </w:p>
    <w:p w:rsidR="00E34451" w:rsidRPr="00E6312F" w:rsidRDefault="00E34451" w:rsidP="00A20FCF">
      <w:pPr>
        <w:jc w:val="both"/>
        <w:rPr>
          <w:rFonts w:ascii="Times New Roman" w:hAnsi="Times New Roman" w:cs="Times New Roman"/>
          <w:sz w:val="24"/>
          <w:szCs w:val="24"/>
        </w:rPr>
      </w:pPr>
      <w:r w:rsidRPr="00E6312F">
        <w:rPr>
          <w:rFonts w:ascii="Times New Roman" w:hAnsi="Times New Roman" w:cs="Times New Roman"/>
          <w:sz w:val="24"/>
          <w:szCs w:val="24"/>
        </w:rPr>
        <w:t xml:space="preserve">- 2547 sayılı Kanunun ek 26 </w:t>
      </w:r>
      <w:proofErr w:type="spellStart"/>
      <w:r w:rsidRPr="00E6312F">
        <w:rPr>
          <w:rFonts w:ascii="Times New Roman" w:hAnsi="Times New Roman" w:cs="Times New Roman"/>
          <w:sz w:val="24"/>
          <w:szCs w:val="24"/>
        </w:rPr>
        <w:t>ncı</w:t>
      </w:r>
      <w:proofErr w:type="spellEnd"/>
      <w:r w:rsidRPr="00E6312F">
        <w:rPr>
          <w:rFonts w:ascii="Times New Roman" w:hAnsi="Times New Roman" w:cs="Times New Roman"/>
          <w:sz w:val="24"/>
          <w:szCs w:val="24"/>
        </w:rPr>
        <w:t xml:space="preserve"> maddesi gereğince elde edilen gelirler, (B) işaretli cetvelde “03.1.2.32 Yaz Okulu Gelirleri” gelir kodunda, buna ilişkin giderler ise (A) işaretli cetvelde “09.4.1.08 Yaz Okulu Gelirleri İle Yürütülecek Hizmetler” fonksiyonunda,</w:t>
      </w:r>
    </w:p>
    <w:p w:rsidR="00E34451" w:rsidRPr="00E6312F" w:rsidRDefault="00E34451" w:rsidP="00A20FCF">
      <w:pPr>
        <w:jc w:val="both"/>
        <w:rPr>
          <w:rFonts w:ascii="Times New Roman" w:hAnsi="Times New Roman" w:cs="Times New Roman"/>
          <w:sz w:val="24"/>
          <w:szCs w:val="24"/>
        </w:rPr>
      </w:pPr>
      <w:proofErr w:type="gramStart"/>
      <w:r w:rsidRPr="00E6312F">
        <w:rPr>
          <w:rFonts w:ascii="Times New Roman" w:hAnsi="Times New Roman" w:cs="Times New Roman"/>
          <w:sz w:val="24"/>
          <w:szCs w:val="24"/>
        </w:rPr>
        <w:t xml:space="preserve">- 2547 sayılı Kanunun ek 27 </w:t>
      </w:r>
      <w:proofErr w:type="spellStart"/>
      <w:r w:rsidRPr="00E6312F">
        <w:rPr>
          <w:rFonts w:ascii="Times New Roman" w:hAnsi="Times New Roman" w:cs="Times New Roman"/>
          <w:sz w:val="24"/>
          <w:szCs w:val="24"/>
        </w:rPr>
        <w:t>nci</w:t>
      </w:r>
      <w:proofErr w:type="spellEnd"/>
      <w:r w:rsidRPr="00E6312F">
        <w:rPr>
          <w:rFonts w:ascii="Times New Roman" w:hAnsi="Times New Roman" w:cs="Times New Roman"/>
          <w:sz w:val="24"/>
          <w:szCs w:val="24"/>
        </w:rPr>
        <w:t xml:space="preserve"> maddesi gereğince elde edilen gelirler (ikinci öğretim kapsamında yürütülecek tezsiz yüksek lisans programları dahil) (B) işaretli cetvelde “03.1.2.33 Tezsiz Yüksek Lisans Gelirleri” gelir kodunda, buna ilişkin giderler ise (A) işaretli cetvelde “09.4.1.09 Tezsiz Yüksek Lisans Gelirleri İle Yürütülecek Hizmetler” fonksiyonunda (Bu kapsamda elde edilecek gelirlerin yüzde 30’undan az olmamak üzere, bilimsel araştırma projelerinde kullanılacak tutarlar karşılığı ödeneklere “(09.8.8.01) Bilimsel ve Teknolojik Araştırma Hizmetleri” fonksiyonunda yer verilecektir.),</w:t>
      </w:r>
      <w:proofErr w:type="gramEnd"/>
    </w:p>
    <w:p w:rsidR="00E34451" w:rsidRPr="00E6312F" w:rsidRDefault="00E34451" w:rsidP="00A20FCF">
      <w:pPr>
        <w:jc w:val="both"/>
        <w:rPr>
          <w:rFonts w:ascii="Times New Roman" w:hAnsi="Times New Roman" w:cs="Times New Roman"/>
          <w:sz w:val="24"/>
          <w:szCs w:val="24"/>
        </w:rPr>
      </w:pPr>
      <w:r w:rsidRPr="00E6312F">
        <w:rPr>
          <w:rFonts w:ascii="Times New Roman" w:hAnsi="Times New Roman" w:cs="Times New Roman"/>
          <w:sz w:val="24"/>
          <w:szCs w:val="24"/>
        </w:rPr>
        <w:t xml:space="preserve">- 2547 sayılı Kanunun 58 inci maddesinin (b) bendine göre bilimsel araştırma projelerinin finansmanında kullanılmak üzere elde edilen gelirler (B) işaretli cetvelde “(05.2.6.16) Araştırma Projeleri Gelirler Payı” gelir kodunda, buna ilişkin giderler ise (A) işaretli cetvelde “(09.8.8.01) Bilimsel ve Teknolojik Araştırma Hizmetleri” fonksiyonunda, </w:t>
      </w:r>
    </w:p>
    <w:p w:rsidR="00E34451" w:rsidRPr="00E6312F" w:rsidRDefault="00E34451" w:rsidP="00A20FCF">
      <w:pPr>
        <w:jc w:val="both"/>
        <w:rPr>
          <w:rFonts w:ascii="Times New Roman" w:hAnsi="Times New Roman" w:cs="Times New Roman"/>
          <w:sz w:val="24"/>
          <w:szCs w:val="24"/>
        </w:rPr>
      </w:pPr>
      <w:r w:rsidRPr="00E6312F">
        <w:rPr>
          <w:rFonts w:ascii="Times New Roman" w:hAnsi="Times New Roman" w:cs="Times New Roman"/>
          <w:sz w:val="24"/>
          <w:szCs w:val="24"/>
        </w:rPr>
        <w:t xml:space="preserve">- Bağış ve yardımlarla ilgili işlemler; (B) işaretli cetvelde “04 Alınan Bağış ve Yardımlar ile Özel Gelirler” gelir kodu altında uygun detay kodunda, buna ilişkin giderler ise (A) işaretli cetvelde “09.4.1.11 Alınan Bağış ve Yardımlarla Yürütülecek Hizmetler” fonksiyonunda, </w:t>
      </w:r>
    </w:p>
    <w:p w:rsidR="00E34451" w:rsidRPr="00E6312F" w:rsidRDefault="00E34451" w:rsidP="00A20FCF">
      <w:pPr>
        <w:jc w:val="both"/>
        <w:rPr>
          <w:rFonts w:ascii="Times New Roman" w:hAnsi="Times New Roman" w:cs="Times New Roman"/>
          <w:sz w:val="24"/>
          <w:szCs w:val="24"/>
        </w:rPr>
      </w:pPr>
      <w:proofErr w:type="gramStart"/>
      <w:r w:rsidRPr="00E6312F">
        <w:rPr>
          <w:rFonts w:ascii="Times New Roman" w:hAnsi="Times New Roman" w:cs="Times New Roman"/>
          <w:sz w:val="24"/>
          <w:szCs w:val="24"/>
        </w:rPr>
        <w:t xml:space="preserve">- 2547 sayılı Kanunun 43 üncü maddesinin (d) bendi gereğince elde edilen yurtiçi öğrenim ücretlerine ilişkin gelirler, (B) işaretli cetvelde “03.1.2.41 Uluslararası Ortak Eğitim ve Öğretim Program Gelirleri” gelir kodunda, buna ilişkin giderler ise (A) işaretli cetvelde “09.4.1.13 Uluslararası Ortak Eğitim ve Öğretim Program Gelirleri İle Yürütülecek Hizmetler” fonksiyonunda, </w:t>
      </w:r>
      <w:proofErr w:type="gramEnd"/>
    </w:p>
    <w:p w:rsidR="00E34451" w:rsidRPr="00E6312F" w:rsidRDefault="00E34451" w:rsidP="00A20FCF">
      <w:pPr>
        <w:jc w:val="both"/>
        <w:rPr>
          <w:rFonts w:ascii="Times New Roman" w:hAnsi="Times New Roman" w:cs="Times New Roman"/>
          <w:sz w:val="24"/>
          <w:szCs w:val="24"/>
        </w:rPr>
      </w:pPr>
      <w:proofErr w:type="gramStart"/>
      <w:r w:rsidRPr="00E6312F">
        <w:rPr>
          <w:rFonts w:ascii="Times New Roman" w:hAnsi="Times New Roman" w:cs="Times New Roman"/>
          <w:sz w:val="24"/>
          <w:szCs w:val="24"/>
        </w:rPr>
        <w:t xml:space="preserve">- 2547 sayılı Yükseköğretim Kanununun 44 üncü maddesinin (e) fıkrasının ikinci ve dördüncü bentleri gereğince uzaktan öğretim kapsamında öğrenim ücreti adı altında elde </w:t>
      </w:r>
      <w:r w:rsidRPr="00E6312F">
        <w:rPr>
          <w:rFonts w:ascii="Times New Roman" w:hAnsi="Times New Roman" w:cs="Times New Roman"/>
          <w:sz w:val="24"/>
          <w:szCs w:val="24"/>
        </w:rPr>
        <w:lastRenderedPageBreak/>
        <w:t>edilen gelirler, (B) işaretli cetvelde “03.1.2.45 Uzaktan Öğretimden Elde Edilen Gelirler” gelir kodunda, elektronik ortamda veya internet ortamında sunulan uzaktan öğretim materyali satışından elde edilen gelirler, (B) işaretli cetvelde “03.1.2.46 Uzaktan Öğretim Materyal Gelirleri” gelir kodunda, bu gelirlerden yapılacak giderler ise (A) işaretli cetvelde “09.4.1.14 Uzaktan Öğretim Gelirleri İle Yürütülecek Hizmetler” fonksiyonunda,</w:t>
      </w:r>
      <w:proofErr w:type="gramEnd"/>
    </w:p>
    <w:p w:rsidR="00E34451" w:rsidRPr="00E6312F" w:rsidRDefault="00E34451" w:rsidP="00AC15A6">
      <w:pPr>
        <w:ind w:firstLine="708"/>
        <w:jc w:val="both"/>
        <w:rPr>
          <w:rFonts w:ascii="Times New Roman" w:hAnsi="Times New Roman" w:cs="Times New Roman"/>
          <w:sz w:val="24"/>
          <w:szCs w:val="24"/>
        </w:rPr>
      </w:pPr>
      <w:r w:rsidRPr="00E6312F">
        <w:rPr>
          <w:rFonts w:ascii="Times New Roman" w:hAnsi="Times New Roman" w:cs="Times New Roman"/>
          <w:sz w:val="24"/>
          <w:szCs w:val="24"/>
        </w:rPr>
        <w:t>Eğitime yardımcı hizmetlerin yürütülmesi bakımından;</w:t>
      </w:r>
    </w:p>
    <w:p w:rsidR="00E34451" w:rsidRPr="00E6312F" w:rsidRDefault="00DA0F84" w:rsidP="00A20FCF">
      <w:pPr>
        <w:jc w:val="both"/>
        <w:rPr>
          <w:rFonts w:ascii="Times New Roman" w:hAnsi="Times New Roman" w:cs="Times New Roman"/>
          <w:sz w:val="24"/>
          <w:szCs w:val="24"/>
        </w:rPr>
      </w:pPr>
      <w:r w:rsidRPr="00E6312F">
        <w:rPr>
          <w:rFonts w:ascii="Times New Roman" w:hAnsi="Times New Roman" w:cs="Times New Roman"/>
          <w:sz w:val="24"/>
          <w:szCs w:val="24"/>
        </w:rPr>
        <w:tab/>
      </w:r>
      <w:r w:rsidR="00E34451" w:rsidRPr="00E6312F">
        <w:rPr>
          <w:rFonts w:ascii="Times New Roman" w:hAnsi="Times New Roman" w:cs="Times New Roman"/>
          <w:sz w:val="24"/>
          <w:szCs w:val="24"/>
        </w:rPr>
        <w:t>-Sağlık, Kültür ve Spor Dairesi Başkanlığının faaliyetlerinin yürütülmesi için zorunlu olan giderler (öğrencilere ilişkin yapılacak giderler hariç) (09.6.0.00) fonksiyonunda,</w:t>
      </w:r>
    </w:p>
    <w:p w:rsidR="00E34451" w:rsidRPr="00E6312F" w:rsidRDefault="00E34451" w:rsidP="00A20FCF">
      <w:pPr>
        <w:jc w:val="both"/>
        <w:rPr>
          <w:rFonts w:ascii="Times New Roman" w:hAnsi="Times New Roman" w:cs="Times New Roman"/>
          <w:sz w:val="24"/>
          <w:szCs w:val="24"/>
        </w:rPr>
      </w:pPr>
      <w:r w:rsidRPr="00E6312F">
        <w:rPr>
          <w:rFonts w:ascii="Times New Roman" w:hAnsi="Times New Roman" w:cs="Times New Roman"/>
          <w:sz w:val="24"/>
          <w:szCs w:val="24"/>
        </w:rPr>
        <w:tab/>
        <w:t>-Öğrencilerin beslenmesine ilişkin giderler (09.6.0.03) fonksiyonunda,</w:t>
      </w:r>
    </w:p>
    <w:p w:rsidR="00E34451" w:rsidRPr="00E6312F" w:rsidRDefault="00E34451" w:rsidP="00A20FCF">
      <w:pPr>
        <w:jc w:val="both"/>
        <w:rPr>
          <w:rFonts w:ascii="Times New Roman" w:hAnsi="Times New Roman" w:cs="Times New Roman"/>
          <w:sz w:val="24"/>
          <w:szCs w:val="24"/>
        </w:rPr>
      </w:pPr>
      <w:r w:rsidRPr="00E6312F">
        <w:rPr>
          <w:rFonts w:ascii="Times New Roman" w:hAnsi="Times New Roman" w:cs="Times New Roman"/>
          <w:sz w:val="24"/>
          <w:szCs w:val="24"/>
        </w:rPr>
        <w:tab/>
        <w:t>-Öğrencilerin barınmasına ilişkin giderler (09.6.0.04) fonksiyonunda,</w:t>
      </w:r>
    </w:p>
    <w:p w:rsidR="00E34451" w:rsidRPr="00E6312F" w:rsidRDefault="00E34451" w:rsidP="00EA659D">
      <w:pPr>
        <w:ind w:firstLine="708"/>
        <w:jc w:val="both"/>
        <w:rPr>
          <w:rFonts w:ascii="Times New Roman" w:hAnsi="Times New Roman" w:cs="Times New Roman"/>
          <w:sz w:val="24"/>
          <w:szCs w:val="24"/>
        </w:rPr>
      </w:pPr>
      <w:r w:rsidRPr="00E6312F">
        <w:rPr>
          <w:rFonts w:ascii="Times New Roman" w:hAnsi="Times New Roman" w:cs="Times New Roman"/>
          <w:sz w:val="24"/>
          <w:szCs w:val="24"/>
        </w:rPr>
        <w:t>-Öğrencilerin sağlık hizmetlerinin karşılanması amacıyla yapılan her türlü giderler (tedavi ve ilaç hariç) “09.6.0.05 Öğrencilerin Sağlığına İlişkin Giderler” fonksiyonunda</w:t>
      </w:r>
      <w:r w:rsidR="00EA659D" w:rsidRPr="00E6312F">
        <w:rPr>
          <w:rFonts w:ascii="Times New Roman" w:hAnsi="Times New Roman" w:cs="Times New Roman"/>
          <w:sz w:val="24"/>
          <w:szCs w:val="24"/>
        </w:rPr>
        <w:t>,</w:t>
      </w:r>
    </w:p>
    <w:p w:rsidR="00E34451" w:rsidRPr="00E6312F" w:rsidRDefault="00E34451" w:rsidP="00A20FCF">
      <w:pPr>
        <w:jc w:val="both"/>
        <w:rPr>
          <w:rFonts w:ascii="Times New Roman" w:hAnsi="Times New Roman" w:cs="Times New Roman"/>
          <w:sz w:val="24"/>
          <w:szCs w:val="24"/>
        </w:rPr>
      </w:pPr>
      <w:r w:rsidRPr="00E6312F">
        <w:rPr>
          <w:rFonts w:ascii="Times New Roman" w:hAnsi="Times New Roman" w:cs="Times New Roman"/>
          <w:sz w:val="24"/>
          <w:szCs w:val="24"/>
        </w:rPr>
        <w:tab/>
        <w:t>-Öğrencilerin kültür ve spor faaliyetlerine ilişkin giderler (09.6.0.06) fonksiyonunda,</w:t>
      </w:r>
    </w:p>
    <w:p w:rsidR="00E34451" w:rsidRPr="00E6312F" w:rsidRDefault="00E34451" w:rsidP="00A20FCF">
      <w:pPr>
        <w:jc w:val="both"/>
        <w:rPr>
          <w:rFonts w:ascii="Times New Roman" w:hAnsi="Times New Roman" w:cs="Times New Roman"/>
          <w:sz w:val="24"/>
          <w:szCs w:val="24"/>
        </w:rPr>
      </w:pPr>
      <w:r w:rsidRPr="00E6312F">
        <w:rPr>
          <w:rFonts w:ascii="Times New Roman" w:hAnsi="Times New Roman" w:cs="Times New Roman"/>
          <w:sz w:val="24"/>
          <w:szCs w:val="24"/>
        </w:rPr>
        <w:tab/>
        <w:t xml:space="preserve">-Sağlık, Kültür ve Spor Dairesi Başkanlığının gelirlerinden karşılanacak olan yükseköğretim kurumunun diğer birimlerinin giderleri; Diğer giderler (09.6.0.07) fonksiyonunda, </w:t>
      </w:r>
    </w:p>
    <w:p w:rsidR="00E34451" w:rsidRPr="00E6312F" w:rsidRDefault="00E34451" w:rsidP="00A20FCF">
      <w:pPr>
        <w:jc w:val="both"/>
        <w:rPr>
          <w:rFonts w:ascii="Times New Roman" w:hAnsi="Times New Roman" w:cs="Times New Roman"/>
          <w:sz w:val="24"/>
          <w:szCs w:val="24"/>
        </w:rPr>
      </w:pPr>
      <w:r w:rsidRPr="00E6312F">
        <w:rPr>
          <w:rFonts w:ascii="Times New Roman" w:hAnsi="Times New Roman" w:cs="Times New Roman"/>
          <w:sz w:val="24"/>
          <w:szCs w:val="24"/>
        </w:rPr>
        <w:tab/>
        <w:t xml:space="preserve">ilgili ekonomik kodunda tertiplenecektir. </w:t>
      </w:r>
    </w:p>
    <w:p w:rsidR="00E34451" w:rsidRPr="00E6312F" w:rsidRDefault="00E34451" w:rsidP="00AC15A6">
      <w:pPr>
        <w:ind w:firstLine="708"/>
        <w:jc w:val="both"/>
        <w:rPr>
          <w:rFonts w:ascii="Times New Roman" w:hAnsi="Times New Roman" w:cs="Times New Roman"/>
          <w:sz w:val="24"/>
          <w:szCs w:val="24"/>
        </w:rPr>
      </w:pPr>
      <w:proofErr w:type="gramStart"/>
      <w:r w:rsidRPr="00E6312F">
        <w:rPr>
          <w:rFonts w:ascii="Times New Roman" w:hAnsi="Times New Roman" w:cs="Times New Roman"/>
          <w:sz w:val="24"/>
          <w:szCs w:val="24"/>
        </w:rPr>
        <w:t>Ayrıca, yükseköğretim kurumlarının özel bütçe nakit kaynaklarının vadeli hesaplarda değerlendirmeleri neticesinde elde edilen her türlü nema, “09.6.0.07” fonksiyonunda “05.1.9.03- Mevduat Faizleri” ekonomik kodunda izlenerek, yükseköğretim kurumunun mal ve hizmet alım giderleri ve diğer giderlerine ilişkin ödenek ihtiyacının karşılanması amacıyla ilgili birimlere ödenek gönderilmek suretiyle kullandırılacaktır.</w:t>
      </w:r>
      <w:proofErr w:type="gramEnd"/>
    </w:p>
    <w:p w:rsidR="00E34451" w:rsidRPr="00E6312F" w:rsidRDefault="00E34451" w:rsidP="00A20FCF">
      <w:pPr>
        <w:jc w:val="both"/>
        <w:rPr>
          <w:rFonts w:ascii="Times New Roman" w:hAnsi="Times New Roman" w:cs="Times New Roman"/>
          <w:sz w:val="24"/>
          <w:szCs w:val="24"/>
        </w:rPr>
      </w:pPr>
      <w:r w:rsidRPr="00E6312F">
        <w:rPr>
          <w:rFonts w:ascii="Times New Roman" w:hAnsi="Times New Roman" w:cs="Times New Roman"/>
          <w:sz w:val="24"/>
          <w:szCs w:val="24"/>
        </w:rPr>
        <w:tab/>
        <w:t xml:space="preserve">Sosyal tesislerin tümü yukarıda belirtilen ilkeler çerçevesinde üniversite bütçesi altında tertiplenecektir. </w:t>
      </w:r>
    </w:p>
    <w:p w:rsidR="00E34451" w:rsidRPr="00E6312F" w:rsidRDefault="00E34451" w:rsidP="00AC15A6">
      <w:pPr>
        <w:ind w:firstLine="708"/>
        <w:jc w:val="both"/>
        <w:rPr>
          <w:rFonts w:ascii="Times New Roman" w:hAnsi="Times New Roman" w:cs="Times New Roman"/>
          <w:sz w:val="24"/>
          <w:szCs w:val="24"/>
        </w:rPr>
      </w:pPr>
      <w:r w:rsidRPr="00E6312F">
        <w:rPr>
          <w:rFonts w:ascii="Times New Roman" w:hAnsi="Times New Roman" w:cs="Times New Roman"/>
          <w:sz w:val="24"/>
          <w:szCs w:val="24"/>
        </w:rPr>
        <w:t>Ancak yükseköğretim kurumları bünyesinde faaliyet gösteren ve Kurumlar Vergisi ve/veya Katma Değer Vergisi mükellefi olan ya da bu vergilerden muaf tutulan iktisadi işletmeler, özel bütçe kapsamında yer almayacaktır.</w:t>
      </w:r>
    </w:p>
    <w:p w:rsidR="00E34451" w:rsidRPr="00E6312F" w:rsidRDefault="00E34451" w:rsidP="000C4C02">
      <w:pPr>
        <w:ind w:firstLine="708"/>
        <w:jc w:val="both"/>
        <w:rPr>
          <w:rFonts w:ascii="Times New Roman" w:hAnsi="Times New Roman" w:cs="Times New Roman"/>
          <w:b/>
          <w:sz w:val="24"/>
          <w:szCs w:val="24"/>
        </w:rPr>
      </w:pPr>
      <w:r w:rsidRPr="00E6312F">
        <w:rPr>
          <w:rFonts w:ascii="Times New Roman" w:hAnsi="Times New Roman" w:cs="Times New Roman"/>
          <w:b/>
          <w:sz w:val="24"/>
          <w:szCs w:val="24"/>
        </w:rPr>
        <w:t>4. FİNANSMAN TİPİ SINIFLANDIRMA</w:t>
      </w:r>
    </w:p>
    <w:p w:rsidR="00E34451" w:rsidRPr="00E6312F" w:rsidRDefault="00E34451" w:rsidP="00A20FCF">
      <w:pPr>
        <w:ind w:firstLine="708"/>
        <w:jc w:val="both"/>
        <w:rPr>
          <w:rFonts w:ascii="Times New Roman" w:hAnsi="Times New Roman" w:cs="Times New Roman"/>
          <w:sz w:val="24"/>
          <w:szCs w:val="24"/>
        </w:rPr>
      </w:pPr>
      <w:r w:rsidRPr="00E6312F">
        <w:rPr>
          <w:rFonts w:ascii="Times New Roman" w:hAnsi="Times New Roman" w:cs="Times New Roman"/>
          <w:sz w:val="24"/>
          <w:szCs w:val="24"/>
        </w:rPr>
        <w:t xml:space="preserve">Finansman tipi sınıflandırma, yapılan harcamaların hangi kaynaktan finanse edildiğini göstermektedir. Bu sınıflandırma tipinin belirlenmesinde ödemenin nereye yapıldığı hususu önem taşımamaktadır. </w:t>
      </w:r>
    </w:p>
    <w:p w:rsidR="00E34451" w:rsidRDefault="00E34451" w:rsidP="00AC15A6">
      <w:pPr>
        <w:ind w:firstLine="708"/>
        <w:jc w:val="both"/>
        <w:rPr>
          <w:rFonts w:ascii="Times New Roman" w:hAnsi="Times New Roman" w:cs="Times New Roman"/>
          <w:sz w:val="24"/>
          <w:szCs w:val="24"/>
        </w:rPr>
      </w:pPr>
      <w:r w:rsidRPr="00E6312F">
        <w:rPr>
          <w:rFonts w:ascii="Times New Roman" w:hAnsi="Times New Roman" w:cs="Times New Roman"/>
          <w:sz w:val="24"/>
          <w:szCs w:val="24"/>
        </w:rPr>
        <w:t>Finansman tipi sınıflandırma aynı zamanda dış proje kredileri, özel ödenekler ile şartlı bağış ve yardımların da takibine imkan vermekte olup, özellikle mali mevzuatımız gereği ayrı tertiplerde izlenmesi gereken ödeneklerin takibine de olanak sağlamaktadır. Finansman tipi sınıflandırma ile ilgili kodlar, EK: FTS1’de yer almaktadır.</w:t>
      </w:r>
    </w:p>
    <w:p w:rsidR="0097058A" w:rsidRPr="00E6312F" w:rsidRDefault="0097058A" w:rsidP="00AC15A6">
      <w:pPr>
        <w:ind w:firstLine="708"/>
        <w:jc w:val="both"/>
        <w:rPr>
          <w:rFonts w:ascii="Times New Roman" w:hAnsi="Times New Roman" w:cs="Times New Roman"/>
          <w:sz w:val="24"/>
          <w:szCs w:val="24"/>
        </w:rPr>
      </w:pPr>
    </w:p>
    <w:p w:rsidR="00E34451" w:rsidRPr="00E6312F" w:rsidRDefault="00E34451" w:rsidP="000C4C02">
      <w:pPr>
        <w:ind w:firstLine="708"/>
        <w:jc w:val="both"/>
        <w:rPr>
          <w:rFonts w:ascii="Times New Roman" w:hAnsi="Times New Roman" w:cs="Times New Roman"/>
          <w:b/>
          <w:sz w:val="24"/>
          <w:szCs w:val="24"/>
        </w:rPr>
      </w:pPr>
      <w:r w:rsidRPr="00E6312F">
        <w:rPr>
          <w:rFonts w:ascii="Times New Roman" w:hAnsi="Times New Roman" w:cs="Times New Roman"/>
          <w:b/>
          <w:sz w:val="24"/>
          <w:szCs w:val="24"/>
        </w:rPr>
        <w:lastRenderedPageBreak/>
        <w:t>5.  EKONOMİK SINIFLANDIRMA</w:t>
      </w:r>
    </w:p>
    <w:p w:rsidR="00E34451" w:rsidRPr="00E6312F" w:rsidRDefault="00E34451" w:rsidP="00A20FCF">
      <w:pPr>
        <w:ind w:firstLine="708"/>
        <w:jc w:val="both"/>
        <w:rPr>
          <w:rFonts w:ascii="Times New Roman" w:hAnsi="Times New Roman" w:cs="Times New Roman"/>
          <w:sz w:val="24"/>
          <w:szCs w:val="24"/>
        </w:rPr>
      </w:pPr>
      <w:r w:rsidRPr="00E6312F">
        <w:rPr>
          <w:rFonts w:ascii="Times New Roman" w:hAnsi="Times New Roman" w:cs="Times New Roman"/>
          <w:sz w:val="24"/>
          <w:szCs w:val="24"/>
        </w:rPr>
        <w:t>Ekonomik sınıflandırmayla, Devletin, görev ve fonksiyonlarını yerine getirirken yürüttüğü faaliyetlerin milli ekonomiye, piyasalara ve gelir dağılımına etkilerinin planlanması, izlenmesi ve değerlendirilmesi hedeflenmektedir. Ekonomik sınıflandırma; gelirlerin, harcama ve borç vermenin, finansmanın (gelir-gider farkı) sınıflandırması şeklinde üç bölümden oluşmaktadır.</w:t>
      </w:r>
    </w:p>
    <w:p w:rsidR="00E34451" w:rsidRPr="00E6312F" w:rsidRDefault="00E34451" w:rsidP="00AC15A6">
      <w:pPr>
        <w:ind w:firstLine="708"/>
        <w:jc w:val="both"/>
        <w:rPr>
          <w:rFonts w:ascii="Times New Roman" w:hAnsi="Times New Roman" w:cs="Times New Roman"/>
          <w:sz w:val="24"/>
          <w:szCs w:val="24"/>
        </w:rPr>
      </w:pPr>
      <w:r w:rsidRPr="00E6312F">
        <w:rPr>
          <w:rFonts w:ascii="Times New Roman" w:hAnsi="Times New Roman" w:cs="Times New Roman"/>
          <w:sz w:val="24"/>
          <w:szCs w:val="24"/>
        </w:rPr>
        <w:t xml:space="preserve">Gelir ile harcama ve borç vermenin sınıflandırılmasında, karşılıklı veya karşılıksız, cari veya sermaye ayrımı öncelik taşımaktadır. Karşılıksız işlemler, kanunun emrettiği hususlarda bir mal veya hizmet karşılığı olmadan yapılan, burs ödemeleri veya vergi gelirleri gibi tahsilat ve ödemeleri kapsar. Sermaye ve cari harcama ayrımında ise, bütçe hazırlama rehberi ve merkezi yönetim bütçe kanununda belirlenen asgari değerler ile kullanım ömrü dikkate alınmaktadır. </w:t>
      </w:r>
    </w:p>
    <w:p w:rsidR="00E34451" w:rsidRPr="00E6312F" w:rsidRDefault="00E34451" w:rsidP="00AC15A6">
      <w:pPr>
        <w:ind w:firstLine="708"/>
        <w:jc w:val="both"/>
        <w:rPr>
          <w:rFonts w:ascii="Times New Roman" w:hAnsi="Times New Roman" w:cs="Times New Roman"/>
          <w:sz w:val="24"/>
          <w:szCs w:val="24"/>
        </w:rPr>
      </w:pPr>
      <w:r w:rsidRPr="00E6312F">
        <w:rPr>
          <w:rFonts w:ascii="Times New Roman" w:hAnsi="Times New Roman" w:cs="Times New Roman"/>
          <w:sz w:val="24"/>
          <w:szCs w:val="24"/>
        </w:rPr>
        <w:t>Finansman (gelir-gider farkının) sınıflandırması, bütçe gelirleri ile giderleri arasındaki açığın hangi kaynaklardan, hangi şartlarla finanse edildiğini gösterir. Aynı şekilde bütçe gelirleri ile giderleri arasında bir fazlalığın söz konusu olması halinde de bu fazlalığın nasıl değerlendirildiği hususu, finansman sınıflandırması kapsamına girer. Özel bütçeli idareler ile düzenleyici ve denetleyici kurumlar kendi bütçelerine ilişkin olarak finansman sınıflandırmasını esas alarak (F) işaretli cetveli hazırlayacaklardır (Form 16).</w:t>
      </w:r>
    </w:p>
    <w:p w:rsidR="00E34451" w:rsidRPr="00E6312F" w:rsidRDefault="00E34451" w:rsidP="000C4C02">
      <w:pPr>
        <w:ind w:firstLine="708"/>
        <w:jc w:val="both"/>
        <w:rPr>
          <w:rFonts w:ascii="Times New Roman" w:hAnsi="Times New Roman" w:cs="Times New Roman"/>
          <w:b/>
          <w:sz w:val="24"/>
          <w:szCs w:val="24"/>
        </w:rPr>
      </w:pPr>
      <w:r w:rsidRPr="00E6312F">
        <w:rPr>
          <w:rFonts w:ascii="Times New Roman" w:hAnsi="Times New Roman" w:cs="Times New Roman"/>
          <w:b/>
          <w:sz w:val="24"/>
          <w:szCs w:val="24"/>
        </w:rPr>
        <w:t>5.1. Harcama ve Borç Vermenin Sınıflandırması</w:t>
      </w:r>
    </w:p>
    <w:p w:rsidR="00E34451" w:rsidRPr="00E6312F" w:rsidRDefault="00E34451" w:rsidP="00A20FCF">
      <w:pPr>
        <w:ind w:firstLine="708"/>
        <w:jc w:val="both"/>
        <w:rPr>
          <w:rFonts w:ascii="Times New Roman" w:hAnsi="Times New Roman" w:cs="Times New Roman"/>
          <w:sz w:val="24"/>
          <w:szCs w:val="24"/>
        </w:rPr>
      </w:pPr>
      <w:r w:rsidRPr="00E6312F">
        <w:rPr>
          <w:rFonts w:ascii="Times New Roman" w:hAnsi="Times New Roman" w:cs="Times New Roman"/>
          <w:sz w:val="24"/>
          <w:szCs w:val="24"/>
        </w:rPr>
        <w:t>Harcamaların ekonomik sınıflandırmasında, harcamanın cari veya sermaye, karşılıklı veya karşılıksız, karşılıklı ise hangi mallar ve hizmetler karşılığında, karşılıksız ise yerleşiklerle veya yerleşik olmayanlarla bağlantısı, harcamaların Devlet içi veya Devlet dışı kesimlere, teşebbüslere veya bunun dışındaki sektörlere yapılması gibi özellikler dikkate alınır.</w:t>
      </w:r>
    </w:p>
    <w:p w:rsidR="00E34451" w:rsidRPr="00E34451" w:rsidRDefault="00E34451" w:rsidP="00AC15A6">
      <w:pPr>
        <w:ind w:firstLine="708"/>
        <w:jc w:val="both"/>
        <w:rPr>
          <w:rFonts w:ascii="Times New Roman" w:hAnsi="Times New Roman" w:cs="Times New Roman"/>
          <w:sz w:val="24"/>
          <w:szCs w:val="24"/>
        </w:rPr>
      </w:pPr>
      <w:r w:rsidRPr="00E6312F">
        <w:rPr>
          <w:rFonts w:ascii="Times New Roman" w:hAnsi="Times New Roman" w:cs="Times New Roman"/>
          <w:sz w:val="24"/>
          <w:szCs w:val="24"/>
        </w:rPr>
        <w:t xml:space="preserve">Harcama, geri ödenmeyen, bir başka deyişle herhangi bir mali hak yaratmayan veya mevcut bir mali hakkı ortadan kaldırmayan devlet ödemeleri olarak tanımlanabilir. Harcama, cari ya da sermaye nitelikli olabilir; mal veya hizmet </w:t>
      </w:r>
      <w:r w:rsidRPr="00E34451">
        <w:rPr>
          <w:rFonts w:ascii="Times New Roman" w:hAnsi="Times New Roman" w:cs="Times New Roman"/>
          <w:sz w:val="24"/>
          <w:szCs w:val="24"/>
        </w:rPr>
        <w:t>alımında olduğu gibi bir şey karşılığında yapılabileceği gibi karşılıksız olarak da yapılabilir. Devletin itfa ödemeleri (kamu borçlarının anapara geri ödemeleri), finansman kısmında; kamusal amaçlarla verilen borçlar ise, borç verme bölümünde sınıflandırılacaktır.</w:t>
      </w:r>
    </w:p>
    <w:p w:rsidR="00E34451" w:rsidRP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Harcamalar ve borç verme, bu ilkeler ve kriterler çerçevesinde, üç ana başlık altında incelenebilir: </w:t>
      </w:r>
    </w:p>
    <w:p w:rsidR="00E34451" w:rsidRPr="008437E0" w:rsidRDefault="00E34451" w:rsidP="000C4C02">
      <w:pPr>
        <w:ind w:firstLine="708"/>
        <w:jc w:val="both"/>
        <w:rPr>
          <w:rFonts w:ascii="Times New Roman" w:hAnsi="Times New Roman" w:cs="Times New Roman"/>
          <w:b/>
          <w:sz w:val="24"/>
          <w:szCs w:val="24"/>
        </w:rPr>
      </w:pPr>
      <w:r w:rsidRPr="008437E0">
        <w:rPr>
          <w:rFonts w:ascii="Times New Roman" w:hAnsi="Times New Roman" w:cs="Times New Roman"/>
          <w:b/>
          <w:sz w:val="24"/>
          <w:szCs w:val="24"/>
        </w:rPr>
        <w:t xml:space="preserve">5.1.1. Cari Giderler </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Bu gider grubu, cari giderler ile cari transferlerden oluşmaktadır. </w:t>
      </w:r>
    </w:p>
    <w:p w:rsid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t>Personel giderleri, sosyal güvenlik kurumlarına devlet primi giderleri, bütçe hazırlama rehberi ve merkezi yönetim bütçe kanunları ile belirlenen asgari değerleri aşmayan ve normal ömrü bir yıl ya da bir yıldan az olan mal ve hizmet alım giderleri ile faiz giderleri cari giderlerdir. Askeri lojman alımı, yapımı ve büyük onarımı için yapılan harcamalar hariç, savunmaya yönelik harcamalar cari nitelikli harcamalardır.</w:t>
      </w:r>
    </w:p>
    <w:p w:rsidR="00A07954" w:rsidRPr="0097058A" w:rsidRDefault="00A07954" w:rsidP="00C02901">
      <w:pPr>
        <w:ind w:firstLine="708"/>
        <w:jc w:val="both"/>
        <w:rPr>
          <w:rFonts w:ascii="Times New Roman" w:hAnsi="Times New Roman" w:cs="Times New Roman"/>
          <w:i/>
          <w:sz w:val="24"/>
          <w:szCs w:val="24"/>
        </w:rPr>
      </w:pPr>
      <w:r w:rsidRPr="0097058A">
        <w:rPr>
          <w:rFonts w:ascii="Times New Roman" w:hAnsi="Times New Roman" w:cs="Times New Roman"/>
          <w:i/>
          <w:sz w:val="24"/>
          <w:szCs w:val="24"/>
        </w:rPr>
        <w:lastRenderedPageBreak/>
        <w:t>Sermaye gideri niteliğinde olmakla birlikte aşağıda yer alan her bir alım için ihtiyacın nereden ve hangi usulle temin edileceğine bakılmaksızın vergiler dahil olmak üzere;</w:t>
      </w:r>
    </w:p>
    <w:p w:rsidR="00A07954" w:rsidRPr="0097058A" w:rsidRDefault="00A07954" w:rsidP="00C02901">
      <w:pPr>
        <w:jc w:val="both"/>
        <w:rPr>
          <w:rFonts w:ascii="Times New Roman" w:hAnsi="Times New Roman" w:cs="Times New Roman"/>
          <w:i/>
          <w:sz w:val="24"/>
          <w:szCs w:val="24"/>
        </w:rPr>
      </w:pPr>
      <w:r w:rsidRPr="0097058A">
        <w:rPr>
          <w:rFonts w:ascii="Times New Roman" w:hAnsi="Times New Roman" w:cs="Times New Roman"/>
          <w:i/>
          <w:sz w:val="24"/>
          <w:szCs w:val="24"/>
        </w:rPr>
        <w:tab/>
        <w:t>a) Menkul mal alımlarında 21.000 Türk Lirasına,</w:t>
      </w:r>
    </w:p>
    <w:p w:rsidR="00A07954" w:rsidRPr="0097058A" w:rsidRDefault="00A07954" w:rsidP="00C02901">
      <w:pPr>
        <w:jc w:val="both"/>
        <w:rPr>
          <w:rFonts w:ascii="Times New Roman" w:hAnsi="Times New Roman" w:cs="Times New Roman"/>
          <w:i/>
          <w:sz w:val="24"/>
          <w:szCs w:val="24"/>
        </w:rPr>
      </w:pPr>
      <w:r w:rsidRPr="0097058A">
        <w:rPr>
          <w:rFonts w:ascii="Times New Roman" w:hAnsi="Times New Roman" w:cs="Times New Roman"/>
          <w:i/>
          <w:sz w:val="24"/>
          <w:szCs w:val="24"/>
        </w:rPr>
        <w:tab/>
        <w:t xml:space="preserve">b) </w:t>
      </w:r>
      <w:proofErr w:type="spellStart"/>
      <w:r w:rsidRPr="0097058A">
        <w:rPr>
          <w:rFonts w:ascii="Times New Roman" w:hAnsi="Times New Roman" w:cs="Times New Roman"/>
          <w:i/>
          <w:sz w:val="24"/>
          <w:szCs w:val="24"/>
        </w:rPr>
        <w:t>Gayrimaddi</w:t>
      </w:r>
      <w:proofErr w:type="spellEnd"/>
      <w:r w:rsidRPr="0097058A">
        <w:rPr>
          <w:rFonts w:ascii="Times New Roman" w:hAnsi="Times New Roman" w:cs="Times New Roman"/>
          <w:i/>
          <w:sz w:val="24"/>
          <w:szCs w:val="24"/>
        </w:rPr>
        <w:t xml:space="preserve"> hak alımlarında 17.000 Türk Lirasına, </w:t>
      </w:r>
    </w:p>
    <w:p w:rsidR="00A07954" w:rsidRPr="0097058A" w:rsidRDefault="00A07954" w:rsidP="00C02901">
      <w:pPr>
        <w:jc w:val="both"/>
        <w:rPr>
          <w:rFonts w:ascii="Times New Roman" w:hAnsi="Times New Roman" w:cs="Times New Roman"/>
          <w:i/>
          <w:sz w:val="24"/>
          <w:szCs w:val="24"/>
        </w:rPr>
      </w:pPr>
      <w:r w:rsidRPr="0097058A">
        <w:rPr>
          <w:rFonts w:ascii="Times New Roman" w:hAnsi="Times New Roman" w:cs="Times New Roman"/>
          <w:i/>
          <w:sz w:val="24"/>
          <w:szCs w:val="24"/>
        </w:rPr>
        <w:tab/>
        <w:t xml:space="preserve">c) Menkul malların bakım ve onarımlarında 21.000 Türk Lirasına, </w:t>
      </w:r>
    </w:p>
    <w:p w:rsidR="00A07954" w:rsidRPr="0097058A" w:rsidRDefault="00A07954" w:rsidP="00C02901">
      <w:pPr>
        <w:jc w:val="both"/>
        <w:rPr>
          <w:rFonts w:ascii="Times New Roman" w:hAnsi="Times New Roman" w:cs="Times New Roman"/>
          <w:i/>
          <w:sz w:val="24"/>
          <w:szCs w:val="24"/>
        </w:rPr>
      </w:pPr>
      <w:r w:rsidRPr="0097058A">
        <w:rPr>
          <w:rFonts w:ascii="Times New Roman" w:hAnsi="Times New Roman" w:cs="Times New Roman"/>
          <w:i/>
          <w:sz w:val="24"/>
          <w:szCs w:val="24"/>
        </w:rPr>
        <w:tab/>
        <w:t xml:space="preserve">d) Gayrimenkullerin bakım ve onarımlarında 51.000 Türk Lirasına, </w:t>
      </w:r>
    </w:p>
    <w:p w:rsidR="00A07954" w:rsidRPr="0097058A" w:rsidRDefault="00A07954" w:rsidP="00C02901">
      <w:pPr>
        <w:ind w:firstLine="708"/>
        <w:jc w:val="both"/>
        <w:rPr>
          <w:rFonts w:ascii="Times New Roman" w:hAnsi="Times New Roman" w:cs="Times New Roman"/>
          <w:i/>
          <w:sz w:val="24"/>
          <w:szCs w:val="24"/>
        </w:rPr>
      </w:pPr>
      <w:r w:rsidRPr="0097058A">
        <w:rPr>
          <w:rFonts w:ascii="Times New Roman" w:hAnsi="Times New Roman" w:cs="Times New Roman"/>
          <w:i/>
          <w:sz w:val="24"/>
          <w:szCs w:val="24"/>
        </w:rPr>
        <w:t xml:space="preserve">kadar olan ödenek ihtiyaçları mal ve hizmet alımları altında teklif edilecektir. </w:t>
      </w:r>
    </w:p>
    <w:p w:rsidR="00A07954" w:rsidRPr="00C02901" w:rsidRDefault="00A07954" w:rsidP="00C02901">
      <w:pPr>
        <w:ind w:firstLine="708"/>
        <w:jc w:val="both"/>
        <w:rPr>
          <w:rFonts w:ascii="Times New Roman" w:hAnsi="Times New Roman" w:cs="Times New Roman"/>
          <w:sz w:val="24"/>
          <w:szCs w:val="24"/>
        </w:rPr>
      </w:pPr>
      <w:r w:rsidRPr="00C02901">
        <w:rPr>
          <w:rFonts w:ascii="Times New Roman" w:hAnsi="Times New Roman" w:cs="Times New Roman"/>
          <w:sz w:val="24"/>
          <w:szCs w:val="24"/>
        </w:rPr>
        <w:t xml:space="preserve">İlgili idare bütçesinden, kişi veya kurumların cari nitelikli ihtiyaçlarını karşılamak amacıyla, karşılıksız olarak yapılan kaynak aktarımları cari transferleri oluşturmaktadır. </w:t>
      </w:r>
    </w:p>
    <w:p w:rsidR="00E34451" w:rsidRPr="008437E0" w:rsidRDefault="00E34451" w:rsidP="000C4C02">
      <w:pPr>
        <w:ind w:firstLine="708"/>
        <w:jc w:val="both"/>
        <w:rPr>
          <w:rFonts w:ascii="Times New Roman" w:hAnsi="Times New Roman" w:cs="Times New Roman"/>
          <w:b/>
          <w:sz w:val="24"/>
          <w:szCs w:val="24"/>
        </w:rPr>
      </w:pPr>
      <w:r w:rsidRPr="008437E0">
        <w:rPr>
          <w:rFonts w:ascii="Times New Roman" w:hAnsi="Times New Roman" w:cs="Times New Roman"/>
          <w:b/>
          <w:sz w:val="24"/>
          <w:szCs w:val="24"/>
        </w:rPr>
        <w:t>5.1.2. Sermaye Giderleri</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Bu gider grubu, sermaye giderleri ve sermaye transferlerinden oluşmaktadır.</w:t>
      </w:r>
    </w:p>
    <w:p w:rsidR="00E34451" w:rsidRP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t>Sermaye giderleri, normal ömrü bir yıldan fazla olan mal ve hizmet alımları ile sabit sermaye edinimleri ve gayri maddi aktiflerin edinimi için yapılan, bütçe hazırlama rehberi ve merkezi yönetim bütçe kanunları ile belirlenen asgari değerleri aşan ödemelerdir.</w:t>
      </w:r>
    </w:p>
    <w:p w:rsidR="00E34451" w:rsidRP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t>İlgili idare bütçesinden, kişi veya kurumların sermaye nitelikli ihtiyaçlarını karşılamak amacıyla, karşılıksız olarak yapılan kaynak aktarımları sermaye transferlerini oluşturmaktadır.</w:t>
      </w:r>
    </w:p>
    <w:p w:rsidR="00E34451" w:rsidRP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t>Askeri amaçlar dışında üretim amacıyla kullanılacak olan dayanıklı malların piyasadan satın alınması ya da üretilmesi için yapılan ödemeler sermaye giderleri kapsamında yer alır. Bu bölüme dahil olan dayanıklı mal türleri, silahlı kuvvetler mensuplarına tahsis edilen lojmanları da içeren ikamete mahsus binalar, ikamete mahsus olmayan binalar ve diğer inşaat işlerini kapsayan gayrimenkul sabit sermaye malları ile ulaşım araçları, makineler ve diğer teçhizat gibi menkul sabit sermaye mallarıdır.</w:t>
      </w:r>
    </w:p>
    <w:p w:rsidR="00E34451" w:rsidRP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Sermaye giderleri aynı zamanda, mevcut sabit sermaye mallarına dahil edilen mal ve hizmetler için bunları geliştirmek, ekonomik ömürlerini uzatmak, verimlerini artırmak, performanslarını geliştirmek veya bunları yeniden oluşturmak veya yapılandırmak amacıyla yapılan ödemeleri de kapsar. </w:t>
      </w:r>
      <w:proofErr w:type="spellStart"/>
      <w:r w:rsidRPr="00E34451">
        <w:rPr>
          <w:rFonts w:ascii="Times New Roman" w:hAnsi="Times New Roman" w:cs="Times New Roman"/>
          <w:sz w:val="24"/>
          <w:szCs w:val="24"/>
        </w:rPr>
        <w:t>Mutad</w:t>
      </w:r>
      <w:proofErr w:type="spellEnd"/>
      <w:r w:rsidRPr="00E34451">
        <w:rPr>
          <w:rFonts w:ascii="Times New Roman" w:hAnsi="Times New Roman" w:cs="Times New Roman"/>
          <w:sz w:val="24"/>
          <w:szCs w:val="24"/>
        </w:rPr>
        <w:t xml:space="preserve"> bakım-onarım ödemeleri ise, cari giderlere dahil edilecektir. Bu gruba aynı şekilde, gayrimenkule dahil olan mal ve hizmetler için yapılan harcamalar, araziler, binalar ve diğer sabit sermaye malları ile </w:t>
      </w:r>
      <w:proofErr w:type="spellStart"/>
      <w:r w:rsidRPr="00E34451">
        <w:rPr>
          <w:rFonts w:ascii="Times New Roman" w:hAnsi="Times New Roman" w:cs="Times New Roman"/>
          <w:sz w:val="24"/>
          <w:szCs w:val="24"/>
        </w:rPr>
        <w:t>gayrimaddi</w:t>
      </w:r>
      <w:proofErr w:type="spellEnd"/>
      <w:r w:rsidRPr="00E34451">
        <w:rPr>
          <w:rFonts w:ascii="Times New Roman" w:hAnsi="Times New Roman" w:cs="Times New Roman"/>
          <w:sz w:val="24"/>
          <w:szCs w:val="24"/>
        </w:rPr>
        <w:t xml:space="preserve"> aktifler üzerindeki mülkiyetin devredilmesi sırasında maruz kalınan masraflar ile iktisap edilmiş sabit sermaye aktiflerinin değeri içinde bulunan tüm hizmetler için yapılan harcamalar da dahildir.</w:t>
      </w:r>
    </w:p>
    <w:p w:rsidR="00E34451" w:rsidRP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Öte yandan, amortismana tabi kıymetler arasında yer alsalar bile, küçük aletler, iş kıyafetleri, </w:t>
      </w:r>
      <w:proofErr w:type="spellStart"/>
      <w:r w:rsidRPr="00E34451">
        <w:rPr>
          <w:rFonts w:ascii="Times New Roman" w:hAnsi="Times New Roman" w:cs="Times New Roman"/>
          <w:sz w:val="24"/>
          <w:szCs w:val="24"/>
        </w:rPr>
        <w:t>mutad</w:t>
      </w:r>
      <w:proofErr w:type="spellEnd"/>
      <w:r w:rsidRPr="00E34451">
        <w:rPr>
          <w:rFonts w:ascii="Times New Roman" w:hAnsi="Times New Roman" w:cs="Times New Roman"/>
          <w:sz w:val="24"/>
          <w:szCs w:val="24"/>
        </w:rPr>
        <w:t xml:space="preserve"> bakımda kullanılan yedek parçalar, normal ömürleri bir yıldan fazla olsa dahi düşük değerli alet ve edevat ile benzeri kıymetler, sermaye giderleri arasında yer almayacaktır.</w:t>
      </w:r>
    </w:p>
    <w:p w:rsidR="00E34451" w:rsidRP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Sabit sermaye varlıkları için yapılan harcamanın miktarı, bunların satın alınması durumunda devlet tarafından ödenen fiyattır. Devlet tarafından üretildiği takdirde harcama miktarı, emek de dahil olmak üzere üretim faktörleri ile malzemeler için yapılan ödemeler </w:t>
      </w:r>
      <w:r w:rsidRPr="00E34451">
        <w:rPr>
          <w:rFonts w:ascii="Times New Roman" w:hAnsi="Times New Roman" w:cs="Times New Roman"/>
          <w:sz w:val="24"/>
          <w:szCs w:val="24"/>
        </w:rPr>
        <w:lastRenderedPageBreak/>
        <w:t>toplamıdır. Ancak, ülkemizdeki mevcut istihdam ve ücret rejimimizde çalışanlara yapılan ödemeler üretimle ve üretim dönemi ile doğrudan bağlı olmadığından, diğer bir ifadeyle üretim olmasa bile ücretler ödendiğinden ücretlerin tamamı cari harcamalar bölümüne dahil edilmiştir. Bu nedenle yatırım projeleri kapsamında personel giderlerine yer verilmeyecektir.</w:t>
      </w:r>
    </w:p>
    <w:p w:rsidR="00E34451" w:rsidRPr="008437E0" w:rsidRDefault="00E34451" w:rsidP="000C4C02">
      <w:pPr>
        <w:ind w:firstLine="708"/>
        <w:jc w:val="both"/>
        <w:rPr>
          <w:rFonts w:ascii="Times New Roman" w:hAnsi="Times New Roman" w:cs="Times New Roman"/>
          <w:b/>
          <w:sz w:val="24"/>
          <w:szCs w:val="24"/>
        </w:rPr>
      </w:pPr>
      <w:r w:rsidRPr="008437E0">
        <w:rPr>
          <w:rFonts w:ascii="Times New Roman" w:hAnsi="Times New Roman" w:cs="Times New Roman"/>
          <w:b/>
          <w:sz w:val="24"/>
          <w:szCs w:val="24"/>
        </w:rPr>
        <w:t xml:space="preserve">5.1.3. Borç Verme-Geri Ödeme </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Kamusal bir amaçla ve bir mali hakka ya da taahhüde dayalı olarak yapılan işlemlerdir. </w:t>
      </w:r>
    </w:p>
    <w:p w:rsid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t>Bu bölüm, bir mali hakka veya Devletin teşebbüs mülkiyetinde hisse (sermaye) katılımına neden olan ödemeleri, nakit yönetimi ya da gelir elde etme amaçları dışında, kamu politikası amaçlarıyla elde tutulan hisseyi azaltan ya da sona erdiren gelirleri kapsar. Bu bölüme, Devlet tarafından verilen krediler (orman köylüsüne iş imkanı yaratmak için veya vatandaşın konut sahibi olabilmesi için kredi verilmesi vb. krediler), alınan hisseler, verilen kredilerden Devlete yapılan geri ödemeler, satılan hisselerden elde edilen gelirler dahildir. Verilen borçlar, giderler bölümünde sınıflandırılırken, geri ödemeler de gelirler bölümüne dahil edilecektir.</w:t>
      </w:r>
    </w:p>
    <w:p w:rsidR="00E34451" w:rsidRPr="008437E0" w:rsidRDefault="00E34451" w:rsidP="000C4C02">
      <w:pPr>
        <w:ind w:firstLine="708"/>
        <w:jc w:val="both"/>
        <w:rPr>
          <w:rFonts w:ascii="Times New Roman" w:hAnsi="Times New Roman" w:cs="Times New Roman"/>
          <w:b/>
          <w:sz w:val="24"/>
          <w:szCs w:val="24"/>
        </w:rPr>
      </w:pPr>
      <w:r w:rsidRPr="008437E0">
        <w:rPr>
          <w:rFonts w:ascii="Times New Roman" w:hAnsi="Times New Roman" w:cs="Times New Roman"/>
          <w:b/>
          <w:sz w:val="24"/>
          <w:szCs w:val="24"/>
        </w:rPr>
        <w:t>5.1.4. Birinci Düzey Ekonomik Kodlar</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Önceki kısımlarda değinilen tanım ve açıklamalar çerçevesinde, giderlerin ekonomik sınıflandırması dört düzeyli bir kod grubundan oluşmakta olup, I. düzeyde yer alan gider gruplarının açıklamaları ve bunlara ilişkin bütçe hazırlama esasları aşağıda yer almaktadır:</w:t>
      </w:r>
    </w:p>
    <w:p w:rsidR="00E34451" w:rsidRPr="008437E0" w:rsidRDefault="00E34451" w:rsidP="000C4C02">
      <w:pPr>
        <w:ind w:firstLine="708"/>
        <w:jc w:val="both"/>
        <w:rPr>
          <w:rFonts w:ascii="Times New Roman" w:hAnsi="Times New Roman" w:cs="Times New Roman"/>
          <w:b/>
          <w:sz w:val="24"/>
          <w:szCs w:val="24"/>
        </w:rPr>
      </w:pPr>
      <w:r w:rsidRPr="008437E0">
        <w:rPr>
          <w:rFonts w:ascii="Times New Roman" w:hAnsi="Times New Roman" w:cs="Times New Roman"/>
          <w:b/>
          <w:sz w:val="24"/>
          <w:szCs w:val="24"/>
        </w:rPr>
        <w:t xml:space="preserve">01-  Personel Giderleri </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Kamu personeli ile kamu personeli olmamakla birlikte mevzuatı gereğince ilgililere bordroya dayalı olarak yapılan ödemeleri (er-erbaş harçlıkları, öğrenci harçlıkları vb.) kapsamaktadır. Devletin işveren sıfatıyla ödediği sosyal güvenlik primleri “02- Sosyal Güvenlik Kur</w:t>
      </w:r>
      <w:r w:rsidR="000C4C02">
        <w:rPr>
          <w:rFonts w:ascii="Times New Roman" w:hAnsi="Times New Roman" w:cs="Times New Roman"/>
          <w:sz w:val="24"/>
          <w:szCs w:val="24"/>
        </w:rPr>
        <w:t xml:space="preserve">umlarına Devlet Primi </w:t>
      </w:r>
      <w:proofErr w:type="spellStart"/>
      <w:r w:rsidR="000C4C02">
        <w:rPr>
          <w:rFonts w:ascii="Times New Roman" w:hAnsi="Times New Roman" w:cs="Times New Roman"/>
          <w:sz w:val="24"/>
          <w:szCs w:val="24"/>
        </w:rPr>
        <w:t>Giderleri’</w:t>
      </w:r>
      <w:r w:rsidRPr="00E34451">
        <w:rPr>
          <w:rFonts w:ascii="Times New Roman" w:hAnsi="Times New Roman" w:cs="Times New Roman"/>
          <w:sz w:val="24"/>
          <w:szCs w:val="24"/>
        </w:rPr>
        <w:t>ne</w:t>
      </w:r>
      <w:proofErr w:type="spellEnd"/>
      <w:r w:rsidR="000C4C02">
        <w:rPr>
          <w:rFonts w:ascii="Times New Roman" w:hAnsi="Times New Roman" w:cs="Times New Roman"/>
          <w:sz w:val="24"/>
          <w:szCs w:val="24"/>
        </w:rPr>
        <w:t xml:space="preserve"> </w:t>
      </w:r>
      <w:r w:rsidRPr="00E34451">
        <w:rPr>
          <w:rFonts w:ascii="Times New Roman" w:hAnsi="Times New Roman" w:cs="Times New Roman"/>
          <w:sz w:val="24"/>
          <w:szCs w:val="24"/>
        </w:rPr>
        <w:t xml:space="preserve">dahil edilecektir. Ayni nitelikteki ödemeler ile işçilere ödenen seyyar görev tazminatı </w:t>
      </w:r>
      <w:r w:rsidR="000C4C02">
        <w:rPr>
          <w:rFonts w:ascii="Times New Roman" w:hAnsi="Times New Roman" w:cs="Times New Roman"/>
          <w:sz w:val="24"/>
          <w:szCs w:val="24"/>
        </w:rPr>
        <w:t xml:space="preserve">ise “03- Mal ve Hizmet </w:t>
      </w:r>
      <w:proofErr w:type="spellStart"/>
      <w:r w:rsidR="000C4C02">
        <w:rPr>
          <w:rFonts w:ascii="Times New Roman" w:hAnsi="Times New Roman" w:cs="Times New Roman"/>
          <w:sz w:val="24"/>
          <w:szCs w:val="24"/>
        </w:rPr>
        <w:t>Alımları’</w:t>
      </w:r>
      <w:r w:rsidRPr="00E34451">
        <w:rPr>
          <w:rFonts w:ascii="Times New Roman" w:hAnsi="Times New Roman" w:cs="Times New Roman"/>
          <w:sz w:val="24"/>
          <w:szCs w:val="24"/>
        </w:rPr>
        <w:t>na</w:t>
      </w:r>
      <w:proofErr w:type="spellEnd"/>
      <w:r w:rsidR="000C4C02">
        <w:rPr>
          <w:rFonts w:ascii="Times New Roman" w:hAnsi="Times New Roman" w:cs="Times New Roman"/>
          <w:sz w:val="24"/>
          <w:szCs w:val="24"/>
        </w:rPr>
        <w:t xml:space="preserve"> </w:t>
      </w:r>
      <w:r w:rsidRPr="00E34451">
        <w:rPr>
          <w:rFonts w:ascii="Times New Roman" w:hAnsi="Times New Roman" w:cs="Times New Roman"/>
          <w:sz w:val="24"/>
          <w:szCs w:val="24"/>
        </w:rPr>
        <w:t>dahil edilecektir.</w:t>
      </w:r>
    </w:p>
    <w:p w:rsidR="00E34451" w:rsidRPr="00E6312F" w:rsidRDefault="00E34451" w:rsidP="00AC15A6">
      <w:pPr>
        <w:ind w:firstLine="708"/>
        <w:jc w:val="both"/>
        <w:rPr>
          <w:rFonts w:ascii="Times New Roman" w:hAnsi="Times New Roman" w:cs="Times New Roman"/>
          <w:sz w:val="24"/>
          <w:szCs w:val="24"/>
        </w:rPr>
      </w:pPr>
      <w:proofErr w:type="gramStart"/>
      <w:r w:rsidRPr="00E34451">
        <w:rPr>
          <w:rFonts w:ascii="Times New Roman" w:hAnsi="Times New Roman" w:cs="Times New Roman"/>
          <w:sz w:val="24"/>
          <w:szCs w:val="24"/>
        </w:rPr>
        <w:t>a) Kuruluşların personel giderleri ve sosyal güvenlik kurumlarına devlet primi giderlerine ilişkin ödenekleri e-</w:t>
      </w:r>
      <w:r w:rsidRPr="00E6312F">
        <w:rPr>
          <w:rFonts w:ascii="Times New Roman" w:hAnsi="Times New Roman" w:cs="Times New Roman"/>
          <w:sz w:val="24"/>
          <w:szCs w:val="24"/>
        </w:rPr>
        <w:t xml:space="preserve">bütçe sisteminde yer alan maaş ve yük hesabı modülündeki bilgi ve veriler esas alınmak suretiyle Genel Müdürlüğümüz tarafından hesaplanacağından, kuruluşlar ayrıca bütçe tekliflerinde “01- Personel Giderleri” ve “02- Sosyal Güvenlik Kurumlarına Devlet Primi Giderleri” tertipleri için bütçe fişi açıklamalarını doldurmayacak ve bu ekonomik kodlara ilişkin bütçe fişlerini Bakanlığımıza göndermeyeceklerdir. </w:t>
      </w:r>
      <w:proofErr w:type="gramEnd"/>
    </w:p>
    <w:p w:rsidR="00E34451" w:rsidRPr="00E6312F" w:rsidRDefault="00E34451" w:rsidP="00AC15A6">
      <w:pPr>
        <w:ind w:firstLine="708"/>
        <w:jc w:val="both"/>
        <w:rPr>
          <w:rFonts w:ascii="Times New Roman" w:hAnsi="Times New Roman" w:cs="Times New Roman"/>
          <w:sz w:val="24"/>
          <w:szCs w:val="24"/>
        </w:rPr>
      </w:pPr>
      <w:r w:rsidRPr="00E6312F">
        <w:rPr>
          <w:rFonts w:ascii="Times New Roman" w:hAnsi="Times New Roman" w:cs="Times New Roman"/>
          <w:sz w:val="24"/>
          <w:szCs w:val="24"/>
        </w:rPr>
        <w:t>b) Mevcut personelin etkin ve verimli çalışmasını sağlamak üzere, yerleşim merkezleri ve birimler arasında personel dağılımındaki dengesizliği giderecek tedbirler alınacak ve açıktan atama talepleri asgari seviyede tutulacaktır.</w:t>
      </w:r>
    </w:p>
    <w:p w:rsidR="00E34451" w:rsidRPr="00E6312F" w:rsidRDefault="00E34451" w:rsidP="00AC15A6">
      <w:pPr>
        <w:ind w:firstLine="708"/>
        <w:jc w:val="both"/>
        <w:rPr>
          <w:rFonts w:ascii="Times New Roman" w:hAnsi="Times New Roman" w:cs="Times New Roman"/>
          <w:sz w:val="24"/>
          <w:szCs w:val="24"/>
        </w:rPr>
      </w:pPr>
      <w:r w:rsidRPr="00E6312F">
        <w:rPr>
          <w:rFonts w:ascii="Times New Roman" w:hAnsi="Times New Roman" w:cs="Times New Roman"/>
          <w:sz w:val="24"/>
          <w:szCs w:val="24"/>
        </w:rPr>
        <w:t xml:space="preserve">c) İdareler, </w:t>
      </w:r>
      <w:r w:rsidR="00754837" w:rsidRPr="00E6312F">
        <w:rPr>
          <w:rFonts w:ascii="Times New Roman" w:hAnsi="Times New Roman" w:cs="Times New Roman"/>
          <w:sz w:val="24"/>
          <w:szCs w:val="24"/>
        </w:rPr>
        <w:t>2015</w:t>
      </w:r>
      <w:r w:rsidRPr="00E6312F">
        <w:rPr>
          <w:rFonts w:ascii="Times New Roman" w:hAnsi="Times New Roman" w:cs="Times New Roman"/>
          <w:sz w:val="24"/>
          <w:szCs w:val="24"/>
        </w:rPr>
        <w:t>-201</w:t>
      </w:r>
      <w:r w:rsidR="00754837" w:rsidRPr="00E6312F">
        <w:rPr>
          <w:rFonts w:ascii="Times New Roman" w:hAnsi="Times New Roman" w:cs="Times New Roman"/>
          <w:sz w:val="24"/>
          <w:szCs w:val="24"/>
        </w:rPr>
        <w:t>7</w:t>
      </w:r>
      <w:r w:rsidR="000C4C02" w:rsidRPr="00E6312F">
        <w:rPr>
          <w:rFonts w:ascii="Times New Roman" w:hAnsi="Times New Roman" w:cs="Times New Roman"/>
          <w:sz w:val="24"/>
          <w:szCs w:val="24"/>
        </w:rPr>
        <w:t xml:space="preserve"> </w:t>
      </w:r>
      <w:r w:rsidRPr="00E6312F">
        <w:rPr>
          <w:rFonts w:ascii="Times New Roman" w:hAnsi="Times New Roman" w:cs="Times New Roman"/>
          <w:sz w:val="24"/>
          <w:szCs w:val="24"/>
        </w:rPr>
        <w:t>yılları için atama izni almayı planladıkları memur kadroları ve sözleşmeli personel pozisyonlarının tutar olarak ilave ödenek ihtiyacını her yıl için hesaplayacaklar ve ödenek teklifinde bulunacaklardır. Tavanı aşan ödenek teklifleri ise bu rehber ekinde yer alan ilgili formlarda gerekçeleriyle birlikte gösterilecektir.</w:t>
      </w:r>
    </w:p>
    <w:p w:rsidR="00E34451" w:rsidRPr="00E6312F" w:rsidRDefault="00E34451" w:rsidP="00AC15A6">
      <w:pPr>
        <w:ind w:firstLine="708"/>
        <w:jc w:val="both"/>
        <w:rPr>
          <w:rFonts w:ascii="Times New Roman" w:hAnsi="Times New Roman" w:cs="Times New Roman"/>
          <w:sz w:val="24"/>
          <w:szCs w:val="24"/>
        </w:rPr>
      </w:pPr>
      <w:r w:rsidRPr="00E6312F">
        <w:rPr>
          <w:rFonts w:ascii="Times New Roman" w:hAnsi="Times New Roman" w:cs="Times New Roman"/>
          <w:sz w:val="24"/>
          <w:szCs w:val="24"/>
        </w:rPr>
        <w:lastRenderedPageBreak/>
        <w:t>ç) Döner sermayelere ait vizeli kadro ve pozisyonlarda görev yapan personelin ücretleri bu kaynaklardan ödenmesi gerektiğinden, söz konusu personel için bütçeden ödenek talebinde bulunulmayacaktır.</w:t>
      </w:r>
    </w:p>
    <w:p w:rsidR="00E34451" w:rsidRPr="00E6312F" w:rsidRDefault="00E34451" w:rsidP="00AC15A6">
      <w:pPr>
        <w:ind w:firstLine="708"/>
        <w:jc w:val="both"/>
        <w:rPr>
          <w:rFonts w:ascii="Times New Roman" w:hAnsi="Times New Roman" w:cs="Times New Roman"/>
          <w:sz w:val="24"/>
          <w:szCs w:val="24"/>
        </w:rPr>
      </w:pPr>
      <w:r w:rsidRPr="00E6312F">
        <w:rPr>
          <w:rFonts w:ascii="Times New Roman" w:hAnsi="Times New Roman" w:cs="Times New Roman"/>
          <w:sz w:val="24"/>
          <w:szCs w:val="24"/>
        </w:rPr>
        <w:t>Yılları bütçe kanunlarında yer alan hükümler gereğince; (</w:t>
      </w:r>
      <w:proofErr w:type="gramStart"/>
      <w:r w:rsidRPr="00E6312F">
        <w:rPr>
          <w:rFonts w:ascii="Times New Roman" w:hAnsi="Times New Roman" w:cs="Times New Roman"/>
          <w:sz w:val="24"/>
          <w:szCs w:val="24"/>
        </w:rPr>
        <w:t>01.4</w:t>
      </w:r>
      <w:proofErr w:type="gramEnd"/>
      <w:r w:rsidRPr="00E6312F">
        <w:rPr>
          <w:rFonts w:ascii="Times New Roman" w:hAnsi="Times New Roman" w:cs="Times New Roman"/>
          <w:sz w:val="24"/>
          <w:szCs w:val="24"/>
        </w:rPr>
        <w:t>) ekonomik kodundan yapılacak ödemeler, bu ekonomik kodlarda tertiplenen ödenekleri aşamayacağı, söz konusu ekonomik kodu içeren tertiplere yıl içinde ödenek eklenemeyeceği, bütçelerin başka tertiplerinden (bu ekonomik kodu içeren tertiplerin kendi arasındaki aktarmalar hariç) ödenek aktarılamayacağı ve ödenek üstü harcama yapılamayacağından, idarelerin hizmet ve faaliyetlerinde aksamalara meydan verilmemesi bakımından cari yıl içindeki gelişmeler, birimlerin talepleri, gelecek yıla ilişkin öngörüler de dikkate alınarak, ödenek teklifinde bulunulacaktır.</w:t>
      </w:r>
    </w:p>
    <w:p w:rsidR="00E34451" w:rsidRPr="00E6312F" w:rsidRDefault="00E34451" w:rsidP="000C4C02">
      <w:pPr>
        <w:ind w:firstLine="708"/>
        <w:jc w:val="both"/>
        <w:rPr>
          <w:rFonts w:ascii="Times New Roman" w:hAnsi="Times New Roman" w:cs="Times New Roman"/>
          <w:b/>
          <w:sz w:val="24"/>
          <w:szCs w:val="24"/>
        </w:rPr>
      </w:pPr>
      <w:r w:rsidRPr="00E6312F">
        <w:rPr>
          <w:rFonts w:ascii="Times New Roman" w:hAnsi="Times New Roman" w:cs="Times New Roman"/>
          <w:b/>
          <w:sz w:val="24"/>
          <w:szCs w:val="24"/>
        </w:rPr>
        <w:t xml:space="preserve">02- Sosyal Güvenlik Kurumlarına Devlet Primi Giderleri </w:t>
      </w:r>
    </w:p>
    <w:p w:rsidR="00E34451" w:rsidRPr="00E6312F" w:rsidRDefault="00E34451" w:rsidP="00A20FCF">
      <w:pPr>
        <w:ind w:firstLine="708"/>
        <w:jc w:val="both"/>
        <w:rPr>
          <w:rFonts w:ascii="Times New Roman" w:hAnsi="Times New Roman" w:cs="Times New Roman"/>
          <w:sz w:val="24"/>
          <w:szCs w:val="24"/>
        </w:rPr>
      </w:pPr>
      <w:r w:rsidRPr="00E6312F">
        <w:rPr>
          <w:rFonts w:ascii="Times New Roman" w:hAnsi="Times New Roman" w:cs="Times New Roman"/>
          <w:sz w:val="24"/>
          <w:szCs w:val="24"/>
        </w:rPr>
        <w:t xml:space="preserve">Devletin işveren sıfatıyla Sosyal Güvenlik Kurumuna ödeyeceği sigorta primleri, bu bölümde izlenecektir. </w:t>
      </w:r>
    </w:p>
    <w:p w:rsidR="00E34451" w:rsidRPr="00E6312F" w:rsidRDefault="00E34451" w:rsidP="00AC15A6">
      <w:pPr>
        <w:ind w:firstLine="708"/>
        <w:jc w:val="both"/>
        <w:rPr>
          <w:rFonts w:ascii="Times New Roman" w:hAnsi="Times New Roman" w:cs="Times New Roman"/>
          <w:sz w:val="24"/>
          <w:szCs w:val="24"/>
        </w:rPr>
      </w:pPr>
      <w:proofErr w:type="gramStart"/>
      <w:r w:rsidRPr="00E6312F">
        <w:rPr>
          <w:rFonts w:ascii="Times New Roman" w:hAnsi="Times New Roman" w:cs="Times New Roman"/>
          <w:sz w:val="24"/>
          <w:szCs w:val="24"/>
        </w:rPr>
        <w:t>İşveren sıfatıyla ödenecek sigorta ve sağlık prim ödemeleri, I. düzeyde “02- Sosyal Güvenlik Kurumlarına Devlet Primi Giderleri” altında, II. düzeyde istihdam türüne göre detaylandırıldıktan sonra III. düzeyde  “6-Sosyal Güvenlik Kurumuna” kodu ile IV. düzeyde ilgisine göre “01- Sosyal Güvenlik Primi Ödemeleri” ve “02- Sağlık Primi Ödemeleri” ekonomik kodundan teklif edilecektir.</w:t>
      </w:r>
      <w:proofErr w:type="gramEnd"/>
    </w:p>
    <w:p w:rsidR="00E34451" w:rsidRPr="00E6312F" w:rsidRDefault="00E34451" w:rsidP="000C4C02">
      <w:pPr>
        <w:ind w:firstLine="708"/>
        <w:jc w:val="both"/>
        <w:rPr>
          <w:rFonts w:ascii="Times New Roman" w:hAnsi="Times New Roman" w:cs="Times New Roman"/>
          <w:b/>
          <w:sz w:val="24"/>
          <w:szCs w:val="24"/>
        </w:rPr>
      </w:pPr>
      <w:r w:rsidRPr="00E6312F">
        <w:rPr>
          <w:rFonts w:ascii="Times New Roman" w:hAnsi="Times New Roman" w:cs="Times New Roman"/>
          <w:b/>
          <w:sz w:val="24"/>
          <w:szCs w:val="24"/>
        </w:rPr>
        <w:t xml:space="preserve">03-  Mal ve Hizmet Alım Giderleri </w:t>
      </w:r>
    </w:p>
    <w:p w:rsidR="00E34451" w:rsidRPr="00E6312F" w:rsidRDefault="00E34451" w:rsidP="00AC15A6">
      <w:pPr>
        <w:ind w:firstLine="708"/>
        <w:jc w:val="both"/>
        <w:rPr>
          <w:rFonts w:ascii="Times New Roman" w:hAnsi="Times New Roman" w:cs="Times New Roman"/>
          <w:sz w:val="24"/>
          <w:szCs w:val="24"/>
        </w:rPr>
      </w:pPr>
      <w:r w:rsidRPr="00E6312F">
        <w:rPr>
          <w:rFonts w:ascii="Times New Roman" w:hAnsi="Times New Roman" w:cs="Times New Roman"/>
          <w:sz w:val="24"/>
          <w:szCs w:val="24"/>
        </w:rPr>
        <w:t>Bu kısımdaki giderler, mal ve hizmet karşılığında yapılan faturalı ödemeleri kapsamaktadır. Devletin, karşılığında herhangi bir mal veya hizmet almadığı karşılıksız ödemeler ile sermaye giderleri bu kapsam dışındadır.</w:t>
      </w:r>
    </w:p>
    <w:p w:rsidR="00E34451" w:rsidRPr="00E6312F" w:rsidRDefault="00E34451" w:rsidP="00AC15A6">
      <w:pPr>
        <w:ind w:firstLine="708"/>
        <w:jc w:val="both"/>
        <w:rPr>
          <w:rFonts w:ascii="Times New Roman" w:hAnsi="Times New Roman" w:cs="Times New Roman"/>
          <w:sz w:val="24"/>
          <w:szCs w:val="24"/>
        </w:rPr>
      </w:pPr>
      <w:r w:rsidRPr="00E6312F">
        <w:rPr>
          <w:rFonts w:ascii="Times New Roman" w:hAnsi="Times New Roman" w:cs="Times New Roman"/>
          <w:sz w:val="24"/>
          <w:szCs w:val="24"/>
        </w:rPr>
        <w:t>Öte yandan her türlü askeri amaçlı inşaat, tesis, mal ve malzemeler (askeri lojmanlar hariç) vb. alımlar mal ve hizmet alımları kapsamında değerlendirilecektir.</w:t>
      </w:r>
    </w:p>
    <w:p w:rsidR="00E34451" w:rsidRPr="00E6312F" w:rsidRDefault="00E34451" w:rsidP="006F646B">
      <w:pPr>
        <w:ind w:firstLine="708"/>
        <w:jc w:val="both"/>
        <w:rPr>
          <w:rFonts w:ascii="Times New Roman" w:hAnsi="Times New Roman" w:cs="Times New Roman"/>
          <w:sz w:val="24"/>
          <w:szCs w:val="24"/>
        </w:rPr>
      </w:pPr>
      <w:r w:rsidRPr="00E6312F">
        <w:rPr>
          <w:rFonts w:ascii="Times New Roman" w:hAnsi="Times New Roman" w:cs="Times New Roman"/>
          <w:sz w:val="24"/>
          <w:szCs w:val="24"/>
        </w:rPr>
        <w:t>Mal ve hizmet alımları ile ilgili ödenek tekliflerinde aşağıdaki esaslara uyulacaktır:</w:t>
      </w:r>
    </w:p>
    <w:p w:rsidR="00E34451" w:rsidRPr="00E6312F" w:rsidRDefault="00E34451" w:rsidP="00A20FCF">
      <w:pPr>
        <w:ind w:firstLine="708"/>
        <w:jc w:val="both"/>
        <w:rPr>
          <w:rFonts w:ascii="Times New Roman" w:hAnsi="Times New Roman" w:cs="Times New Roman"/>
          <w:sz w:val="24"/>
          <w:szCs w:val="24"/>
        </w:rPr>
      </w:pPr>
      <w:r w:rsidRPr="00E6312F">
        <w:rPr>
          <w:rFonts w:ascii="Times New Roman" w:hAnsi="Times New Roman" w:cs="Times New Roman"/>
          <w:sz w:val="24"/>
          <w:szCs w:val="24"/>
        </w:rPr>
        <w:t xml:space="preserve">a) Yurt içi ve özellikle yurt dışı görevlendirmelerde azami tasarruf anlayışı esas alınacak, görevlendirmeler titiz bir şekilde sorgulanmak </w:t>
      </w:r>
      <w:r w:rsidR="00732075">
        <w:rPr>
          <w:rFonts w:ascii="Times New Roman" w:hAnsi="Times New Roman" w:cs="Times New Roman"/>
          <w:sz w:val="24"/>
          <w:szCs w:val="24"/>
        </w:rPr>
        <w:t>suretiyle asgari süre ve sayıda</w:t>
      </w:r>
      <w:r w:rsidRPr="00E6312F">
        <w:rPr>
          <w:rFonts w:ascii="Times New Roman" w:hAnsi="Times New Roman" w:cs="Times New Roman"/>
          <w:sz w:val="24"/>
          <w:szCs w:val="24"/>
        </w:rPr>
        <w:t xml:space="preserve"> tutulacak ve buna göre ödenek teklifinde bulunulacaktır. </w:t>
      </w:r>
    </w:p>
    <w:p w:rsidR="00E34451" w:rsidRPr="00E6312F" w:rsidRDefault="00E34451" w:rsidP="00A20FCF">
      <w:pPr>
        <w:ind w:firstLine="708"/>
        <w:jc w:val="both"/>
        <w:rPr>
          <w:rFonts w:ascii="Times New Roman" w:hAnsi="Times New Roman" w:cs="Times New Roman"/>
          <w:sz w:val="24"/>
          <w:szCs w:val="24"/>
        </w:rPr>
      </w:pPr>
      <w:r w:rsidRPr="00E6312F">
        <w:rPr>
          <w:rFonts w:ascii="Times New Roman" w:hAnsi="Times New Roman" w:cs="Times New Roman"/>
          <w:sz w:val="24"/>
          <w:szCs w:val="24"/>
        </w:rPr>
        <w:t xml:space="preserve">b) Eğitim, kurs, seminer, panel vb. faaliyetler personelin görev mahallinde düzenlenmek suretiyle yolluk ödeneği ihtiyacı asgari seviyeye indirilecektir. </w:t>
      </w:r>
    </w:p>
    <w:p w:rsidR="00E34451" w:rsidRPr="00E6312F" w:rsidRDefault="00E34451" w:rsidP="00A20FCF">
      <w:pPr>
        <w:ind w:firstLine="708"/>
        <w:jc w:val="both"/>
        <w:rPr>
          <w:rFonts w:ascii="Times New Roman" w:hAnsi="Times New Roman" w:cs="Times New Roman"/>
          <w:sz w:val="24"/>
          <w:szCs w:val="24"/>
        </w:rPr>
      </w:pPr>
      <w:r w:rsidRPr="00E6312F">
        <w:rPr>
          <w:rFonts w:ascii="Times New Roman" w:hAnsi="Times New Roman" w:cs="Times New Roman"/>
          <w:sz w:val="24"/>
          <w:szCs w:val="24"/>
        </w:rPr>
        <w:t xml:space="preserve">c) Kurum ve kuruluşlar, asli görevleri gereği memuriyet mahalli dışında ve belli bir görev bölgesi içinde fiilen gezici olarak görev yapan memur ve işçiler için seyyar görev tazminatı ödeneği talebinde bulunacaklardır. Seyyar görev tazminatından yararlanacak personel sayısı 10 </w:t>
      </w:r>
      <w:proofErr w:type="spellStart"/>
      <w:r w:rsidRPr="00E6312F">
        <w:rPr>
          <w:rFonts w:ascii="Times New Roman" w:hAnsi="Times New Roman" w:cs="Times New Roman"/>
          <w:sz w:val="24"/>
          <w:szCs w:val="24"/>
        </w:rPr>
        <w:t>No’lu</w:t>
      </w:r>
      <w:proofErr w:type="spellEnd"/>
      <w:r w:rsidRPr="00E6312F">
        <w:rPr>
          <w:rFonts w:ascii="Times New Roman" w:hAnsi="Times New Roman" w:cs="Times New Roman"/>
          <w:sz w:val="24"/>
          <w:szCs w:val="24"/>
        </w:rPr>
        <w:t xml:space="preserve"> formda (Yolluk karşılığı tazminat alan personel sayısı bölümünde) gösterilecektir. </w:t>
      </w:r>
    </w:p>
    <w:p w:rsidR="00E34451" w:rsidRPr="00E6312F" w:rsidRDefault="00E34451" w:rsidP="00A20FCF">
      <w:pPr>
        <w:ind w:firstLine="708"/>
        <w:jc w:val="both"/>
        <w:rPr>
          <w:rFonts w:ascii="Times New Roman" w:hAnsi="Times New Roman" w:cs="Times New Roman"/>
          <w:sz w:val="24"/>
          <w:szCs w:val="24"/>
        </w:rPr>
      </w:pPr>
      <w:r w:rsidRPr="00E6312F">
        <w:rPr>
          <w:rFonts w:ascii="Times New Roman" w:hAnsi="Times New Roman" w:cs="Times New Roman"/>
          <w:sz w:val="24"/>
          <w:szCs w:val="24"/>
        </w:rPr>
        <w:t>ç) Eğitim ve dinlenme tesisleri ile benzeri sosyal tesislerin işletme giderlerinin kendi gelirleriyle karşılanması zorunludur. Mevcut tesislerin bakım ve onarımları için hiçbir şekilde ödenek talebinde bulunulmayacaktır.</w:t>
      </w:r>
    </w:p>
    <w:p w:rsidR="00E34451" w:rsidRPr="00E6312F" w:rsidRDefault="00E34451" w:rsidP="00A20FCF">
      <w:pPr>
        <w:ind w:firstLine="708"/>
        <w:jc w:val="both"/>
        <w:rPr>
          <w:rFonts w:ascii="Times New Roman" w:hAnsi="Times New Roman" w:cs="Times New Roman"/>
          <w:sz w:val="24"/>
          <w:szCs w:val="24"/>
        </w:rPr>
      </w:pPr>
      <w:r w:rsidRPr="00E6312F">
        <w:rPr>
          <w:rFonts w:ascii="Times New Roman" w:hAnsi="Times New Roman" w:cs="Times New Roman"/>
          <w:sz w:val="24"/>
          <w:szCs w:val="24"/>
        </w:rPr>
        <w:lastRenderedPageBreak/>
        <w:t xml:space="preserve">d) Temizlik ve diğer hizmet alımı ihaleleri için bir önceki yıl ihale kapsamında çalıştırılan eleman sayısı aşılmayacaktır. </w:t>
      </w:r>
    </w:p>
    <w:p w:rsidR="00E34451" w:rsidRPr="00E6312F" w:rsidRDefault="00E34451" w:rsidP="00A20FCF">
      <w:pPr>
        <w:ind w:firstLine="708"/>
        <w:jc w:val="both"/>
        <w:rPr>
          <w:rFonts w:ascii="Times New Roman" w:hAnsi="Times New Roman" w:cs="Times New Roman"/>
          <w:sz w:val="24"/>
          <w:szCs w:val="24"/>
        </w:rPr>
      </w:pPr>
      <w:r w:rsidRPr="00E6312F">
        <w:rPr>
          <w:rFonts w:ascii="Times New Roman" w:hAnsi="Times New Roman" w:cs="Times New Roman"/>
          <w:sz w:val="24"/>
          <w:szCs w:val="24"/>
        </w:rPr>
        <w:t xml:space="preserve">e) Hizmet alımı suretiyle güvenlik hizmetlerini karşılayacak kurumlar, bu ihtiyaçlarını asgari düzeyde elemanla karşılayacak şekilde planlama yapacaklardır. 21 </w:t>
      </w:r>
      <w:proofErr w:type="spellStart"/>
      <w:r w:rsidRPr="00E6312F">
        <w:rPr>
          <w:rFonts w:ascii="Times New Roman" w:hAnsi="Times New Roman" w:cs="Times New Roman"/>
          <w:sz w:val="24"/>
          <w:szCs w:val="24"/>
        </w:rPr>
        <w:t>No’lu</w:t>
      </w:r>
      <w:proofErr w:type="spellEnd"/>
      <w:r w:rsidRPr="00E6312F">
        <w:rPr>
          <w:rFonts w:ascii="Times New Roman" w:hAnsi="Times New Roman" w:cs="Times New Roman"/>
          <w:sz w:val="24"/>
          <w:szCs w:val="24"/>
        </w:rPr>
        <w:t xml:space="preserve"> Özel Güvenlik Hizmetine İlişkin Bilgi Formuna Valilik yazısının bir örneği eklenecektir. Ancak söz konusu yazıda yer alan eleman sayısı gösterge niteliğinde olduğundan imkanlar çerçevesinde değerlendirme yapılabilecektir. </w:t>
      </w:r>
    </w:p>
    <w:p w:rsidR="00E34451" w:rsidRPr="00E6312F" w:rsidRDefault="00E34451" w:rsidP="00A20FCF">
      <w:pPr>
        <w:ind w:firstLine="708"/>
        <w:jc w:val="both"/>
        <w:rPr>
          <w:rFonts w:ascii="Times New Roman" w:hAnsi="Times New Roman" w:cs="Times New Roman"/>
          <w:sz w:val="24"/>
          <w:szCs w:val="24"/>
        </w:rPr>
      </w:pPr>
      <w:r w:rsidRPr="00E6312F">
        <w:rPr>
          <w:rFonts w:ascii="Times New Roman" w:hAnsi="Times New Roman" w:cs="Times New Roman"/>
          <w:sz w:val="24"/>
          <w:szCs w:val="24"/>
        </w:rPr>
        <w:t>f) Hizmetler, mevcut hizmet binalarında sürdürülecek ve kesinleşmiş mahkeme kararı veya tahliye kararı olan hizmet binaları dışında yeni kiralama, satın alma veya yeni inşaatlar için ödenek istenilmeyecektir.</w:t>
      </w:r>
    </w:p>
    <w:p w:rsidR="006F646B" w:rsidRPr="00E6312F" w:rsidRDefault="00E34451" w:rsidP="006F646B">
      <w:pPr>
        <w:ind w:firstLine="708"/>
        <w:jc w:val="both"/>
        <w:rPr>
          <w:rFonts w:ascii="Times New Roman" w:hAnsi="Times New Roman" w:cs="Times New Roman"/>
          <w:sz w:val="24"/>
          <w:szCs w:val="24"/>
        </w:rPr>
      </w:pPr>
      <w:r w:rsidRPr="00E6312F">
        <w:rPr>
          <w:rFonts w:ascii="Times New Roman" w:hAnsi="Times New Roman" w:cs="Times New Roman"/>
          <w:sz w:val="24"/>
          <w:szCs w:val="24"/>
        </w:rPr>
        <w:t>g) Telefon, mobil telefon, uydu bağlantılı mobil telefon, faks ve benzeri haberleşme imkanları için ödenek talep edilirken azami tasarruf anlayışıyla hareket edilecek, tasarruf genelgelerine uygun olarak mevcut cihazların ek</w:t>
      </w:r>
      <w:r w:rsidR="006F646B" w:rsidRPr="00E6312F">
        <w:rPr>
          <w:rFonts w:ascii="Times New Roman" w:hAnsi="Times New Roman" w:cs="Times New Roman"/>
          <w:sz w:val="24"/>
          <w:szCs w:val="24"/>
        </w:rPr>
        <w:t>onomik kullanımı sağlanacaktır.</w:t>
      </w:r>
    </w:p>
    <w:p w:rsidR="00E34451" w:rsidRPr="00E6312F" w:rsidRDefault="00E34451" w:rsidP="006F646B">
      <w:pPr>
        <w:ind w:firstLine="708"/>
        <w:jc w:val="both"/>
        <w:rPr>
          <w:rFonts w:ascii="Times New Roman" w:hAnsi="Times New Roman" w:cs="Times New Roman"/>
          <w:sz w:val="24"/>
          <w:szCs w:val="24"/>
        </w:rPr>
      </w:pPr>
      <w:r w:rsidRPr="00E6312F">
        <w:rPr>
          <w:rFonts w:ascii="Times New Roman" w:hAnsi="Times New Roman" w:cs="Times New Roman"/>
          <w:sz w:val="24"/>
          <w:szCs w:val="24"/>
        </w:rPr>
        <w:t xml:space="preserve">ğ) Personelin işe gidiş ve gelişine yardımcı olmak amacıyla ilave servis aracı kiralanmasına ilişkin ödenek teklif edilmeyecektir. </w:t>
      </w:r>
    </w:p>
    <w:p w:rsidR="00E34451" w:rsidRPr="00E6312F" w:rsidRDefault="00E34451" w:rsidP="00A20FCF">
      <w:pPr>
        <w:ind w:firstLine="708"/>
        <w:jc w:val="both"/>
        <w:rPr>
          <w:rFonts w:ascii="Times New Roman" w:hAnsi="Times New Roman" w:cs="Times New Roman"/>
          <w:sz w:val="24"/>
          <w:szCs w:val="24"/>
        </w:rPr>
      </w:pPr>
      <w:r w:rsidRPr="00091F4D">
        <w:rPr>
          <w:rFonts w:ascii="Times New Roman" w:hAnsi="Times New Roman" w:cs="Times New Roman"/>
          <w:sz w:val="24"/>
          <w:szCs w:val="24"/>
        </w:rPr>
        <w:t xml:space="preserve">h) Hizmet alımı suretiyle taşıt kullanılmasındaki amaç, kamudaki taşıt giderlerinin asgari seviyeye indirilmesi ve kaynakların savurganlığa yol açılmadan, bütçe olanaklarıyla uyumlu bir biçimde kullanımının sağlanmasıdır. Kurumların </w:t>
      </w:r>
      <w:r w:rsidRPr="0097058A">
        <w:rPr>
          <w:rFonts w:ascii="Times New Roman" w:hAnsi="Times New Roman" w:cs="Times New Roman"/>
          <w:sz w:val="24"/>
          <w:szCs w:val="24"/>
        </w:rPr>
        <w:t>bu konudaki teklifleri</w:t>
      </w:r>
      <w:r w:rsidR="00091F4D" w:rsidRPr="0097058A">
        <w:rPr>
          <w:rFonts w:ascii="Times New Roman" w:hAnsi="Times New Roman" w:cs="Times New Roman"/>
          <w:sz w:val="24"/>
          <w:szCs w:val="24"/>
        </w:rPr>
        <w:t xml:space="preserve"> </w:t>
      </w:r>
      <w:proofErr w:type="gramStart"/>
      <w:r w:rsidR="00091F4D" w:rsidRPr="0097058A">
        <w:rPr>
          <w:rFonts w:ascii="Times New Roman" w:hAnsi="Times New Roman" w:cs="Times New Roman"/>
          <w:i/>
          <w:sz w:val="24"/>
          <w:szCs w:val="24"/>
        </w:rPr>
        <w:t>15/09/2014</w:t>
      </w:r>
      <w:proofErr w:type="gramEnd"/>
      <w:r w:rsidR="00091F4D" w:rsidRPr="0097058A">
        <w:rPr>
          <w:rFonts w:ascii="Times New Roman" w:hAnsi="Times New Roman" w:cs="Times New Roman"/>
          <w:i/>
          <w:sz w:val="24"/>
          <w:szCs w:val="24"/>
        </w:rPr>
        <w:t xml:space="preserve"> tarihli ve 2014/6814 sayılı Bakanlar Kurulu Kararıyla değişik</w:t>
      </w:r>
      <w:r w:rsidRPr="0097058A">
        <w:rPr>
          <w:rFonts w:ascii="Times New Roman" w:hAnsi="Times New Roman" w:cs="Times New Roman"/>
          <w:sz w:val="24"/>
          <w:szCs w:val="24"/>
        </w:rPr>
        <w:t xml:space="preserve"> </w:t>
      </w:r>
      <w:r w:rsidRPr="00091F4D">
        <w:rPr>
          <w:rFonts w:ascii="Times New Roman" w:hAnsi="Times New Roman" w:cs="Times New Roman"/>
          <w:sz w:val="24"/>
          <w:szCs w:val="24"/>
        </w:rPr>
        <w:t xml:space="preserve">17/3/2006 tarihli ve 2006/10193 sayılı Bakanlar Kurulu Kararında yer alan esaslar çerçevesinde değerlendirileceğinden, tekliflerde ayrıntılı maliyet analizinin gösterilmesi, buna ilişkin bilgi ve dokümanların (tasfiye edilen/edilecek taşıtlar nedeniyle tasarruf edilen/edilecek işletme ve bakım onarıma ilişkin bilgiler gibi) eklenmesi ve 20 (1-2) </w:t>
      </w:r>
      <w:proofErr w:type="spellStart"/>
      <w:r w:rsidRPr="00091F4D">
        <w:rPr>
          <w:rFonts w:ascii="Times New Roman" w:hAnsi="Times New Roman" w:cs="Times New Roman"/>
          <w:sz w:val="24"/>
          <w:szCs w:val="24"/>
        </w:rPr>
        <w:t>nolu</w:t>
      </w:r>
      <w:proofErr w:type="spellEnd"/>
      <w:r w:rsidRPr="00091F4D">
        <w:rPr>
          <w:rFonts w:ascii="Times New Roman" w:hAnsi="Times New Roman" w:cs="Times New Roman"/>
          <w:sz w:val="24"/>
          <w:szCs w:val="24"/>
        </w:rPr>
        <w:t xml:space="preserve"> formların doldurulması gerekmektedir. Hizmet alımı suretiyle kiralanan taşıt sayısı, bir önceki ihale kapsamında kiralanan taşıt sayısını geçmeyecektir.</w:t>
      </w:r>
      <w:r w:rsidRPr="00E6312F">
        <w:rPr>
          <w:rFonts w:ascii="Times New Roman" w:hAnsi="Times New Roman" w:cs="Times New Roman"/>
          <w:sz w:val="24"/>
          <w:szCs w:val="24"/>
        </w:rPr>
        <w:t xml:space="preserve"> </w:t>
      </w:r>
    </w:p>
    <w:p w:rsidR="00E34451" w:rsidRPr="00E6312F" w:rsidRDefault="00E34451" w:rsidP="006F646B">
      <w:pPr>
        <w:ind w:firstLine="708"/>
        <w:jc w:val="both"/>
        <w:rPr>
          <w:rFonts w:ascii="Times New Roman" w:hAnsi="Times New Roman" w:cs="Times New Roman"/>
          <w:sz w:val="24"/>
          <w:szCs w:val="24"/>
        </w:rPr>
      </w:pPr>
      <w:r w:rsidRPr="00091F4D">
        <w:rPr>
          <w:rFonts w:ascii="Times New Roman" w:hAnsi="Times New Roman" w:cs="Times New Roman"/>
          <w:sz w:val="24"/>
          <w:szCs w:val="24"/>
        </w:rPr>
        <w:t>Hizmet alımı suretiyle taşıt kullanılmasına ilişkin ödenek tekliflerinde kurumun insan kaynakları da dikkate alınarak öncelikle şoförsüz taşıt kiralaması tercih edilecektir.</w:t>
      </w:r>
      <w:r w:rsidRPr="00E6312F">
        <w:rPr>
          <w:rFonts w:ascii="Times New Roman" w:hAnsi="Times New Roman" w:cs="Times New Roman"/>
          <w:sz w:val="24"/>
          <w:szCs w:val="24"/>
        </w:rPr>
        <w:t xml:space="preserve"> </w:t>
      </w:r>
    </w:p>
    <w:p w:rsidR="00E34451" w:rsidRPr="00E6312F" w:rsidRDefault="00E34451" w:rsidP="00A20FCF">
      <w:pPr>
        <w:ind w:firstLine="708"/>
        <w:jc w:val="both"/>
        <w:rPr>
          <w:rFonts w:ascii="Times New Roman" w:hAnsi="Times New Roman" w:cs="Times New Roman"/>
          <w:sz w:val="24"/>
          <w:szCs w:val="24"/>
        </w:rPr>
      </w:pPr>
      <w:r w:rsidRPr="00E6312F">
        <w:rPr>
          <w:rFonts w:ascii="Times New Roman" w:hAnsi="Times New Roman" w:cs="Times New Roman"/>
          <w:sz w:val="24"/>
          <w:szCs w:val="24"/>
        </w:rPr>
        <w:t>ı) Temsil, ağırlama, tören, fuar, kongre ve benzeri faaliyet ve etkinlikler için katılım sayısı asgari seviyede tutulmak suretiyle ödenek talep edilecek ve mali yıl içinde bu alandaki uygulama tasarruf anlayışı içerisinde yürütülecektir.</w:t>
      </w:r>
    </w:p>
    <w:p w:rsidR="00E34451" w:rsidRPr="00E6312F" w:rsidRDefault="00E34451" w:rsidP="00A20FCF">
      <w:pPr>
        <w:ind w:firstLine="708"/>
        <w:jc w:val="both"/>
        <w:rPr>
          <w:rFonts w:ascii="Times New Roman" w:hAnsi="Times New Roman" w:cs="Times New Roman"/>
          <w:sz w:val="24"/>
          <w:szCs w:val="24"/>
        </w:rPr>
      </w:pPr>
      <w:r w:rsidRPr="00E6312F">
        <w:rPr>
          <w:rFonts w:ascii="Times New Roman" w:hAnsi="Times New Roman" w:cs="Times New Roman"/>
          <w:sz w:val="24"/>
          <w:szCs w:val="24"/>
        </w:rPr>
        <w:t>i) Sadece zorunlu hallerde döşeme ve demirbaş alımı için ödenek talep edilecek ve ihtiyacın zorunluluğu ayrıntılı bir şekilde gerekçelendirilecektir. Döşeme ve demirbaş alımı için ödenek talep edilirken demirbaş standardizasyonu ilkelerine uyulacak ve mevcut imkânlarla yetinme gayreti içinde olunacaktır.</w:t>
      </w:r>
    </w:p>
    <w:p w:rsidR="00E34451" w:rsidRPr="00E6312F" w:rsidRDefault="00E34451" w:rsidP="00A20FCF">
      <w:pPr>
        <w:ind w:firstLine="708"/>
        <w:jc w:val="both"/>
        <w:rPr>
          <w:rFonts w:ascii="Times New Roman" w:hAnsi="Times New Roman" w:cs="Times New Roman"/>
          <w:sz w:val="24"/>
          <w:szCs w:val="24"/>
        </w:rPr>
      </w:pPr>
      <w:r w:rsidRPr="00E6312F">
        <w:rPr>
          <w:rFonts w:ascii="Times New Roman" w:hAnsi="Times New Roman" w:cs="Times New Roman"/>
          <w:sz w:val="24"/>
          <w:szCs w:val="24"/>
        </w:rPr>
        <w:t xml:space="preserve">j) Bazı hizmet ve malzeme maliyetlerinin hesaplanmasında </w:t>
      </w:r>
      <w:proofErr w:type="spellStart"/>
      <w:proofErr w:type="gramStart"/>
      <w:r w:rsidRPr="00E6312F">
        <w:rPr>
          <w:rFonts w:ascii="Times New Roman" w:hAnsi="Times New Roman" w:cs="Times New Roman"/>
          <w:sz w:val="24"/>
          <w:szCs w:val="24"/>
        </w:rPr>
        <w:t>EK:Standart</w:t>
      </w:r>
      <w:proofErr w:type="spellEnd"/>
      <w:proofErr w:type="gramEnd"/>
      <w:r w:rsidRPr="00E6312F">
        <w:rPr>
          <w:rFonts w:ascii="Times New Roman" w:hAnsi="Times New Roman" w:cs="Times New Roman"/>
          <w:sz w:val="24"/>
          <w:szCs w:val="24"/>
        </w:rPr>
        <w:t xml:space="preserve"> 1, 2, 3, 4 ve 5’te yer alan listelerde gösterilen tutarlar; büro makineleri ve demirbaş alımları ile ilgili ödenek tekliflerinde ise Devlet Malzeme Ofisi Genel Müdürlüğü’nün 30/06/201</w:t>
      </w:r>
      <w:r w:rsidR="00F4066B" w:rsidRPr="00E6312F">
        <w:rPr>
          <w:rFonts w:ascii="Times New Roman" w:hAnsi="Times New Roman" w:cs="Times New Roman"/>
          <w:sz w:val="24"/>
          <w:szCs w:val="24"/>
        </w:rPr>
        <w:t>4</w:t>
      </w:r>
      <w:r w:rsidRPr="00E6312F">
        <w:rPr>
          <w:rFonts w:ascii="Times New Roman" w:hAnsi="Times New Roman" w:cs="Times New Roman"/>
          <w:sz w:val="24"/>
          <w:szCs w:val="24"/>
        </w:rPr>
        <w:t xml:space="preserve"> tarihi itibarıyla geçerli olan satış fiyatları dikkate alınacaktır.</w:t>
      </w:r>
    </w:p>
    <w:p w:rsidR="00E34451" w:rsidRPr="00E6312F" w:rsidRDefault="00E34451" w:rsidP="00A20FCF">
      <w:pPr>
        <w:ind w:firstLine="708"/>
        <w:jc w:val="both"/>
        <w:rPr>
          <w:rFonts w:ascii="Times New Roman" w:hAnsi="Times New Roman" w:cs="Times New Roman"/>
          <w:sz w:val="24"/>
          <w:szCs w:val="24"/>
        </w:rPr>
      </w:pPr>
      <w:r w:rsidRPr="00E6312F">
        <w:rPr>
          <w:rFonts w:ascii="Times New Roman" w:hAnsi="Times New Roman" w:cs="Times New Roman"/>
          <w:sz w:val="24"/>
          <w:szCs w:val="24"/>
        </w:rPr>
        <w:t xml:space="preserve">k) Bilgisayar ve bilgi işlem sistemlerinin yenilenmesi ve genişletilmesine ilişkin olarak mevcut kapasitenin etkili, ekonomik ve verimli kullanımı esas alınacaktır. Bu amaçla teklif </w:t>
      </w:r>
      <w:r w:rsidRPr="00E6312F">
        <w:rPr>
          <w:rFonts w:ascii="Times New Roman" w:hAnsi="Times New Roman" w:cs="Times New Roman"/>
          <w:sz w:val="24"/>
          <w:szCs w:val="24"/>
        </w:rPr>
        <w:lastRenderedPageBreak/>
        <w:t>edilecek ödeneklerde mevcut kapasite ile hizmet hedefleri arasındaki ilişki göz önünde bulundurulacaktır.</w:t>
      </w:r>
    </w:p>
    <w:p w:rsidR="00E34451" w:rsidRPr="00E6312F" w:rsidRDefault="00E34451" w:rsidP="00A20FCF">
      <w:pPr>
        <w:ind w:firstLine="708"/>
        <w:jc w:val="both"/>
        <w:rPr>
          <w:rFonts w:ascii="Times New Roman" w:hAnsi="Times New Roman" w:cs="Times New Roman"/>
          <w:sz w:val="24"/>
          <w:szCs w:val="24"/>
        </w:rPr>
      </w:pPr>
      <w:r w:rsidRPr="00E6312F">
        <w:rPr>
          <w:rFonts w:ascii="Times New Roman" w:hAnsi="Times New Roman" w:cs="Times New Roman"/>
          <w:sz w:val="24"/>
          <w:szCs w:val="24"/>
        </w:rPr>
        <w:t>l) Yayın alımlarında</w:t>
      </w:r>
      <w:r w:rsidR="00967771">
        <w:rPr>
          <w:rFonts w:ascii="Times New Roman" w:hAnsi="Times New Roman" w:cs="Times New Roman"/>
          <w:sz w:val="24"/>
          <w:szCs w:val="24"/>
        </w:rPr>
        <w:t xml:space="preserve"> </w:t>
      </w:r>
      <w:r w:rsidR="00967771" w:rsidRPr="0097058A">
        <w:rPr>
          <w:rFonts w:ascii="Times New Roman" w:hAnsi="Times New Roman" w:cs="Times New Roman"/>
          <w:i/>
          <w:sz w:val="24"/>
          <w:szCs w:val="24"/>
        </w:rPr>
        <w:t>ve kırtasiye ihtiyaçlarının karşılanmasında</w:t>
      </w:r>
      <w:r w:rsidRPr="0097058A">
        <w:rPr>
          <w:rFonts w:ascii="Times New Roman" w:hAnsi="Times New Roman" w:cs="Times New Roman"/>
          <w:sz w:val="24"/>
          <w:szCs w:val="24"/>
        </w:rPr>
        <w:t xml:space="preserve"> </w:t>
      </w:r>
      <w:r w:rsidRPr="00E6312F">
        <w:rPr>
          <w:rFonts w:ascii="Times New Roman" w:hAnsi="Times New Roman" w:cs="Times New Roman"/>
          <w:sz w:val="24"/>
          <w:szCs w:val="24"/>
        </w:rPr>
        <w:t>azami tasarruf anlayışı içerisinde hareket edilecektir.</w:t>
      </w:r>
    </w:p>
    <w:p w:rsidR="00E34451" w:rsidRPr="00E6312F" w:rsidRDefault="00E34451" w:rsidP="000C4C02">
      <w:pPr>
        <w:ind w:firstLine="708"/>
        <w:jc w:val="both"/>
        <w:rPr>
          <w:rFonts w:ascii="Times New Roman" w:hAnsi="Times New Roman" w:cs="Times New Roman"/>
          <w:b/>
          <w:sz w:val="24"/>
          <w:szCs w:val="24"/>
        </w:rPr>
      </w:pPr>
      <w:r w:rsidRPr="00E6312F">
        <w:rPr>
          <w:rFonts w:ascii="Times New Roman" w:hAnsi="Times New Roman" w:cs="Times New Roman"/>
          <w:b/>
          <w:sz w:val="24"/>
          <w:szCs w:val="24"/>
        </w:rPr>
        <w:t xml:space="preserve">04-  Faiz Giderleri </w:t>
      </w:r>
    </w:p>
    <w:p w:rsidR="00E34451" w:rsidRPr="00E6312F" w:rsidRDefault="00E34451" w:rsidP="00A20FCF">
      <w:pPr>
        <w:ind w:firstLine="708"/>
        <w:jc w:val="both"/>
        <w:rPr>
          <w:rFonts w:ascii="Times New Roman" w:hAnsi="Times New Roman" w:cs="Times New Roman"/>
          <w:sz w:val="24"/>
          <w:szCs w:val="24"/>
        </w:rPr>
      </w:pPr>
      <w:r w:rsidRPr="00E6312F">
        <w:rPr>
          <w:rFonts w:ascii="Times New Roman" w:hAnsi="Times New Roman" w:cs="Times New Roman"/>
          <w:sz w:val="24"/>
          <w:szCs w:val="24"/>
        </w:rPr>
        <w:t xml:space="preserve">Faiz, ödünç alınan paranın kullanımı karşılığında yapılan ödeme olarak tanımlanmaktadır. Bu itibarla, faiz ödemeleri borç alınan paranın anapara geri ödemesinden ve borçlanma için ödenen komisyon ve ihraç giderlerinden ayrılır. Sadece Devlet borçlarına ilişkin faiz ödemeleri bu bölümde yer alacaktır. Borçlanmaya ilişkin olarak ödenen komisyon ve ihraç giderleri ise mal ve hizmet alımları kapsamında ve genel bütçeli idareler için sadece Hazine Müsteşarlığı bütçesinde gösterilecektir. Bunun dışında, 4749 sayılı Kamu Finansmanı ve Borç Yönetiminin Düzenlenmesi Hakkında Kanun hükümleri çerçevesinde genel bütçeli idarelerin dışında kalan ve borç alma yetkisine sahip idarelerin borçlanmaları halinde bu borçlara ilişkin faizlerini kendi bütçelerinde göstereceklerdir. </w:t>
      </w:r>
    </w:p>
    <w:p w:rsidR="00E34451" w:rsidRPr="00E6312F" w:rsidRDefault="00E34451" w:rsidP="006F646B">
      <w:pPr>
        <w:ind w:firstLine="708"/>
        <w:jc w:val="both"/>
        <w:rPr>
          <w:rFonts w:ascii="Times New Roman" w:hAnsi="Times New Roman" w:cs="Times New Roman"/>
          <w:sz w:val="24"/>
          <w:szCs w:val="24"/>
        </w:rPr>
      </w:pPr>
      <w:r w:rsidRPr="00E6312F">
        <w:rPr>
          <w:rFonts w:ascii="Times New Roman" w:hAnsi="Times New Roman" w:cs="Times New Roman"/>
          <w:sz w:val="24"/>
          <w:szCs w:val="24"/>
        </w:rPr>
        <w:t>İskontolu işlemlerde faiz, ihraç fiyatı ile geri ödeme fiyatı arasındaki farktır. Bu bölüm, devletin garantör veya kefil olarak ödediği faiz giderlerini kapsamaz. Böyle bir ödeme, devletin borç verme işlemi olarak sınıflandırılır.</w:t>
      </w:r>
    </w:p>
    <w:p w:rsidR="00E34451" w:rsidRPr="00E6312F" w:rsidRDefault="00E34451" w:rsidP="000C4C02">
      <w:pPr>
        <w:ind w:firstLine="708"/>
        <w:jc w:val="both"/>
        <w:rPr>
          <w:rFonts w:ascii="Times New Roman" w:hAnsi="Times New Roman" w:cs="Times New Roman"/>
          <w:b/>
          <w:sz w:val="24"/>
          <w:szCs w:val="24"/>
        </w:rPr>
      </w:pPr>
      <w:r w:rsidRPr="00E6312F">
        <w:rPr>
          <w:rFonts w:ascii="Times New Roman" w:hAnsi="Times New Roman" w:cs="Times New Roman"/>
          <w:b/>
          <w:sz w:val="24"/>
          <w:szCs w:val="24"/>
        </w:rPr>
        <w:t xml:space="preserve">05- Cari Transferler </w:t>
      </w:r>
    </w:p>
    <w:p w:rsidR="00E34451" w:rsidRPr="00E6312F" w:rsidRDefault="00E34451" w:rsidP="00A20FCF">
      <w:pPr>
        <w:ind w:firstLine="708"/>
        <w:jc w:val="both"/>
        <w:rPr>
          <w:rFonts w:ascii="Times New Roman" w:hAnsi="Times New Roman" w:cs="Times New Roman"/>
          <w:sz w:val="24"/>
          <w:szCs w:val="24"/>
        </w:rPr>
      </w:pPr>
      <w:r w:rsidRPr="00E6312F">
        <w:rPr>
          <w:rFonts w:ascii="Times New Roman" w:hAnsi="Times New Roman" w:cs="Times New Roman"/>
          <w:sz w:val="24"/>
          <w:szCs w:val="24"/>
        </w:rPr>
        <w:t>Sermaye birikimi hedeflemeyen ve cari nitelikli mal ve hizmet alımını finanse etmek amacıyla yapılan karşılıksız ödemelerdir. Genel olarak ayni işlemler Analitik Bütçe Sınıflandırmasının kapsamı dışında olduğundan ayni transferler de bu kapsamda yer almayacaktır. Transferler nihai olarak kimin yararlandığına göre değil, kime ödendiğine göre sınıflandırılmalıdır. Bu çerçevede aşağıda belirtilen hususların dikkate alınması gerekmektedir;</w:t>
      </w:r>
    </w:p>
    <w:p w:rsidR="00E34451" w:rsidRPr="00E6312F" w:rsidRDefault="00E34451" w:rsidP="00A20FCF">
      <w:pPr>
        <w:ind w:firstLine="708"/>
        <w:jc w:val="both"/>
        <w:rPr>
          <w:rFonts w:ascii="Times New Roman" w:hAnsi="Times New Roman" w:cs="Times New Roman"/>
          <w:sz w:val="24"/>
          <w:szCs w:val="24"/>
        </w:rPr>
      </w:pPr>
      <w:r w:rsidRPr="00E6312F">
        <w:rPr>
          <w:rFonts w:ascii="Times New Roman" w:hAnsi="Times New Roman" w:cs="Times New Roman"/>
          <w:sz w:val="24"/>
          <w:szCs w:val="24"/>
        </w:rPr>
        <w:t xml:space="preserve">a. Transfer ödemelerinin cari veya sermaye nitelikli olduğu hususunda bir ayrım yapılamıyorsa söz konusu gider, cari transferler arasında yer alacaktır. </w:t>
      </w:r>
    </w:p>
    <w:p w:rsidR="00E34451" w:rsidRPr="00E6312F" w:rsidRDefault="00E34451" w:rsidP="00A20FCF">
      <w:pPr>
        <w:ind w:firstLine="708"/>
        <w:jc w:val="both"/>
        <w:rPr>
          <w:rFonts w:ascii="Times New Roman" w:hAnsi="Times New Roman" w:cs="Times New Roman"/>
          <w:sz w:val="24"/>
          <w:szCs w:val="24"/>
        </w:rPr>
      </w:pPr>
      <w:r w:rsidRPr="00E6312F">
        <w:rPr>
          <w:rFonts w:ascii="Times New Roman" w:hAnsi="Times New Roman" w:cs="Times New Roman"/>
          <w:sz w:val="24"/>
          <w:szCs w:val="24"/>
        </w:rPr>
        <w:t xml:space="preserve">b. Her kuruluş, üyesi bulunduğu uluslararası kuruluşları yeniden gözden geçirecek ve gerekli olmayanlar için ödenek teklifinde bulunmayacaktır. </w:t>
      </w:r>
    </w:p>
    <w:p w:rsidR="00E34451" w:rsidRPr="00E6312F" w:rsidRDefault="00E34451" w:rsidP="00A20FCF">
      <w:pPr>
        <w:ind w:firstLine="708"/>
        <w:jc w:val="both"/>
        <w:rPr>
          <w:rFonts w:ascii="Times New Roman" w:hAnsi="Times New Roman" w:cs="Times New Roman"/>
          <w:sz w:val="24"/>
          <w:szCs w:val="24"/>
        </w:rPr>
      </w:pPr>
      <w:r w:rsidRPr="00E6312F">
        <w:rPr>
          <w:rFonts w:ascii="Times New Roman" w:hAnsi="Times New Roman" w:cs="Times New Roman"/>
          <w:sz w:val="24"/>
          <w:szCs w:val="24"/>
        </w:rPr>
        <w:t xml:space="preserve">c. Sosyal Güvenlik Kurumunun tahsilatını artıracak ve giderlerinde tasarruf ve etkinlik sağlayacak tedbirlere ağırlık verilecek ve bütçeden bu kuruluşa yapılacak transferler asgari düzeyde tutulacaktır. </w:t>
      </w:r>
    </w:p>
    <w:p w:rsidR="00E34451" w:rsidRPr="00E6312F" w:rsidRDefault="00E34451" w:rsidP="00A20FCF">
      <w:pPr>
        <w:ind w:firstLine="708"/>
        <w:jc w:val="both"/>
        <w:rPr>
          <w:rFonts w:ascii="Times New Roman" w:hAnsi="Times New Roman" w:cs="Times New Roman"/>
          <w:sz w:val="24"/>
          <w:szCs w:val="24"/>
        </w:rPr>
      </w:pPr>
      <w:r w:rsidRPr="00E6312F">
        <w:rPr>
          <w:rFonts w:ascii="Times New Roman" w:hAnsi="Times New Roman" w:cs="Times New Roman"/>
          <w:sz w:val="24"/>
          <w:szCs w:val="24"/>
        </w:rPr>
        <w:t>ç. Özel bütçeli idareler ile düzenleyici ve denetleyici kurumlar, Sosyal Güvenlik Kurumuna,  mevcut sosyal güvenlik mevzuatı hükümlerine göre ek karşılıklar, emeklilik ikramiyeleri ve makam tazminatı gibi mali yükümlülüklerin ödenebilmesi için bütçelerinde gerekli ödenek tekliflerini (05.1.2.05) ekonomik kodunda yapacaklardır.</w:t>
      </w:r>
    </w:p>
    <w:p w:rsidR="00E34451" w:rsidRPr="00E6312F" w:rsidRDefault="00E34451" w:rsidP="00A20FCF">
      <w:pPr>
        <w:ind w:firstLine="708"/>
        <w:jc w:val="both"/>
        <w:rPr>
          <w:rFonts w:ascii="Times New Roman" w:hAnsi="Times New Roman" w:cs="Times New Roman"/>
          <w:sz w:val="24"/>
          <w:szCs w:val="24"/>
        </w:rPr>
      </w:pPr>
      <w:r w:rsidRPr="00E6312F">
        <w:rPr>
          <w:rFonts w:ascii="Times New Roman" w:hAnsi="Times New Roman" w:cs="Times New Roman"/>
          <w:sz w:val="24"/>
          <w:szCs w:val="24"/>
        </w:rPr>
        <w:t>d. Memurların öğle yemeğine yardım ödenekleri (05.3.1.05) kodunda teklif edilecektir.</w:t>
      </w:r>
    </w:p>
    <w:p w:rsidR="00E833B2" w:rsidRDefault="00E34451" w:rsidP="006F646B">
      <w:pPr>
        <w:ind w:firstLine="708"/>
        <w:jc w:val="both"/>
        <w:rPr>
          <w:rFonts w:ascii="Times New Roman" w:hAnsi="Times New Roman" w:cs="Times New Roman"/>
          <w:sz w:val="24"/>
          <w:szCs w:val="24"/>
        </w:rPr>
      </w:pPr>
      <w:r w:rsidRPr="00E6312F">
        <w:rPr>
          <w:rFonts w:ascii="Times New Roman" w:hAnsi="Times New Roman" w:cs="Times New Roman"/>
          <w:sz w:val="24"/>
          <w:szCs w:val="24"/>
        </w:rPr>
        <w:t xml:space="preserve">e. Türk Cumhuriyetleri ile Türk Akraba Topluluklarından ve diğer ülkelerden gelen orta ve yükseköğretim öğrencileri ile diğer personele yapılan hizmetlerle ilgili ödenekler, </w:t>
      </w:r>
      <w:r w:rsidRPr="00E6312F">
        <w:rPr>
          <w:rFonts w:ascii="Times New Roman" w:hAnsi="Times New Roman" w:cs="Times New Roman"/>
          <w:sz w:val="24"/>
          <w:szCs w:val="24"/>
        </w:rPr>
        <w:lastRenderedPageBreak/>
        <w:t>kuruluş bütçelerinin ekonomik sınıflandırma bölümünde (</w:t>
      </w:r>
      <w:proofErr w:type="gramStart"/>
      <w:r w:rsidRPr="00E6312F">
        <w:rPr>
          <w:rFonts w:ascii="Times New Roman" w:hAnsi="Times New Roman" w:cs="Times New Roman"/>
          <w:sz w:val="24"/>
          <w:szCs w:val="24"/>
        </w:rPr>
        <w:t>05.4</w:t>
      </w:r>
      <w:proofErr w:type="gramEnd"/>
      <w:r w:rsidRPr="00E6312F">
        <w:rPr>
          <w:rFonts w:ascii="Times New Roman" w:hAnsi="Times New Roman" w:cs="Times New Roman"/>
          <w:sz w:val="24"/>
          <w:szCs w:val="24"/>
        </w:rPr>
        <w:t>) kodu altında amacına göre ilgili III. ve IV. düzey kodlarda gösterilecektir.</w:t>
      </w:r>
    </w:p>
    <w:p w:rsidR="00E34451" w:rsidRPr="00E6312F" w:rsidRDefault="00E34451" w:rsidP="000C4C02">
      <w:pPr>
        <w:ind w:firstLine="708"/>
        <w:jc w:val="both"/>
        <w:rPr>
          <w:rFonts w:ascii="Times New Roman" w:hAnsi="Times New Roman" w:cs="Times New Roman"/>
          <w:b/>
          <w:sz w:val="24"/>
          <w:szCs w:val="24"/>
        </w:rPr>
      </w:pPr>
      <w:r w:rsidRPr="00E6312F">
        <w:rPr>
          <w:rFonts w:ascii="Times New Roman" w:hAnsi="Times New Roman" w:cs="Times New Roman"/>
          <w:b/>
          <w:sz w:val="24"/>
          <w:szCs w:val="24"/>
        </w:rPr>
        <w:t>06- Sermaye Giderleri</w:t>
      </w:r>
    </w:p>
    <w:p w:rsidR="00E34451" w:rsidRPr="00E6312F" w:rsidRDefault="00E34451" w:rsidP="00A20FCF">
      <w:pPr>
        <w:ind w:firstLine="708"/>
        <w:jc w:val="both"/>
        <w:rPr>
          <w:rFonts w:ascii="Times New Roman" w:hAnsi="Times New Roman" w:cs="Times New Roman"/>
          <w:sz w:val="24"/>
          <w:szCs w:val="24"/>
        </w:rPr>
      </w:pPr>
      <w:r w:rsidRPr="00E6312F">
        <w:rPr>
          <w:rFonts w:ascii="Times New Roman" w:hAnsi="Times New Roman" w:cs="Times New Roman"/>
          <w:sz w:val="24"/>
          <w:szCs w:val="24"/>
        </w:rPr>
        <w:t>Sermaye giderleri, normal ömrü bir yıldan fazla olan mal ve hizmet alımları ile sabit sermaye edinimleri ve gayri maddi aktiflerin edinimi için yapılan, bütçe hazırlama rehberi ve bütçe kanunları ile belirlenmiş asgari değeri aşan ödemelerdir.</w:t>
      </w:r>
    </w:p>
    <w:p w:rsidR="00E34451" w:rsidRPr="00E6312F" w:rsidRDefault="00E34451" w:rsidP="006F646B">
      <w:pPr>
        <w:ind w:firstLine="708"/>
        <w:jc w:val="both"/>
        <w:rPr>
          <w:rFonts w:ascii="Times New Roman" w:hAnsi="Times New Roman" w:cs="Times New Roman"/>
          <w:sz w:val="24"/>
          <w:szCs w:val="24"/>
        </w:rPr>
      </w:pPr>
      <w:r w:rsidRPr="00E6312F">
        <w:rPr>
          <w:rFonts w:ascii="Times New Roman" w:hAnsi="Times New Roman" w:cs="Times New Roman"/>
          <w:sz w:val="24"/>
          <w:szCs w:val="24"/>
        </w:rPr>
        <w:t xml:space="preserve">İdareler, 5018 sayılı Kanunun 16 </w:t>
      </w:r>
      <w:proofErr w:type="spellStart"/>
      <w:r w:rsidRPr="00E6312F">
        <w:rPr>
          <w:rFonts w:ascii="Times New Roman" w:hAnsi="Times New Roman" w:cs="Times New Roman"/>
          <w:sz w:val="24"/>
          <w:szCs w:val="24"/>
        </w:rPr>
        <w:t>ncı</w:t>
      </w:r>
      <w:proofErr w:type="spellEnd"/>
      <w:r w:rsidRPr="00E6312F">
        <w:rPr>
          <w:rFonts w:ascii="Times New Roman" w:hAnsi="Times New Roman" w:cs="Times New Roman"/>
          <w:sz w:val="24"/>
          <w:szCs w:val="24"/>
        </w:rPr>
        <w:t xml:space="preserve"> maddesi gereğince, yatırımlarla ilgili hususlarda Orta Vadeli Program, Orta Vadeli Mali Plan ile Yatırım Genelgesi ve eki Yatırım Programı Hazırlama Rehberinde yer alan ilke, esas ve önceliklere uyacaklardır.</w:t>
      </w:r>
    </w:p>
    <w:p w:rsidR="00E34451" w:rsidRPr="00E6312F" w:rsidRDefault="00E34451" w:rsidP="006F646B">
      <w:pPr>
        <w:ind w:firstLine="708"/>
        <w:jc w:val="both"/>
        <w:rPr>
          <w:rFonts w:ascii="Times New Roman" w:hAnsi="Times New Roman" w:cs="Times New Roman"/>
          <w:sz w:val="24"/>
          <w:szCs w:val="24"/>
        </w:rPr>
      </w:pPr>
      <w:r w:rsidRPr="00E6312F">
        <w:rPr>
          <w:rFonts w:ascii="Times New Roman" w:hAnsi="Times New Roman" w:cs="Times New Roman"/>
          <w:sz w:val="24"/>
          <w:szCs w:val="24"/>
        </w:rPr>
        <w:t>4749 sayılı Kanunda yer alan borçlanma limitleri de dikkate alınarak, halen yatırım programında devam eden dış kredili projelerin kredi kullanımlarında ve dolayısıyla uygulamada yaşanan sorunların azaltılması için projelerin ihtiyaç duyacağı yıllık ödenekler mevcut yatırım tavanları içinde kullanılacak şekilde yatırım programına konulacaktır. Yıl içi revizyonlar da söz konusu Kanunda belirtilen limitler ile sınırlandırılmış durumdadır.</w:t>
      </w:r>
    </w:p>
    <w:p w:rsidR="00E34451" w:rsidRPr="00E6312F" w:rsidRDefault="00E34451" w:rsidP="006F646B">
      <w:pPr>
        <w:ind w:firstLine="708"/>
        <w:jc w:val="both"/>
        <w:rPr>
          <w:rFonts w:ascii="Times New Roman" w:hAnsi="Times New Roman" w:cs="Times New Roman"/>
          <w:sz w:val="24"/>
          <w:szCs w:val="24"/>
        </w:rPr>
      </w:pPr>
      <w:r w:rsidRPr="00E6312F">
        <w:rPr>
          <w:rFonts w:ascii="Times New Roman" w:hAnsi="Times New Roman" w:cs="Times New Roman"/>
          <w:sz w:val="24"/>
          <w:szCs w:val="24"/>
        </w:rPr>
        <w:t>2942 sayılı Kamulaştırma Kanunu uyarınca, yeterli ödenek temin edilmeden kamulaştırma işlemine başlanamayacağından, ödenek teklifleri projelerin gerçek kamulaştırma ihtiyacını yansıtacak şekilde yapılacaktır.</w:t>
      </w:r>
    </w:p>
    <w:p w:rsidR="00E34451" w:rsidRPr="00E6312F" w:rsidRDefault="00E34451" w:rsidP="00A20FCF">
      <w:pPr>
        <w:jc w:val="both"/>
        <w:rPr>
          <w:rFonts w:ascii="Times New Roman" w:hAnsi="Times New Roman" w:cs="Times New Roman"/>
          <w:sz w:val="24"/>
          <w:szCs w:val="24"/>
        </w:rPr>
      </w:pPr>
      <w:r w:rsidRPr="00E6312F">
        <w:rPr>
          <w:rFonts w:ascii="Times New Roman" w:hAnsi="Times New Roman" w:cs="Times New Roman"/>
          <w:sz w:val="24"/>
          <w:szCs w:val="24"/>
        </w:rPr>
        <w:t xml:space="preserve"> </w:t>
      </w:r>
      <w:r w:rsidR="006F646B" w:rsidRPr="00E6312F">
        <w:rPr>
          <w:rFonts w:ascii="Times New Roman" w:hAnsi="Times New Roman" w:cs="Times New Roman"/>
          <w:sz w:val="24"/>
          <w:szCs w:val="24"/>
        </w:rPr>
        <w:tab/>
      </w:r>
      <w:r w:rsidRPr="00E6312F">
        <w:rPr>
          <w:rFonts w:ascii="Times New Roman" w:hAnsi="Times New Roman" w:cs="Times New Roman"/>
          <w:sz w:val="24"/>
          <w:szCs w:val="24"/>
        </w:rPr>
        <w:t xml:space="preserve">Araştırma projelerine ilişkin yatırım tekliflerinde personel giderlerine yer verilmeyecektir. </w:t>
      </w:r>
    </w:p>
    <w:p w:rsidR="00E34451" w:rsidRPr="00E6312F" w:rsidRDefault="00E34451" w:rsidP="000C4C02">
      <w:pPr>
        <w:ind w:firstLine="708"/>
        <w:jc w:val="both"/>
        <w:rPr>
          <w:rFonts w:ascii="Times New Roman" w:hAnsi="Times New Roman" w:cs="Times New Roman"/>
          <w:b/>
          <w:sz w:val="24"/>
          <w:szCs w:val="24"/>
        </w:rPr>
      </w:pPr>
      <w:r w:rsidRPr="00E6312F">
        <w:rPr>
          <w:rFonts w:ascii="Times New Roman" w:hAnsi="Times New Roman" w:cs="Times New Roman"/>
          <w:b/>
          <w:sz w:val="24"/>
          <w:szCs w:val="24"/>
        </w:rPr>
        <w:t xml:space="preserve">07- Sermaye Transferleri </w:t>
      </w:r>
    </w:p>
    <w:p w:rsidR="00E34451" w:rsidRPr="00E6312F" w:rsidRDefault="00E34451" w:rsidP="006F646B">
      <w:pPr>
        <w:ind w:firstLine="708"/>
        <w:jc w:val="both"/>
        <w:rPr>
          <w:rFonts w:ascii="Times New Roman" w:hAnsi="Times New Roman" w:cs="Times New Roman"/>
          <w:sz w:val="24"/>
          <w:szCs w:val="24"/>
        </w:rPr>
      </w:pPr>
      <w:r w:rsidRPr="00E6312F">
        <w:rPr>
          <w:rFonts w:ascii="Times New Roman" w:hAnsi="Times New Roman" w:cs="Times New Roman"/>
          <w:sz w:val="24"/>
          <w:szCs w:val="24"/>
        </w:rPr>
        <w:t>Bütçe dışına sermaye birikimi amaçlayan ve sermaye nitelikli mal ve hizmetlerin finansmanı amacıyla yapılan karşılıksız ödemelerdir. Transferin cari nitelikli mi yoksa sermaye nitelikli mi olduğunu belirlemek için cari–sermaye ayrımında esas alınan kriterler kullanılmalıdır.</w:t>
      </w:r>
    </w:p>
    <w:p w:rsidR="00E34451" w:rsidRPr="00E6312F" w:rsidRDefault="00E34451" w:rsidP="00A20FCF">
      <w:pPr>
        <w:ind w:firstLine="708"/>
        <w:jc w:val="both"/>
        <w:rPr>
          <w:rFonts w:ascii="Times New Roman" w:hAnsi="Times New Roman" w:cs="Times New Roman"/>
          <w:sz w:val="24"/>
          <w:szCs w:val="24"/>
        </w:rPr>
      </w:pPr>
      <w:r w:rsidRPr="00E6312F">
        <w:rPr>
          <w:rFonts w:ascii="Times New Roman" w:hAnsi="Times New Roman" w:cs="Times New Roman"/>
          <w:sz w:val="24"/>
          <w:szCs w:val="24"/>
        </w:rPr>
        <w:t xml:space="preserve">a. Sermaye transferi niteliğindeki tekliflerde, sermaye giderleri için geçerli olan hususlar dikkate alınacak ve sermaye giderleri teklifleriyle birlikte Kalkınma Bakanlığı’na iletilecektir. </w:t>
      </w:r>
    </w:p>
    <w:p w:rsidR="00E34451" w:rsidRPr="00E6312F" w:rsidRDefault="00E34451" w:rsidP="00A20FCF">
      <w:pPr>
        <w:ind w:firstLine="708"/>
        <w:jc w:val="both"/>
        <w:rPr>
          <w:rFonts w:ascii="Times New Roman" w:hAnsi="Times New Roman" w:cs="Times New Roman"/>
          <w:sz w:val="24"/>
          <w:szCs w:val="24"/>
        </w:rPr>
      </w:pPr>
      <w:r w:rsidRPr="00E6312F">
        <w:rPr>
          <w:rFonts w:ascii="Times New Roman" w:hAnsi="Times New Roman" w:cs="Times New Roman"/>
          <w:sz w:val="24"/>
          <w:szCs w:val="24"/>
        </w:rPr>
        <w:t>b. Kamu iktisadi teşebbüslerine bütçeden yapılacak transferler, bu kuruluşların verimlilik ve karlılıklarını artırmalarını teşvik etmek amacıyla ve özelleştirme uygulamaları da dikkate alınarak en az seviyede tespit edilecektir.</w:t>
      </w:r>
    </w:p>
    <w:p w:rsidR="00E34451" w:rsidRPr="00E6312F" w:rsidRDefault="00E34451" w:rsidP="000C4C02">
      <w:pPr>
        <w:ind w:firstLine="708"/>
        <w:jc w:val="both"/>
        <w:rPr>
          <w:rFonts w:ascii="Times New Roman" w:hAnsi="Times New Roman" w:cs="Times New Roman"/>
          <w:b/>
          <w:sz w:val="24"/>
          <w:szCs w:val="24"/>
        </w:rPr>
      </w:pPr>
      <w:r w:rsidRPr="00E6312F">
        <w:rPr>
          <w:rFonts w:ascii="Times New Roman" w:hAnsi="Times New Roman" w:cs="Times New Roman"/>
          <w:b/>
          <w:sz w:val="24"/>
          <w:szCs w:val="24"/>
        </w:rPr>
        <w:t xml:space="preserve">08- Borç Verme  </w:t>
      </w:r>
    </w:p>
    <w:p w:rsidR="00E34451" w:rsidRPr="00E6312F" w:rsidRDefault="00E34451" w:rsidP="00A20FCF">
      <w:pPr>
        <w:ind w:firstLine="708"/>
        <w:jc w:val="both"/>
        <w:rPr>
          <w:rFonts w:ascii="Times New Roman" w:hAnsi="Times New Roman" w:cs="Times New Roman"/>
          <w:sz w:val="24"/>
          <w:szCs w:val="24"/>
        </w:rPr>
      </w:pPr>
      <w:r w:rsidRPr="00E6312F">
        <w:rPr>
          <w:rFonts w:ascii="Times New Roman" w:hAnsi="Times New Roman" w:cs="Times New Roman"/>
          <w:sz w:val="24"/>
          <w:szCs w:val="24"/>
        </w:rPr>
        <w:t>Bir mali hakka veya devletin mülkiyetinde hisse (sermaye) katılımına neden olan ödemeleri kapsar. Devlet tarafından verilen krediler ve alınan hisseler borç verme olarak sınıflandırılırken, KİT’lerin görev zararları cari transferler içerisinde yer alacaktır.</w:t>
      </w:r>
    </w:p>
    <w:p w:rsidR="00E34451" w:rsidRPr="00E6312F" w:rsidRDefault="00E34451" w:rsidP="000C4C02">
      <w:pPr>
        <w:ind w:firstLine="708"/>
        <w:jc w:val="both"/>
        <w:rPr>
          <w:rFonts w:ascii="Times New Roman" w:hAnsi="Times New Roman" w:cs="Times New Roman"/>
          <w:b/>
          <w:sz w:val="24"/>
          <w:szCs w:val="24"/>
        </w:rPr>
      </w:pPr>
      <w:bookmarkStart w:id="0" w:name="_GoBack"/>
      <w:bookmarkEnd w:id="0"/>
      <w:r w:rsidRPr="00E6312F">
        <w:rPr>
          <w:rFonts w:ascii="Times New Roman" w:hAnsi="Times New Roman" w:cs="Times New Roman"/>
          <w:b/>
          <w:sz w:val="24"/>
          <w:szCs w:val="24"/>
        </w:rPr>
        <w:t xml:space="preserve">09- Yedek Ödenekler  </w:t>
      </w:r>
    </w:p>
    <w:p w:rsidR="00394FEA" w:rsidRPr="00E6312F" w:rsidRDefault="00E34451" w:rsidP="00394FEA">
      <w:pPr>
        <w:pStyle w:val="GvdeMetniGirintisi2"/>
        <w:spacing w:before="180" w:after="180" w:line="240" w:lineRule="auto"/>
        <w:ind w:left="0" w:firstLine="708"/>
        <w:jc w:val="both"/>
        <w:rPr>
          <w:rFonts w:ascii="Times New Roman" w:eastAsia="Times New Roman" w:hAnsi="Times New Roman" w:cs="Times New Roman"/>
          <w:b/>
          <w:sz w:val="24"/>
          <w:szCs w:val="24"/>
          <w:lang w:eastAsia="tr-TR"/>
        </w:rPr>
      </w:pPr>
      <w:r w:rsidRPr="00E6312F">
        <w:rPr>
          <w:rFonts w:ascii="Times New Roman" w:hAnsi="Times New Roman" w:cs="Times New Roman"/>
          <w:sz w:val="24"/>
          <w:szCs w:val="24"/>
        </w:rPr>
        <w:t xml:space="preserve">Bütçede başlangıçta öngörülemeyen hizmet karşılıkları olarak veya yapılan tahminlerin yıl içi gelişmeler neticesinde tutmaması ihtimaline karşılık hizmetlerin aksamaması için ihtiyat olarak ayrılan ödeneklerdir. Bu ödenekler, Maliye Bakanlığı </w:t>
      </w:r>
      <w:r w:rsidRPr="00E6312F">
        <w:rPr>
          <w:rFonts w:ascii="Times New Roman" w:hAnsi="Times New Roman" w:cs="Times New Roman"/>
          <w:sz w:val="24"/>
          <w:szCs w:val="24"/>
        </w:rPr>
        <w:lastRenderedPageBreak/>
        <w:t>bütçesinde yer almaktadır. Merkezi yönetim bütçesi kapsamında yer alan diğer kurumlar bütçe tekliflerinde yedek ödeneklere yer vermeyeceklerdir.</w:t>
      </w:r>
    </w:p>
    <w:p w:rsidR="00394FEA" w:rsidRPr="00E6312F" w:rsidRDefault="00394FEA" w:rsidP="00394FEA">
      <w:pPr>
        <w:pStyle w:val="GvdeMetniGirintisi2"/>
        <w:spacing w:before="180" w:after="180" w:line="240" w:lineRule="auto"/>
        <w:ind w:left="0" w:firstLine="708"/>
        <w:jc w:val="both"/>
        <w:rPr>
          <w:rFonts w:ascii="Times New Roman" w:eastAsia="Times New Roman" w:hAnsi="Times New Roman" w:cs="Times New Roman"/>
          <w:b/>
          <w:sz w:val="24"/>
          <w:szCs w:val="24"/>
          <w:lang w:eastAsia="tr-TR"/>
        </w:rPr>
      </w:pPr>
      <w:r w:rsidRPr="00E6312F">
        <w:rPr>
          <w:rFonts w:ascii="Times New Roman" w:eastAsia="Times New Roman" w:hAnsi="Times New Roman" w:cs="Times New Roman"/>
          <w:b/>
          <w:sz w:val="24"/>
          <w:szCs w:val="24"/>
          <w:lang w:eastAsia="tr-TR"/>
        </w:rPr>
        <w:t>5.1.5. Diğer Hususlar</w:t>
      </w:r>
    </w:p>
    <w:p w:rsidR="00394FEA" w:rsidRPr="00E6312F" w:rsidRDefault="00394FEA" w:rsidP="00394FEA">
      <w:pPr>
        <w:spacing w:before="180" w:after="180" w:line="240" w:lineRule="auto"/>
        <w:ind w:firstLine="708"/>
        <w:jc w:val="both"/>
        <w:rPr>
          <w:rFonts w:ascii="Times New Roman" w:eastAsia="Times New Roman" w:hAnsi="Times New Roman" w:cs="Times New Roman"/>
          <w:sz w:val="24"/>
          <w:szCs w:val="24"/>
          <w:lang w:eastAsia="tr-TR"/>
        </w:rPr>
      </w:pPr>
      <w:r w:rsidRPr="00E6312F">
        <w:rPr>
          <w:rFonts w:ascii="Times New Roman" w:eastAsia="Times New Roman" w:hAnsi="Times New Roman" w:cs="Times New Roman"/>
          <w:sz w:val="24"/>
          <w:szCs w:val="24"/>
          <w:lang w:eastAsia="tr-TR"/>
        </w:rPr>
        <w:t>Yukarıda 9 grupta gösterilen I. düzey ekonomik kodların II. III. ve IV. düzey detayları EK: ES 2,3 ve 4’te yer almaktadır.</w:t>
      </w:r>
    </w:p>
    <w:p w:rsidR="00394FEA" w:rsidRPr="00E6312F" w:rsidRDefault="00394FEA" w:rsidP="00394FEA">
      <w:pPr>
        <w:spacing w:before="180" w:after="180" w:line="240" w:lineRule="auto"/>
        <w:ind w:firstLine="708"/>
        <w:jc w:val="both"/>
        <w:rPr>
          <w:rFonts w:ascii="Times New Roman" w:eastAsia="Times New Roman" w:hAnsi="Times New Roman" w:cs="Times New Roman"/>
          <w:sz w:val="24"/>
          <w:szCs w:val="24"/>
          <w:lang w:eastAsia="tr-TR"/>
        </w:rPr>
      </w:pPr>
      <w:r w:rsidRPr="00E6312F">
        <w:rPr>
          <w:rFonts w:ascii="Times New Roman" w:eastAsia="Times New Roman" w:hAnsi="Times New Roman" w:cs="Times New Roman"/>
          <w:sz w:val="24"/>
          <w:szCs w:val="24"/>
          <w:lang w:eastAsia="tr-TR"/>
        </w:rPr>
        <w:t>- Harcamaların ekonomik sınıflandırması yapılırken, fiziki ve fiili olarak ayrılabilen ve ayrı izlenmesi anlamlı olan bütün giderler ayrı tertiplerde bütçelenmelidir.</w:t>
      </w:r>
    </w:p>
    <w:p w:rsidR="00394FEA" w:rsidRPr="00E6312F" w:rsidRDefault="00394FEA" w:rsidP="00394FEA">
      <w:pPr>
        <w:spacing w:before="180" w:after="180" w:line="240" w:lineRule="auto"/>
        <w:ind w:firstLine="708"/>
        <w:jc w:val="both"/>
        <w:rPr>
          <w:rFonts w:ascii="Times New Roman" w:eastAsia="Times New Roman" w:hAnsi="Times New Roman" w:cs="Times New Roman"/>
          <w:sz w:val="24"/>
          <w:szCs w:val="24"/>
          <w:lang w:eastAsia="tr-TR"/>
        </w:rPr>
      </w:pPr>
      <w:r w:rsidRPr="00E6312F">
        <w:rPr>
          <w:rFonts w:ascii="Times New Roman" w:eastAsia="Times New Roman" w:hAnsi="Times New Roman" w:cs="Times New Roman"/>
          <w:sz w:val="24"/>
          <w:szCs w:val="24"/>
          <w:lang w:eastAsia="tr-TR"/>
        </w:rPr>
        <w:t xml:space="preserve">- Geçen yıl borçları ve ilama bağlı borçlar ayrı tertiplerde izlenmeyecek ve borcun kaynağına göre cari yıl bütçesinin ilgili tertiplerinden ödenecektir. </w:t>
      </w:r>
    </w:p>
    <w:p w:rsidR="00394FEA" w:rsidRPr="00E6312F" w:rsidRDefault="00394FEA" w:rsidP="00394FEA">
      <w:pPr>
        <w:spacing w:before="180" w:after="180" w:line="240" w:lineRule="auto"/>
        <w:ind w:firstLine="708"/>
        <w:jc w:val="both"/>
        <w:rPr>
          <w:rFonts w:ascii="Times New Roman" w:eastAsia="Times New Roman" w:hAnsi="Times New Roman" w:cs="Times New Roman"/>
          <w:sz w:val="24"/>
          <w:szCs w:val="24"/>
          <w:lang w:eastAsia="tr-TR"/>
        </w:rPr>
      </w:pPr>
      <w:r w:rsidRPr="00E6312F">
        <w:rPr>
          <w:rFonts w:ascii="Times New Roman" w:eastAsia="Times New Roman" w:hAnsi="Times New Roman" w:cs="Times New Roman"/>
          <w:sz w:val="24"/>
          <w:szCs w:val="24"/>
          <w:lang w:eastAsia="tr-TR"/>
        </w:rPr>
        <w:t xml:space="preserve">- </w:t>
      </w:r>
      <w:proofErr w:type="spellStart"/>
      <w:r w:rsidRPr="00E6312F">
        <w:rPr>
          <w:rFonts w:ascii="Times New Roman" w:eastAsia="Times New Roman" w:hAnsi="Times New Roman" w:cs="Times New Roman"/>
          <w:sz w:val="24"/>
          <w:szCs w:val="24"/>
          <w:lang w:eastAsia="tr-TR"/>
        </w:rPr>
        <w:t>Red</w:t>
      </w:r>
      <w:proofErr w:type="spellEnd"/>
      <w:r w:rsidRPr="00E6312F">
        <w:rPr>
          <w:rFonts w:ascii="Times New Roman" w:eastAsia="Times New Roman" w:hAnsi="Times New Roman" w:cs="Times New Roman"/>
          <w:sz w:val="24"/>
          <w:szCs w:val="24"/>
          <w:lang w:eastAsia="tr-TR"/>
        </w:rPr>
        <w:t xml:space="preserve"> ve iadeler bütçede gider olarak gösterilmeyecek, iadesi gereken tutarlar gelirlerden düşme şeklinde ve muhasebe sisteminde gösterilecektir.</w:t>
      </w:r>
    </w:p>
    <w:p w:rsidR="00394FEA" w:rsidRPr="00E6312F" w:rsidRDefault="00394FEA" w:rsidP="00394FEA">
      <w:pPr>
        <w:spacing w:before="180" w:after="180" w:line="240" w:lineRule="auto"/>
        <w:ind w:firstLine="708"/>
        <w:jc w:val="both"/>
        <w:rPr>
          <w:rFonts w:ascii="Times New Roman" w:eastAsia="Times New Roman" w:hAnsi="Times New Roman" w:cs="Times New Roman"/>
          <w:sz w:val="24"/>
          <w:szCs w:val="24"/>
          <w:lang w:eastAsia="tr-TR"/>
        </w:rPr>
      </w:pPr>
      <w:r w:rsidRPr="00E6312F">
        <w:rPr>
          <w:rFonts w:ascii="Times New Roman" w:eastAsia="Times New Roman" w:hAnsi="Times New Roman" w:cs="Times New Roman"/>
          <w:sz w:val="24"/>
          <w:szCs w:val="24"/>
          <w:lang w:eastAsia="tr-TR"/>
        </w:rPr>
        <w:t>Giderin ve gelirin ekonomik kodları ve açıklamaları ile fonksiyonel kodlar ve açıklamaları Analitik Bütçe Sınıflandırmasına İlişkin Rehberde (www.bumko.gov.tr) yer almaktadır. Bütçe tekliflerinin hazırlanması ile gider ve gelir kayıtlarında bu Rehber esas alınacaktır.</w:t>
      </w:r>
    </w:p>
    <w:p w:rsidR="00394FEA" w:rsidRPr="00E6312F" w:rsidRDefault="00394FEA" w:rsidP="00394FEA">
      <w:pPr>
        <w:spacing w:before="180" w:after="180" w:line="240" w:lineRule="auto"/>
        <w:ind w:firstLine="708"/>
        <w:jc w:val="both"/>
        <w:rPr>
          <w:rFonts w:ascii="Times New Roman" w:eastAsia="Times New Roman" w:hAnsi="Times New Roman" w:cs="Times New Roman"/>
          <w:b/>
          <w:sz w:val="24"/>
          <w:szCs w:val="24"/>
          <w:lang w:eastAsia="tr-TR"/>
        </w:rPr>
      </w:pPr>
      <w:r w:rsidRPr="00E6312F">
        <w:rPr>
          <w:rFonts w:ascii="Times New Roman" w:eastAsia="Times New Roman" w:hAnsi="Times New Roman" w:cs="Times New Roman"/>
          <w:b/>
          <w:sz w:val="24"/>
          <w:szCs w:val="24"/>
          <w:lang w:eastAsia="tr-TR"/>
        </w:rPr>
        <w:t>5.2. Gelirlerin Ekonomik Sınıflandırması</w:t>
      </w:r>
    </w:p>
    <w:p w:rsidR="00394FEA" w:rsidRPr="00E6312F" w:rsidRDefault="00394FEA" w:rsidP="00394FEA">
      <w:pPr>
        <w:spacing w:before="180" w:after="180" w:line="240" w:lineRule="auto"/>
        <w:ind w:firstLine="708"/>
        <w:jc w:val="both"/>
        <w:rPr>
          <w:rFonts w:ascii="Times New Roman" w:eastAsia="Times New Roman" w:hAnsi="Times New Roman" w:cs="Times New Roman"/>
          <w:sz w:val="24"/>
          <w:szCs w:val="24"/>
          <w:lang w:eastAsia="tr-TR"/>
        </w:rPr>
      </w:pPr>
      <w:r w:rsidRPr="00E6312F">
        <w:rPr>
          <w:rFonts w:ascii="Times New Roman" w:eastAsia="Times New Roman" w:hAnsi="Times New Roman" w:cs="Times New Roman"/>
          <w:sz w:val="24"/>
          <w:szCs w:val="24"/>
          <w:lang w:eastAsia="tr-TR"/>
        </w:rPr>
        <w:t>Gelirler, karşılıklı veya karşılıksız olarak herhangi bir mali hakka dayanmaksızın yapılan tahsilatlardır. Gelirlerin ekonomik sınıflandırması EK: ES5’de yer almakta olup, (B) işaretli cetvellerin hazırlanmasında bu sınıflandırma esas alınacaktır.</w:t>
      </w:r>
    </w:p>
    <w:p w:rsidR="00394FEA" w:rsidRPr="00E6312F" w:rsidRDefault="00394FEA" w:rsidP="00394FEA">
      <w:pPr>
        <w:spacing w:before="180" w:after="180" w:line="240" w:lineRule="auto"/>
        <w:ind w:firstLine="708"/>
        <w:jc w:val="both"/>
        <w:rPr>
          <w:rFonts w:ascii="Times New Roman" w:eastAsia="Times New Roman" w:hAnsi="Times New Roman" w:cs="Times New Roman"/>
          <w:b/>
          <w:sz w:val="24"/>
          <w:szCs w:val="24"/>
          <w:lang w:eastAsia="tr-TR"/>
        </w:rPr>
      </w:pPr>
      <w:r w:rsidRPr="00E6312F">
        <w:rPr>
          <w:rFonts w:ascii="Times New Roman" w:eastAsia="Times New Roman" w:hAnsi="Times New Roman" w:cs="Times New Roman"/>
          <w:b/>
          <w:sz w:val="24"/>
          <w:szCs w:val="24"/>
          <w:lang w:eastAsia="tr-TR"/>
        </w:rPr>
        <w:t>5.3. Finansmanın Ekonomik Sınıflandırması</w:t>
      </w:r>
    </w:p>
    <w:p w:rsidR="00394FEA" w:rsidRPr="00E6312F" w:rsidRDefault="00394FEA" w:rsidP="00394FEA">
      <w:pPr>
        <w:spacing w:before="180" w:after="180" w:line="240" w:lineRule="auto"/>
        <w:ind w:firstLine="708"/>
        <w:jc w:val="both"/>
        <w:rPr>
          <w:rFonts w:ascii="Times New Roman" w:eastAsia="Times New Roman" w:hAnsi="Times New Roman" w:cs="Times New Roman"/>
          <w:sz w:val="24"/>
          <w:szCs w:val="24"/>
          <w:lang w:eastAsia="tr-TR"/>
        </w:rPr>
      </w:pPr>
      <w:r w:rsidRPr="00E6312F">
        <w:rPr>
          <w:rFonts w:ascii="Times New Roman" w:eastAsia="Times New Roman" w:hAnsi="Times New Roman" w:cs="Times New Roman"/>
          <w:sz w:val="24"/>
          <w:szCs w:val="24"/>
          <w:lang w:eastAsia="tr-TR"/>
        </w:rPr>
        <w:t>Devletin finansman açıklarını karşılamak amacıyla, kendi yükümlülükleri karşılığında yaptığı ödeme ve tahsilatlar olarak tanımlanan finansmanın ekonomik sınıflandırması EK: ES6’da yer almakta olup, genel bütçe açısından Hazine Müsteşarlığınca hazırlanacaktır. Özel bütçeli idareler ile düzenleyici ve denetleyici kurumlar da bu sınıflandırmayı esas alarak hazırlayacakları (F) işaretli cetvellerini bütçe tekliflerine ekleyeceklerdir.</w:t>
      </w:r>
    </w:p>
    <w:p w:rsidR="00E34451" w:rsidRPr="00E6312F" w:rsidRDefault="00E34451" w:rsidP="000C4C02">
      <w:pPr>
        <w:ind w:firstLine="708"/>
        <w:jc w:val="both"/>
        <w:rPr>
          <w:rFonts w:ascii="Times New Roman" w:hAnsi="Times New Roman" w:cs="Times New Roman"/>
          <w:b/>
          <w:sz w:val="24"/>
          <w:szCs w:val="24"/>
        </w:rPr>
      </w:pPr>
      <w:r w:rsidRPr="00E6312F">
        <w:rPr>
          <w:rFonts w:ascii="Times New Roman" w:hAnsi="Times New Roman" w:cs="Times New Roman"/>
          <w:b/>
          <w:sz w:val="24"/>
          <w:szCs w:val="24"/>
        </w:rPr>
        <w:t>C. DİĞER HUSUSLAR</w:t>
      </w:r>
    </w:p>
    <w:p w:rsidR="00E34451" w:rsidRPr="00E6312F" w:rsidRDefault="00E34451" w:rsidP="00A20FCF">
      <w:pPr>
        <w:ind w:firstLine="708"/>
        <w:jc w:val="both"/>
        <w:rPr>
          <w:rFonts w:ascii="Times New Roman" w:hAnsi="Times New Roman" w:cs="Times New Roman"/>
          <w:sz w:val="24"/>
          <w:szCs w:val="24"/>
        </w:rPr>
      </w:pPr>
      <w:r w:rsidRPr="00E6312F">
        <w:rPr>
          <w:rFonts w:ascii="Times New Roman" w:hAnsi="Times New Roman" w:cs="Times New Roman"/>
          <w:sz w:val="24"/>
          <w:szCs w:val="24"/>
        </w:rPr>
        <w:t xml:space="preserve">1. Merkezi yönetim bütçe kanununa eklenecek belgelere esas olmak üzere idareler bünyelerinde bulunan döner sermaye ve fonlara ait bilgileri 23 ve 24 </w:t>
      </w:r>
      <w:proofErr w:type="spellStart"/>
      <w:r w:rsidRPr="00E6312F">
        <w:rPr>
          <w:rFonts w:ascii="Times New Roman" w:hAnsi="Times New Roman" w:cs="Times New Roman"/>
          <w:sz w:val="24"/>
          <w:szCs w:val="24"/>
        </w:rPr>
        <w:t>No’lu</w:t>
      </w:r>
      <w:proofErr w:type="spellEnd"/>
      <w:r w:rsidRPr="00E6312F">
        <w:rPr>
          <w:rFonts w:ascii="Times New Roman" w:hAnsi="Times New Roman" w:cs="Times New Roman"/>
          <w:sz w:val="24"/>
          <w:szCs w:val="24"/>
        </w:rPr>
        <w:t xml:space="preserve"> formları doldurmak suretiyle bildireceklerdir. </w:t>
      </w:r>
    </w:p>
    <w:p w:rsidR="00E34451" w:rsidRPr="00E6312F" w:rsidRDefault="00E34451" w:rsidP="00A20FCF">
      <w:pPr>
        <w:ind w:firstLine="708"/>
        <w:jc w:val="both"/>
        <w:rPr>
          <w:rFonts w:ascii="Times New Roman" w:hAnsi="Times New Roman" w:cs="Times New Roman"/>
          <w:sz w:val="24"/>
          <w:szCs w:val="24"/>
        </w:rPr>
      </w:pPr>
      <w:r w:rsidRPr="00E6312F">
        <w:rPr>
          <w:rFonts w:ascii="Times New Roman" w:hAnsi="Times New Roman" w:cs="Times New Roman"/>
          <w:sz w:val="24"/>
          <w:szCs w:val="24"/>
        </w:rPr>
        <w:t xml:space="preserve">2. Giderin sınıflandırılmasında kurumsal, fonksiyonel, finansman tipi ve ekonomik kodların en detayını içerecek düzeyde hazırlanacak olan bütçeler, ekonomik sınıflandırmanın ilk iki düzeyini içerecek şekilde kanunlaşacak ve uygulanacaktır. </w:t>
      </w:r>
    </w:p>
    <w:p w:rsidR="00E34451" w:rsidRPr="00E6312F" w:rsidRDefault="00E34451" w:rsidP="00A20FCF">
      <w:pPr>
        <w:ind w:firstLine="708"/>
        <w:jc w:val="both"/>
        <w:rPr>
          <w:rFonts w:ascii="Times New Roman" w:hAnsi="Times New Roman" w:cs="Times New Roman"/>
          <w:sz w:val="24"/>
          <w:szCs w:val="24"/>
        </w:rPr>
      </w:pPr>
      <w:r w:rsidRPr="00E6312F">
        <w:rPr>
          <w:rFonts w:ascii="Times New Roman" w:hAnsi="Times New Roman" w:cs="Times New Roman"/>
          <w:sz w:val="24"/>
          <w:szCs w:val="24"/>
        </w:rPr>
        <w:t xml:space="preserve">3. </w:t>
      </w:r>
      <w:r w:rsidR="00E8455A" w:rsidRPr="00E6312F">
        <w:rPr>
          <w:rFonts w:ascii="Times New Roman" w:hAnsi="Times New Roman" w:cs="Times New Roman"/>
          <w:sz w:val="24"/>
          <w:szCs w:val="24"/>
        </w:rPr>
        <w:t>2015</w:t>
      </w:r>
      <w:r w:rsidRPr="00E6312F">
        <w:rPr>
          <w:rFonts w:ascii="Times New Roman" w:hAnsi="Times New Roman" w:cs="Times New Roman"/>
          <w:sz w:val="24"/>
          <w:szCs w:val="24"/>
        </w:rPr>
        <w:t>-201</w:t>
      </w:r>
      <w:r w:rsidR="00E8455A" w:rsidRPr="00E6312F">
        <w:rPr>
          <w:rFonts w:ascii="Times New Roman" w:hAnsi="Times New Roman" w:cs="Times New Roman"/>
          <w:sz w:val="24"/>
          <w:szCs w:val="24"/>
        </w:rPr>
        <w:t>7</w:t>
      </w:r>
      <w:r w:rsidR="000C4C02" w:rsidRPr="00E6312F">
        <w:rPr>
          <w:rFonts w:ascii="Times New Roman" w:hAnsi="Times New Roman" w:cs="Times New Roman"/>
          <w:sz w:val="24"/>
          <w:szCs w:val="24"/>
        </w:rPr>
        <w:t xml:space="preserve"> </w:t>
      </w:r>
      <w:r w:rsidRPr="00E6312F">
        <w:rPr>
          <w:rFonts w:ascii="Times New Roman" w:hAnsi="Times New Roman" w:cs="Times New Roman"/>
          <w:sz w:val="24"/>
          <w:szCs w:val="24"/>
        </w:rPr>
        <w:t>dönemi bütçe tekliflerinde 1.000 TL ve katlarındaki tutarlara yer verilecektir.</w:t>
      </w:r>
    </w:p>
    <w:p w:rsidR="00E34451" w:rsidRPr="00E6312F" w:rsidRDefault="00E34451" w:rsidP="00A20FCF">
      <w:pPr>
        <w:ind w:firstLine="708"/>
        <w:jc w:val="both"/>
        <w:rPr>
          <w:rFonts w:ascii="Times New Roman" w:hAnsi="Times New Roman" w:cs="Times New Roman"/>
          <w:sz w:val="24"/>
          <w:szCs w:val="24"/>
        </w:rPr>
      </w:pPr>
      <w:r w:rsidRPr="00E6312F">
        <w:rPr>
          <w:rFonts w:ascii="Times New Roman" w:hAnsi="Times New Roman" w:cs="Times New Roman"/>
          <w:sz w:val="24"/>
          <w:szCs w:val="24"/>
        </w:rPr>
        <w:t>4. Bütçe Hazırlama Rehberiyle tekliflere eklenmesi istenen formlardan sistem tarafından üretilen icmal formlar, idareler tarafından e-</w:t>
      </w:r>
      <w:proofErr w:type="spellStart"/>
      <w:r w:rsidRPr="00E6312F">
        <w:rPr>
          <w:rFonts w:ascii="Times New Roman" w:hAnsi="Times New Roman" w:cs="Times New Roman"/>
          <w:sz w:val="24"/>
          <w:szCs w:val="24"/>
        </w:rPr>
        <w:t>bütçe’den</w:t>
      </w:r>
      <w:proofErr w:type="spellEnd"/>
      <w:r w:rsidRPr="00E6312F">
        <w:rPr>
          <w:rFonts w:ascii="Times New Roman" w:hAnsi="Times New Roman" w:cs="Times New Roman"/>
          <w:sz w:val="24"/>
          <w:szCs w:val="24"/>
        </w:rPr>
        <w:t xml:space="preserve"> alınarak tekliflere eklenecektir.</w:t>
      </w:r>
    </w:p>
    <w:p w:rsidR="00E34451" w:rsidRPr="00E6312F" w:rsidRDefault="00E34451" w:rsidP="00A20FCF">
      <w:pPr>
        <w:ind w:firstLine="708"/>
        <w:jc w:val="both"/>
        <w:rPr>
          <w:rFonts w:ascii="Times New Roman" w:hAnsi="Times New Roman" w:cs="Times New Roman"/>
          <w:sz w:val="24"/>
          <w:szCs w:val="24"/>
        </w:rPr>
      </w:pPr>
      <w:r w:rsidRPr="00E6312F">
        <w:rPr>
          <w:rFonts w:ascii="Times New Roman" w:hAnsi="Times New Roman" w:cs="Times New Roman"/>
          <w:sz w:val="24"/>
          <w:szCs w:val="24"/>
        </w:rPr>
        <w:t>5. Özel bütçeli idareler ile düzenleyici ve denetleyici kurumlar,  201</w:t>
      </w:r>
      <w:r w:rsidR="00E8455A" w:rsidRPr="00E6312F">
        <w:rPr>
          <w:rFonts w:ascii="Times New Roman" w:hAnsi="Times New Roman" w:cs="Times New Roman"/>
          <w:sz w:val="24"/>
          <w:szCs w:val="24"/>
        </w:rPr>
        <w:t>5-2017</w:t>
      </w:r>
      <w:r w:rsidR="000C4C02" w:rsidRPr="00E6312F">
        <w:rPr>
          <w:rFonts w:ascii="Times New Roman" w:hAnsi="Times New Roman" w:cs="Times New Roman"/>
          <w:sz w:val="24"/>
          <w:szCs w:val="24"/>
        </w:rPr>
        <w:t xml:space="preserve"> </w:t>
      </w:r>
      <w:r w:rsidRPr="00E6312F">
        <w:rPr>
          <w:rFonts w:ascii="Times New Roman" w:hAnsi="Times New Roman" w:cs="Times New Roman"/>
          <w:sz w:val="24"/>
          <w:szCs w:val="24"/>
        </w:rPr>
        <w:t>dönemine ilişkin gelir tahminlerini gelirin ekonomik sınıflandırmasının IV. düzeyinde hazırlayarak bütçe tekliflerine ekleyeceklerdir. Gelir tekliflerinin de e-</w:t>
      </w:r>
      <w:proofErr w:type="spellStart"/>
      <w:r w:rsidRPr="00E6312F">
        <w:rPr>
          <w:rFonts w:ascii="Times New Roman" w:hAnsi="Times New Roman" w:cs="Times New Roman"/>
          <w:sz w:val="24"/>
          <w:szCs w:val="24"/>
        </w:rPr>
        <w:t>bütçe’ye</w:t>
      </w:r>
      <w:proofErr w:type="spellEnd"/>
      <w:r w:rsidRPr="00E6312F">
        <w:rPr>
          <w:rFonts w:ascii="Times New Roman" w:hAnsi="Times New Roman" w:cs="Times New Roman"/>
          <w:sz w:val="24"/>
          <w:szCs w:val="24"/>
        </w:rPr>
        <w:t xml:space="preserve"> girişi yapılacaktır.</w:t>
      </w:r>
    </w:p>
    <w:p w:rsidR="00E34451" w:rsidRPr="00E6312F" w:rsidRDefault="00E34451" w:rsidP="00A20FCF">
      <w:pPr>
        <w:ind w:firstLine="708"/>
        <w:jc w:val="both"/>
        <w:rPr>
          <w:rFonts w:ascii="Times New Roman" w:hAnsi="Times New Roman" w:cs="Times New Roman"/>
          <w:sz w:val="24"/>
          <w:szCs w:val="24"/>
        </w:rPr>
      </w:pPr>
      <w:r w:rsidRPr="00E6312F">
        <w:rPr>
          <w:rFonts w:ascii="Times New Roman" w:hAnsi="Times New Roman" w:cs="Times New Roman"/>
          <w:sz w:val="24"/>
          <w:szCs w:val="24"/>
        </w:rPr>
        <w:lastRenderedPageBreak/>
        <w:t>6. İdareler, sermaye nitelikli ödeneklerin bütçe tertiplerine dağılımını ekonomik sınıflandırmanın IV. düzeyini içerecek şekilde hazırlayarak, sınıflandırmaya uygunluğu açısından Maliye Bakanlığı (Bütçe ve Mali Kontrol Genel Müdürlüğü) ile mutabakat sağladıktan sonra vize için Kalkınma Bakanlığı’na başvuracaklardır.</w:t>
      </w:r>
    </w:p>
    <w:p w:rsidR="00E34451" w:rsidRPr="00E6312F" w:rsidRDefault="00E34451" w:rsidP="00A20FCF">
      <w:pPr>
        <w:ind w:firstLine="708"/>
        <w:jc w:val="both"/>
        <w:rPr>
          <w:rFonts w:ascii="Times New Roman" w:hAnsi="Times New Roman" w:cs="Times New Roman"/>
          <w:sz w:val="24"/>
          <w:szCs w:val="24"/>
        </w:rPr>
      </w:pPr>
      <w:r w:rsidRPr="00E6312F">
        <w:rPr>
          <w:rFonts w:ascii="Times New Roman" w:hAnsi="Times New Roman" w:cs="Times New Roman"/>
          <w:sz w:val="24"/>
          <w:szCs w:val="24"/>
        </w:rPr>
        <w:t xml:space="preserve">7. İdareler, projelerinin gerçekleştirilmesi ile ilgili olarak alınmış ve alınacak dış proje kredilerinin </w:t>
      </w:r>
      <w:r w:rsidRPr="00E6312F">
        <w:rPr>
          <w:rFonts w:ascii="Times New Roman" w:hAnsi="Times New Roman" w:cs="Times New Roman"/>
          <w:i/>
          <w:sz w:val="24"/>
          <w:szCs w:val="24"/>
        </w:rPr>
        <w:t>30 Haziran 201</w:t>
      </w:r>
      <w:r w:rsidR="00E8455A" w:rsidRPr="00E6312F">
        <w:rPr>
          <w:rFonts w:ascii="Times New Roman" w:hAnsi="Times New Roman" w:cs="Times New Roman"/>
          <w:i/>
          <w:sz w:val="24"/>
          <w:szCs w:val="24"/>
        </w:rPr>
        <w:t>4</w:t>
      </w:r>
      <w:r w:rsidR="000C4C02" w:rsidRPr="00E6312F">
        <w:rPr>
          <w:rFonts w:ascii="Times New Roman" w:hAnsi="Times New Roman" w:cs="Times New Roman"/>
          <w:sz w:val="24"/>
          <w:szCs w:val="24"/>
        </w:rPr>
        <w:t xml:space="preserve"> </w:t>
      </w:r>
      <w:r w:rsidRPr="00E6312F">
        <w:rPr>
          <w:rFonts w:ascii="Times New Roman" w:hAnsi="Times New Roman" w:cs="Times New Roman"/>
          <w:sz w:val="24"/>
          <w:szCs w:val="24"/>
        </w:rPr>
        <w:t>itibarıyla uygulama durumlarını, yılsonu tahminlerini ve 20</w:t>
      </w:r>
      <w:r w:rsidR="00E8455A" w:rsidRPr="00E6312F">
        <w:rPr>
          <w:rFonts w:ascii="Times New Roman" w:hAnsi="Times New Roman" w:cs="Times New Roman"/>
          <w:sz w:val="24"/>
          <w:szCs w:val="24"/>
        </w:rPr>
        <w:t>15</w:t>
      </w:r>
      <w:r w:rsidRPr="00E6312F">
        <w:rPr>
          <w:rFonts w:ascii="Times New Roman" w:hAnsi="Times New Roman" w:cs="Times New Roman"/>
          <w:sz w:val="24"/>
          <w:szCs w:val="24"/>
        </w:rPr>
        <w:t xml:space="preserve"> yılında kullanacakları dilimlerle ilgili bilgileri, bütçe teklifleri ile birlikte hem Maliye Bakanlığına hem de Kalkınma Bakanlığı’na teslim edeceklerdir.</w:t>
      </w:r>
    </w:p>
    <w:p w:rsidR="00E34451" w:rsidRPr="00E6312F" w:rsidRDefault="00E34451" w:rsidP="00A20FCF">
      <w:pPr>
        <w:ind w:firstLine="708"/>
        <w:jc w:val="both"/>
        <w:rPr>
          <w:rFonts w:ascii="Times New Roman" w:hAnsi="Times New Roman" w:cs="Times New Roman"/>
          <w:sz w:val="24"/>
          <w:szCs w:val="24"/>
        </w:rPr>
      </w:pPr>
      <w:r w:rsidRPr="00E6312F">
        <w:rPr>
          <w:rFonts w:ascii="Times New Roman" w:hAnsi="Times New Roman" w:cs="Times New Roman"/>
          <w:sz w:val="24"/>
          <w:szCs w:val="24"/>
        </w:rPr>
        <w:t xml:space="preserve">8. Bütçe teklifleri hazırlanırken “Bütçe Hazırlama Rehberi” doğrultusunda tüm formlar eksiksiz ve doğru bir şekilde doldurularak belirtilen ilke ve standartlar ile kodlama sistemine uyulacaktır. Ekonomik sınıflandırmanın IV. düzeyinde hazırlanan bütçe fişlerinin gerekçelerinde genel ifadeler yerine hesaplamalara dayanan ayrıntılı bilgilere yer verilecektir. Bu zorunluluğa uymadığı tespit edilen bütçe teklifleri, noksanlıkları giderildikten sonra değerlendirmeye alınacaktır. </w:t>
      </w:r>
    </w:p>
    <w:p w:rsidR="00E34451" w:rsidRPr="00E6312F" w:rsidRDefault="00E34451" w:rsidP="00A20FCF">
      <w:pPr>
        <w:ind w:firstLine="708"/>
        <w:jc w:val="both"/>
        <w:rPr>
          <w:rFonts w:ascii="Times New Roman" w:hAnsi="Times New Roman" w:cs="Times New Roman"/>
          <w:sz w:val="24"/>
          <w:szCs w:val="24"/>
        </w:rPr>
      </w:pPr>
      <w:proofErr w:type="gramStart"/>
      <w:r w:rsidRPr="00E6312F">
        <w:rPr>
          <w:rFonts w:ascii="Times New Roman" w:hAnsi="Times New Roman" w:cs="Times New Roman"/>
          <w:sz w:val="24"/>
          <w:szCs w:val="24"/>
        </w:rPr>
        <w:t>9. Merkezi yönetim kapsamındaki kamu idareleri, Bütçe Çağrısı ve eki Bütçe Hazırlama Rehberi ile Yatırım Genelgesi ve Eki Yatırım Programı Hazırlama Rehberindeki esas ve usuller çerçevesinde bütçe tekliflerini hazırlayacaklar ve</w:t>
      </w:r>
      <w:r w:rsidR="00AD0482">
        <w:rPr>
          <w:rFonts w:ascii="Times New Roman" w:hAnsi="Times New Roman" w:cs="Times New Roman"/>
          <w:sz w:val="24"/>
          <w:szCs w:val="24"/>
        </w:rPr>
        <w:t xml:space="preserve"> </w:t>
      </w:r>
      <w:r w:rsidR="00AD0482" w:rsidRPr="0097058A">
        <w:rPr>
          <w:rFonts w:ascii="Times New Roman" w:hAnsi="Times New Roman" w:cs="Times New Roman"/>
          <w:b/>
          <w:i/>
          <w:sz w:val="24"/>
          <w:szCs w:val="24"/>
          <w:u w:val="single"/>
        </w:rPr>
        <w:t>1</w:t>
      </w:r>
      <w:r w:rsidR="005D6441" w:rsidRPr="0097058A">
        <w:rPr>
          <w:rFonts w:ascii="Times New Roman" w:hAnsi="Times New Roman" w:cs="Times New Roman"/>
          <w:b/>
          <w:i/>
          <w:sz w:val="24"/>
          <w:szCs w:val="24"/>
          <w:u w:val="single"/>
        </w:rPr>
        <w:t>4 Ekim 2014</w:t>
      </w:r>
      <w:r w:rsidR="00AD0482" w:rsidRPr="0097058A">
        <w:rPr>
          <w:rFonts w:ascii="Times New Roman" w:hAnsi="Times New Roman" w:cs="Times New Roman"/>
          <w:sz w:val="24"/>
          <w:szCs w:val="24"/>
        </w:rPr>
        <w:t xml:space="preserve"> </w:t>
      </w:r>
      <w:r w:rsidR="006E03AF" w:rsidRPr="0097058A">
        <w:rPr>
          <w:rFonts w:ascii="Times New Roman" w:hAnsi="Times New Roman" w:cs="Times New Roman"/>
          <w:sz w:val="24"/>
          <w:szCs w:val="24"/>
        </w:rPr>
        <w:t>tarihine</w:t>
      </w:r>
      <w:r w:rsidRPr="0097058A">
        <w:rPr>
          <w:rFonts w:ascii="Times New Roman" w:hAnsi="Times New Roman" w:cs="Times New Roman"/>
          <w:sz w:val="24"/>
          <w:szCs w:val="24"/>
        </w:rPr>
        <w:t xml:space="preserve"> </w:t>
      </w:r>
      <w:r w:rsidRPr="00E6312F">
        <w:rPr>
          <w:rFonts w:ascii="Times New Roman" w:hAnsi="Times New Roman" w:cs="Times New Roman"/>
          <w:sz w:val="24"/>
          <w:szCs w:val="24"/>
        </w:rPr>
        <w:t xml:space="preserve">kadar kesinleşen bütçe tasarılarını (4) nüsha olarak Maliye Bakanlığına (Bütçe ve Mali Kontrol Genel Müdürlüğü) teslim edeceklerdir. </w:t>
      </w:r>
      <w:proofErr w:type="gramEnd"/>
      <w:r w:rsidRPr="00E6312F">
        <w:rPr>
          <w:rFonts w:ascii="Times New Roman" w:hAnsi="Times New Roman" w:cs="Times New Roman"/>
          <w:sz w:val="24"/>
          <w:szCs w:val="24"/>
        </w:rPr>
        <w:t>Düzenleyici ve denetleyici kurumlar ise bütçe tekliflerini Türkiye Büyük Millet Meclisine ve bir örneğini de Maliye Bakanlığına (Bütçe ve Mali Kontrol Genel Müdürlüğü) göndereceklerdir.</w:t>
      </w:r>
    </w:p>
    <w:p w:rsidR="00E34451" w:rsidRPr="00E6312F" w:rsidRDefault="00E34451" w:rsidP="00A20FCF">
      <w:pPr>
        <w:ind w:firstLine="708"/>
        <w:jc w:val="both"/>
        <w:rPr>
          <w:rFonts w:ascii="Times New Roman" w:hAnsi="Times New Roman" w:cs="Times New Roman"/>
          <w:sz w:val="24"/>
          <w:szCs w:val="24"/>
        </w:rPr>
      </w:pPr>
      <w:r w:rsidRPr="00E6312F">
        <w:rPr>
          <w:rFonts w:ascii="Times New Roman" w:hAnsi="Times New Roman" w:cs="Times New Roman"/>
          <w:sz w:val="24"/>
          <w:szCs w:val="24"/>
        </w:rPr>
        <w:t>10. Performans programı hazırlamakla yükümlü kamu idareleri 201</w:t>
      </w:r>
      <w:r w:rsidR="00E8455A" w:rsidRPr="00E6312F">
        <w:rPr>
          <w:rFonts w:ascii="Times New Roman" w:hAnsi="Times New Roman" w:cs="Times New Roman"/>
          <w:sz w:val="24"/>
          <w:szCs w:val="24"/>
        </w:rPr>
        <w:t>5</w:t>
      </w:r>
      <w:r w:rsidRPr="00E6312F">
        <w:rPr>
          <w:rFonts w:ascii="Times New Roman" w:hAnsi="Times New Roman" w:cs="Times New Roman"/>
          <w:sz w:val="24"/>
          <w:szCs w:val="24"/>
        </w:rPr>
        <w:t xml:space="preserve"> yılına ilişkin performans programlarını </w:t>
      </w:r>
      <w:r w:rsidR="006E03AF" w:rsidRPr="00C02901">
        <w:rPr>
          <w:rFonts w:ascii="Times New Roman" w:hAnsi="Times New Roman" w:cs="Times New Roman"/>
          <w:sz w:val="24"/>
          <w:szCs w:val="24"/>
        </w:rPr>
        <w:t>bütçe teklifleriyle birlikte</w:t>
      </w:r>
      <w:r w:rsidR="006E03AF" w:rsidRPr="00E6312F">
        <w:rPr>
          <w:rFonts w:ascii="Times New Roman" w:hAnsi="Times New Roman" w:cs="Times New Roman"/>
          <w:sz w:val="24"/>
          <w:szCs w:val="24"/>
        </w:rPr>
        <w:t xml:space="preserve"> </w:t>
      </w:r>
      <w:r w:rsidRPr="00E6312F">
        <w:rPr>
          <w:rFonts w:ascii="Times New Roman" w:hAnsi="Times New Roman" w:cs="Times New Roman"/>
          <w:sz w:val="24"/>
          <w:szCs w:val="24"/>
        </w:rPr>
        <w:t>Maliye Bakanlığı ve Kalkınma Bakanlığı’na göndereceklerdir.</w:t>
      </w:r>
    </w:p>
    <w:p w:rsidR="00E34451" w:rsidRPr="00E6312F" w:rsidRDefault="00E34451" w:rsidP="00A20FCF">
      <w:pPr>
        <w:ind w:firstLine="708"/>
        <w:jc w:val="both"/>
        <w:rPr>
          <w:rFonts w:ascii="Times New Roman" w:hAnsi="Times New Roman" w:cs="Times New Roman"/>
          <w:sz w:val="24"/>
          <w:szCs w:val="24"/>
        </w:rPr>
      </w:pPr>
      <w:r w:rsidRPr="00E6312F">
        <w:rPr>
          <w:rFonts w:ascii="Times New Roman" w:hAnsi="Times New Roman" w:cs="Times New Roman"/>
          <w:sz w:val="24"/>
          <w:szCs w:val="24"/>
        </w:rPr>
        <w:t>11. Sosyal Güvenlik Kurumları 201</w:t>
      </w:r>
      <w:r w:rsidR="00E8455A" w:rsidRPr="00E6312F">
        <w:rPr>
          <w:rFonts w:ascii="Times New Roman" w:hAnsi="Times New Roman" w:cs="Times New Roman"/>
          <w:sz w:val="24"/>
          <w:szCs w:val="24"/>
        </w:rPr>
        <w:t>5</w:t>
      </w:r>
      <w:r w:rsidRPr="00E6312F">
        <w:rPr>
          <w:rFonts w:ascii="Times New Roman" w:hAnsi="Times New Roman" w:cs="Times New Roman"/>
          <w:sz w:val="24"/>
          <w:szCs w:val="24"/>
        </w:rPr>
        <w:t>-201</w:t>
      </w:r>
      <w:r w:rsidR="00E8455A" w:rsidRPr="00E6312F">
        <w:rPr>
          <w:rFonts w:ascii="Times New Roman" w:hAnsi="Times New Roman" w:cs="Times New Roman"/>
          <w:sz w:val="24"/>
          <w:szCs w:val="24"/>
        </w:rPr>
        <w:t>7</w:t>
      </w:r>
      <w:r w:rsidR="000C4C02" w:rsidRPr="00E6312F">
        <w:rPr>
          <w:rFonts w:ascii="Times New Roman" w:hAnsi="Times New Roman" w:cs="Times New Roman"/>
          <w:sz w:val="24"/>
          <w:szCs w:val="24"/>
        </w:rPr>
        <w:t xml:space="preserve"> </w:t>
      </w:r>
      <w:r w:rsidRPr="00E6312F">
        <w:rPr>
          <w:rFonts w:ascii="Times New Roman" w:hAnsi="Times New Roman" w:cs="Times New Roman"/>
          <w:sz w:val="24"/>
          <w:szCs w:val="24"/>
        </w:rPr>
        <w:t>dönemi bütçelerini bu Rehberde yer alan sınıflandırma kriterleri ve Rehber ekindeki sınıflandırma listelerini esas alarak hazırlayacaklar ve merkezi yönetim bütçe kanun tasarısına eklenerek Türkiye Büyük Millet Meclisine gönderilmek üzere Maliye Bakanlığına (Bütçe ve Mali Kontrol Genel Müdürlüğü) göndereceklerdir.</w:t>
      </w:r>
    </w:p>
    <w:p w:rsid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1</w:t>
      </w:r>
      <w:r w:rsidR="00EA1346">
        <w:rPr>
          <w:rFonts w:ascii="Times New Roman" w:hAnsi="Times New Roman" w:cs="Times New Roman"/>
          <w:sz w:val="24"/>
          <w:szCs w:val="24"/>
        </w:rPr>
        <w:t>2</w:t>
      </w:r>
      <w:r w:rsidRPr="00E34451">
        <w:rPr>
          <w:rFonts w:ascii="Times New Roman" w:hAnsi="Times New Roman" w:cs="Times New Roman"/>
          <w:sz w:val="24"/>
          <w:szCs w:val="24"/>
        </w:rPr>
        <w:t>. Rehberde değişiklik yapılması halinde bu değişiklikler bütün idarelere ayrıca duyurulacaktır.</w:t>
      </w:r>
    </w:p>
    <w:p w:rsidR="00012170" w:rsidRDefault="00012170" w:rsidP="00A20FCF">
      <w:pPr>
        <w:ind w:firstLine="708"/>
        <w:jc w:val="both"/>
        <w:rPr>
          <w:rFonts w:ascii="Times New Roman" w:hAnsi="Times New Roman" w:cs="Times New Roman"/>
          <w:sz w:val="24"/>
          <w:szCs w:val="24"/>
        </w:rPr>
      </w:pPr>
    </w:p>
    <w:p w:rsidR="00012170" w:rsidRDefault="00012170" w:rsidP="00A20FCF">
      <w:pPr>
        <w:ind w:firstLine="708"/>
        <w:jc w:val="both"/>
        <w:rPr>
          <w:rFonts w:ascii="Times New Roman" w:hAnsi="Times New Roman" w:cs="Times New Roman"/>
          <w:sz w:val="24"/>
          <w:szCs w:val="24"/>
        </w:rPr>
      </w:pPr>
    </w:p>
    <w:p w:rsidR="006E03AF" w:rsidRDefault="006E03AF" w:rsidP="00A20FCF">
      <w:pPr>
        <w:ind w:firstLine="708"/>
        <w:jc w:val="both"/>
        <w:rPr>
          <w:rFonts w:ascii="Times New Roman" w:hAnsi="Times New Roman" w:cs="Times New Roman"/>
          <w:sz w:val="24"/>
          <w:szCs w:val="24"/>
        </w:rPr>
      </w:pPr>
    </w:p>
    <w:p w:rsidR="00E6312F" w:rsidRDefault="00E6312F" w:rsidP="00A20FCF">
      <w:pPr>
        <w:ind w:firstLine="708"/>
        <w:jc w:val="both"/>
        <w:rPr>
          <w:rFonts w:ascii="Times New Roman" w:hAnsi="Times New Roman" w:cs="Times New Roman"/>
          <w:sz w:val="24"/>
          <w:szCs w:val="24"/>
        </w:rPr>
      </w:pPr>
    </w:p>
    <w:p w:rsidR="0097058A" w:rsidRDefault="0097058A" w:rsidP="00A20FCF">
      <w:pPr>
        <w:ind w:firstLine="708"/>
        <w:jc w:val="both"/>
        <w:rPr>
          <w:rFonts w:ascii="Times New Roman" w:hAnsi="Times New Roman" w:cs="Times New Roman"/>
          <w:sz w:val="24"/>
          <w:szCs w:val="24"/>
        </w:rPr>
      </w:pPr>
    </w:p>
    <w:p w:rsidR="00E6312F" w:rsidRDefault="00E6312F" w:rsidP="00A20FCF">
      <w:pPr>
        <w:ind w:firstLine="708"/>
        <w:jc w:val="both"/>
        <w:rPr>
          <w:rFonts w:ascii="Times New Roman" w:hAnsi="Times New Roman" w:cs="Times New Roman"/>
          <w:sz w:val="24"/>
          <w:szCs w:val="24"/>
        </w:rPr>
      </w:pPr>
    </w:p>
    <w:tbl>
      <w:tblPr>
        <w:tblpPr w:leftFromText="141" w:rightFromText="141" w:vertAnchor="text" w:tblpY="233"/>
        <w:tblW w:w="9739" w:type="dxa"/>
        <w:tblBorders>
          <w:bottom w:val="single" w:sz="4" w:space="0" w:color="auto"/>
          <w:insideH w:val="single" w:sz="4" w:space="0" w:color="auto"/>
          <w:insideV w:val="single" w:sz="4" w:space="0" w:color="auto"/>
        </w:tblBorders>
        <w:tblLook w:val="01E0" w:firstRow="1" w:lastRow="1" w:firstColumn="1" w:lastColumn="1" w:noHBand="0" w:noVBand="0"/>
      </w:tblPr>
      <w:tblGrid>
        <w:gridCol w:w="1576"/>
        <w:gridCol w:w="8163"/>
      </w:tblGrid>
      <w:tr w:rsidR="0011697B" w:rsidRPr="00034252" w:rsidTr="0011697B">
        <w:tc>
          <w:tcPr>
            <w:tcW w:w="9739" w:type="dxa"/>
            <w:gridSpan w:val="2"/>
            <w:tcBorders>
              <w:top w:val="nil"/>
              <w:left w:val="nil"/>
              <w:bottom w:val="single" w:sz="4" w:space="0" w:color="auto"/>
              <w:right w:val="nil"/>
            </w:tcBorders>
            <w:shd w:val="clear" w:color="auto" w:fill="auto"/>
            <w:vAlign w:val="center"/>
          </w:tcPr>
          <w:p w:rsidR="0011697B" w:rsidRDefault="0011697B" w:rsidP="0011697B">
            <w:pPr>
              <w:spacing w:after="0" w:line="240" w:lineRule="auto"/>
              <w:jc w:val="center"/>
              <w:rPr>
                <w:rFonts w:ascii="Times New Roman" w:eastAsia="Times New Roman" w:hAnsi="Times New Roman"/>
                <w:b/>
                <w:sz w:val="24"/>
                <w:szCs w:val="24"/>
                <w:lang w:eastAsia="tr-TR"/>
              </w:rPr>
            </w:pPr>
            <w:r w:rsidRPr="007A349A">
              <w:rPr>
                <w:rFonts w:ascii="Times New Roman" w:eastAsia="Times New Roman" w:hAnsi="Times New Roman"/>
                <w:b/>
                <w:sz w:val="24"/>
                <w:szCs w:val="24"/>
                <w:lang w:eastAsia="tr-TR"/>
              </w:rPr>
              <w:lastRenderedPageBreak/>
              <w:t>EK-1 ANALİTİK BÜTÇE SINIFLANDIRMASI CETVELLERİ</w:t>
            </w:r>
          </w:p>
          <w:p w:rsidR="006E03AF" w:rsidRPr="007A349A" w:rsidRDefault="006E03AF" w:rsidP="0011697B">
            <w:pPr>
              <w:spacing w:after="0" w:line="240" w:lineRule="auto"/>
              <w:jc w:val="center"/>
              <w:rPr>
                <w:rFonts w:ascii="Times New Roman" w:eastAsia="Times New Roman" w:hAnsi="Times New Roman"/>
                <w:b/>
                <w:sz w:val="24"/>
                <w:szCs w:val="24"/>
                <w:lang w:eastAsia="tr-TR"/>
              </w:rPr>
            </w:pPr>
          </w:p>
          <w:p w:rsidR="0011697B" w:rsidRPr="007A349A" w:rsidRDefault="0011697B" w:rsidP="0011697B">
            <w:pPr>
              <w:spacing w:after="0" w:line="240" w:lineRule="auto"/>
              <w:jc w:val="center"/>
              <w:rPr>
                <w:rFonts w:ascii="Times New Roman" w:eastAsia="Times New Roman" w:hAnsi="Times New Roman"/>
                <w:b/>
                <w:sz w:val="24"/>
                <w:szCs w:val="24"/>
                <w:lang w:eastAsia="tr-TR"/>
              </w:rPr>
            </w:pPr>
          </w:p>
        </w:tc>
      </w:tr>
      <w:tr w:rsidR="0011697B" w:rsidRPr="00034252" w:rsidTr="0011697B">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jc w:val="center"/>
              <w:rPr>
                <w:rFonts w:ascii="Times New Roman" w:eastAsia="Times New Roman" w:hAnsi="Times New Roman"/>
                <w:b/>
                <w:sz w:val="24"/>
                <w:szCs w:val="24"/>
                <w:lang w:eastAsia="tr-TR"/>
              </w:rPr>
            </w:pPr>
            <w:r w:rsidRPr="007A349A">
              <w:rPr>
                <w:rFonts w:ascii="Times New Roman" w:eastAsia="Times New Roman" w:hAnsi="Times New Roman"/>
                <w:b/>
                <w:sz w:val="24"/>
                <w:szCs w:val="24"/>
                <w:lang w:eastAsia="tr-TR"/>
              </w:rPr>
              <w:t>CETVEL NO</w:t>
            </w:r>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jc w:val="center"/>
              <w:rPr>
                <w:rFonts w:ascii="Times New Roman" w:eastAsia="Times New Roman" w:hAnsi="Times New Roman"/>
                <w:b/>
                <w:sz w:val="24"/>
                <w:szCs w:val="24"/>
                <w:lang w:eastAsia="tr-TR"/>
              </w:rPr>
            </w:pPr>
            <w:r w:rsidRPr="007A349A">
              <w:rPr>
                <w:rFonts w:ascii="Times New Roman" w:eastAsia="Times New Roman" w:hAnsi="Times New Roman"/>
                <w:b/>
                <w:sz w:val="24"/>
                <w:szCs w:val="24"/>
                <w:lang w:eastAsia="tr-TR"/>
              </w:rPr>
              <w:t>CETVEL ADI</w:t>
            </w:r>
          </w:p>
        </w:tc>
      </w:tr>
      <w:tr w:rsidR="0011697B" w:rsidRPr="00034252" w:rsidTr="0011697B">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jc w:val="center"/>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KS-1</w:t>
            </w:r>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Kurumsal Sınıflandırma Anahtarı</w:t>
            </w:r>
          </w:p>
        </w:tc>
      </w:tr>
      <w:tr w:rsidR="0011697B" w:rsidRPr="00034252" w:rsidTr="0011697B">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jc w:val="center"/>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KS-2</w:t>
            </w:r>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Kurumsal Sınıflandırma Birinci Düzey</w:t>
            </w:r>
          </w:p>
        </w:tc>
      </w:tr>
      <w:tr w:rsidR="0011697B" w:rsidRPr="00034252" w:rsidTr="0011697B">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jc w:val="center"/>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KS-3A</w:t>
            </w:r>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Kurumsal Sınıflandırma İkinci Düzey Genel Bütçeli İdareler</w:t>
            </w:r>
          </w:p>
        </w:tc>
      </w:tr>
      <w:tr w:rsidR="0011697B" w:rsidRPr="00034252" w:rsidTr="0011697B">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jc w:val="center"/>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KS-3B</w:t>
            </w:r>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Kurumsal Sınıflandırma İkinci Düzey Yükseköğretim Kurumları</w:t>
            </w:r>
          </w:p>
        </w:tc>
      </w:tr>
      <w:tr w:rsidR="0011697B" w:rsidRPr="00034252" w:rsidTr="0011697B">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jc w:val="center"/>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KS-</w:t>
            </w:r>
            <w:smartTag w:uri="urn:schemas-microsoft-com:office:smarttags" w:element="metricconverter">
              <w:smartTagPr>
                <w:attr w:name="ProductID" w:val="3C"/>
              </w:smartTagPr>
              <w:r w:rsidRPr="007A349A">
                <w:rPr>
                  <w:rFonts w:ascii="Times New Roman" w:eastAsia="Times New Roman" w:hAnsi="Times New Roman"/>
                  <w:sz w:val="24"/>
                  <w:szCs w:val="24"/>
                  <w:lang w:eastAsia="tr-TR"/>
                </w:rPr>
                <w:t>3C</w:t>
              </w:r>
            </w:smartTag>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Kurumsal Sınıflandırma İkinci Düzey Özel Bütçeli Diğer İdareler</w:t>
            </w:r>
          </w:p>
        </w:tc>
      </w:tr>
      <w:tr w:rsidR="0011697B" w:rsidRPr="00034252" w:rsidTr="0011697B">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jc w:val="center"/>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KS-3D</w:t>
            </w:r>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Kurumsal Sınıflandırma İkinci Düzey Düzenleyici ve Denetleyici Kurumlar Ve Sosyal Güvenlik Kurumları</w:t>
            </w:r>
          </w:p>
        </w:tc>
      </w:tr>
      <w:tr w:rsidR="0011697B" w:rsidRPr="00034252" w:rsidTr="0011697B">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jc w:val="center"/>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FS-1</w:t>
            </w:r>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Birinci Düzey Fonksiyonel Kodlar</w:t>
            </w:r>
          </w:p>
        </w:tc>
      </w:tr>
      <w:tr w:rsidR="0011697B" w:rsidRPr="00034252" w:rsidTr="0011697B">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jc w:val="center"/>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FS-2</w:t>
            </w:r>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İkinci Düzey Fonksiyonel Kodlar</w:t>
            </w:r>
          </w:p>
        </w:tc>
      </w:tr>
      <w:tr w:rsidR="0011697B" w:rsidRPr="00034252" w:rsidTr="0011697B">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jc w:val="center"/>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FS-3</w:t>
            </w:r>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Üçüncü Düzey Fonksiyonel Kodlar</w:t>
            </w:r>
          </w:p>
        </w:tc>
      </w:tr>
      <w:tr w:rsidR="0011697B" w:rsidRPr="00034252" w:rsidTr="0011697B">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jc w:val="center"/>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FS-4</w:t>
            </w:r>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İdari Birimlerin Fonksiyonel Sınıflandırma Anahtarı</w:t>
            </w:r>
          </w:p>
        </w:tc>
      </w:tr>
      <w:tr w:rsidR="0011697B" w:rsidRPr="00034252" w:rsidTr="0011697B">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jc w:val="center"/>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FTS-1</w:t>
            </w:r>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Finansman Tipi Sınıflandırma</w:t>
            </w:r>
          </w:p>
        </w:tc>
      </w:tr>
      <w:tr w:rsidR="0011697B" w:rsidRPr="00034252" w:rsidTr="0011697B">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jc w:val="center"/>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ES-1</w:t>
            </w:r>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Ekonomik Sınıflandırma Birinci Düzey Gider Kodları</w:t>
            </w:r>
          </w:p>
        </w:tc>
      </w:tr>
      <w:tr w:rsidR="0011697B" w:rsidRPr="00034252" w:rsidTr="0011697B">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jc w:val="center"/>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ES-2</w:t>
            </w:r>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Ekonomik Sınıflandırma İkinci Düzey Gider Kodları</w:t>
            </w:r>
          </w:p>
        </w:tc>
      </w:tr>
      <w:tr w:rsidR="0011697B" w:rsidRPr="00034252" w:rsidTr="0011697B">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jc w:val="center"/>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ES-3</w:t>
            </w:r>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Ekonomik Sınıflandırma Üçüncü Düzey Gider Kodları</w:t>
            </w:r>
          </w:p>
        </w:tc>
      </w:tr>
      <w:tr w:rsidR="0011697B" w:rsidRPr="00034252" w:rsidTr="0011697B">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jc w:val="center"/>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ES-4</w:t>
            </w:r>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Ekonomik Sınıflandırma Dördüncü Düzey Gider Kodları</w:t>
            </w:r>
          </w:p>
        </w:tc>
      </w:tr>
      <w:tr w:rsidR="0011697B" w:rsidRPr="00034252" w:rsidTr="0011697B">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jc w:val="center"/>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ES-5A</w:t>
            </w:r>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Ekonomik Sınıflandırma Birinci Düzey Gelir Kodları</w:t>
            </w:r>
          </w:p>
        </w:tc>
      </w:tr>
      <w:tr w:rsidR="0011697B" w:rsidRPr="00034252" w:rsidTr="0011697B">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jc w:val="center"/>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ES-5B</w:t>
            </w:r>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Ekonomik Sınıflandırma İkinci Düzey Gelir Kodları</w:t>
            </w:r>
          </w:p>
        </w:tc>
      </w:tr>
      <w:tr w:rsidR="0011697B" w:rsidRPr="00034252" w:rsidTr="0011697B">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jc w:val="center"/>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ES-</w:t>
            </w:r>
            <w:smartTag w:uri="urn:schemas-microsoft-com:office:smarttags" w:element="metricconverter">
              <w:smartTagPr>
                <w:attr w:name="ProductID" w:val="5C"/>
              </w:smartTagPr>
              <w:r w:rsidRPr="007A349A">
                <w:rPr>
                  <w:rFonts w:ascii="Times New Roman" w:eastAsia="Times New Roman" w:hAnsi="Times New Roman"/>
                  <w:sz w:val="24"/>
                  <w:szCs w:val="24"/>
                  <w:lang w:eastAsia="tr-TR"/>
                </w:rPr>
                <w:t>5C</w:t>
              </w:r>
            </w:smartTag>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Ekonomik Sınıflandırma Üçüncü Düzey Gelir Kodları</w:t>
            </w:r>
          </w:p>
        </w:tc>
      </w:tr>
      <w:tr w:rsidR="0011697B" w:rsidRPr="00034252" w:rsidTr="0011697B">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jc w:val="center"/>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ES-5D</w:t>
            </w:r>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Ekonomik Sınıflandırma Dördüncü Düzey Gelir Kodları</w:t>
            </w:r>
          </w:p>
        </w:tc>
      </w:tr>
      <w:tr w:rsidR="0011697B" w:rsidRPr="00034252" w:rsidTr="0011697B">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jc w:val="center"/>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ES-6</w:t>
            </w:r>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Finansmanın Ekonomik Sınıflandırması</w:t>
            </w:r>
          </w:p>
        </w:tc>
      </w:tr>
    </w:tbl>
    <w:p w:rsidR="001455B4" w:rsidRDefault="001455B4" w:rsidP="00E34451">
      <w:pPr>
        <w:rPr>
          <w:rFonts w:ascii="Times New Roman" w:hAnsi="Times New Roman" w:cs="Times New Roman"/>
          <w:sz w:val="24"/>
          <w:szCs w:val="24"/>
        </w:rPr>
      </w:pPr>
    </w:p>
    <w:p w:rsidR="00A33CB5" w:rsidRDefault="00A33CB5" w:rsidP="00E34451">
      <w:pPr>
        <w:rPr>
          <w:rFonts w:ascii="Times New Roman" w:hAnsi="Times New Roman" w:cs="Times New Roman"/>
          <w:sz w:val="24"/>
          <w:szCs w:val="24"/>
        </w:rPr>
      </w:pPr>
    </w:p>
    <w:p w:rsidR="00733501" w:rsidRPr="007A349A" w:rsidRDefault="00733501" w:rsidP="00733501">
      <w:pPr>
        <w:spacing w:after="0" w:line="240" w:lineRule="auto"/>
        <w:jc w:val="center"/>
        <w:rPr>
          <w:rFonts w:ascii="Times New Roman" w:eastAsia="Times New Roman" w:hAnsi="Times New Roman"/>
          <w:b/>
          <w:sz w:val="24"/>
          <w:szCs w:val="24"/>
          <w:lang w:eastAsia="tr-TR"/>
        </w:rPr>
      </w:pPr>
    </w:p>
    <w:tbl>
      <w:tblPr>
        <w:tblW w:w="9739" w:type="dxa"/>
        <w:jc w:val="center"/>
        <w:tblBorders>
          <w:bottom w:val="single" w:sz="4" w:space="0" w:color="auto"/>
          <w:insideH w:val="single" w:sz="4" w:space="0" w:color="auto"/>
          <w:insideV w:val="single" w:sz="4" w:space="0" w:color="auto"/>
        </w:tblBorders>
        <w:tblLook w:val="01E0" w:firstRow="1" w:lastRow="1" w:firstColumn="1" w:lastColumn="1" w:noHBand="0" w:noVBand="0"/>
      </w:tblPr>
      <w:tblGrid>
        <w:gridCol w:w="1576"/>
        <w:gridCol w:w="8163"/>
      </w:tblGrid>
      <w:tr w:rsidR="00733501" w:rsidRPr="00034252" w:rsidTr="004D47F1">
        <w:trPr>
          <w:jc w:val="center"/>
        </w:trPr>
        <w:tc>
          <w:tcPr>
            <w:tcW w:w="9739" w:type="dxa"/>
            <w:gridSpan w:val="2"/>
            <w:tcBorders>
              <w:top w:val="nil"/>
              <w:left w:val="nil"/>
              <w:bottom w:val="single" w:sz="4" w:space="0" w:color="auto"/>
              <w:right w:val="nil"/>
            </w:tcBorders>
            <w:shd w:val="clear" w:color="auto" w:fill="auto"/>
            <w:vAlign w:val="center"/>
          </w:tcPr>
          <w:p w:rsidR="00733501" w:rsidRPr="007A349A" w:rsidRDefault="00733501" w:rsidP="004D47F1">
            <w:pPr>
              <w:spacing w:after="0" w:line="240" w:lineRule="auto"/>
              <w:jc w:val="center"/>
              <w:rPr>
                <w:rFonts w:ascii="Times New Roman" w:eastAsia="Times New Roman" w:hAnsi="Times New Roman"/>
                <w:b/>
                <w:sz w:val="24"/>
                <w:szCs w:val="24"/>
                <w:lang w:eastAsia="tr-TR"/>
              </w:rPr>
            </w:pPr>
            <w:r w:rsidRPr="007A349A">
              <w:rPr>
                <w:rFonts w:ascii="Times New Roman" w:eastAsia="Times New Roman" w:hAnsi="Times New Roman"/>
                <w:b/>
                <w:sz w:val="24"/>
                <w:szCs w:val="24"/>
                <w:lang w:eastAsia="tr-TR"/>
              </w:rPr>
              <w:t>EK-2 STANDARTLAR</w:t>
            </w:r>
          </w:p>
          <w:p w:rsidR="00733501" w:rsidRPr="007A349A" w:rsidRDefault="00733501" w:rsidP="004D47F1">
            <w:pPr>
              <w:spacing w:after="0" w:line="240" w:lineRule="auto"/>
              <w:jc w:val="center"/>
              <w:rPr>
                <w:rFonts w:ascii="Times New Roman" w:eastAsia="Times New Roman" w:hAnsi="Times New Roman"/>
                <w:b/>
                <w:sz w:val="24"/>
                <w:szCs w:val="24"/>
                <w:lang w:eastAsia="tr-TR"/>
              </w:rPr>
            </w:pPr>
          </w:p>
        </w:tc>
      </w:tr>
      <w:tr w:rsidR="00733501" w:rsidRPr="00034252" w:rsidTr="004D47F1">
        <w:trPr>
          <w:jc w:val="center"/>
        </w:trPr>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733501" w:rsidRPr="007A349A" w:rsidRDefault="00733501" w:rsidP="004D47F1">
            <w:pPr>
              <w:spacing w:after="0" w:line="240" w:lineRule="auto"/>
              <w:jc w:val="center"/>
              <w:rPr>
                <w:rFonts w:ascii="Times New Roman" w:eastAsia="Times New Roman" w:hAnsi="Times New Roman"/>
                <w:b/>
                <w:sz w:val="24"/>
                <w:szCs w:val="24"/>
                <w:lang w:eastAsia="tr-TR"/>
              </w:rPr>
            </w:pPr>
            <w:r w:rsidRPr="007A349A">
              <w:rPr>
                <w:rFonts w:ascii="Times New Roman" w:eastAsia="Times New Roman" w:hAnsi="Times New Roman"/>
                <w:b/>
                <w:sz w:val="24"/>
                <w:szCs w:val="24"/>
                <w:lang w:eastAsia="tr-TR"/>
              </w:rPr>
              <w:t>STANDART</w:t>
            </w:r>
          </w:p>
          <w:p w:rsidR="00733501" w:rsidRPr="007A349A" w:rsidRDefault="00733501" w:rsidP="004D47F1">
            <w:pPr>
              <w:spacing w:after="0" w:line="240" w:lineRule="auto"/>
              <w:jc w:val="center"/>
              <w:rPr>
                <w:rFonts w:ascii="Times New Roman" w:eastAsia="Times New Roman" w:hAnsi="Times New Roman"/>
                <w:b/>
                <w:sz w:val="24"/>
                <w:szCs w:val="24"/>
                <w:lang w:eastAsia="tr-TR"/>
              </w:rPr>
            </w:pPr>
            <w:r w:rsidRPr="007A349A">
              <w:rPr>
                <w:rFonts w:ascii="Times New Roman" w:eastAsia="Times New Roman" w:hAnsi="Times New Roman"/>
                <w:b/>
                <w:sz w:val="24"/>
                <w:szCs w:val="24"/>
                <w:lang w:eastAsia="tr-TR"/>
              </w:rPr>
              <w:t>NO</w:t>
            </w:r>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733501" w:rsidRPr="007A349A" w:rsidRDefault="00733501" w:rsidP="004D47F1">
            <w:pPr>
              <w:spacing w:after="0" w:line="240" w:lineRule="auto"/>
              <w:jc w:val="center"/>
              <w:rPr>
                <w:rFonts w:ascii="Times New Roman" w:eastAsia="Times New Roman" w:hAnsi="Times New Roman"/>
                <w:b/>
                <w:sz w:val="24"/>
                <w:szCs w:val="24"/>
                <w:lang w:eastAsia="tr-TR"/>
              </w:rPr>
            </w:pPr>
            <w:r w:rsidRPr="007A349A">
              <w:rPr>
                <w:rFonts w:ascii="Times New Roman" w:eastAsia="Times New Roman" w:hAnsi="Times New Roman"/>
                <w:b/>
                <w:sz w:val="24"/>
                <w:szCs w:val="24"/>
                <w:lang w:eastAsia="tr-TR"/>
              </w:rPr>
              <w:t>STANDART ADI</w:t>
            </w:r>
          </w:p>
        </w:tc>
      </w:tr>
      <w:tr w:rsidR="00733501" w:rsidRPr="00034252" w:rsidTr="004D47F1">
        <w:trPr>
          <w:jc w:val="center"/>
        </w:trPr>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733501" w:rsidRPr="007A349A" w:rsidRDefault="00733501" w:rsidP="004D47F1">
            <w:pPr>
              <w:spacing w:after="0" w:line="240" w:lineRule="auto"/>
              <w:jc w:val="center"/>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1</w:t>
            </w:r>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733501" w:rsidRPr="007A349A" w:rsidRDefault="00733501" w:rsidP="004D47F1">
            <w:pPr>
              <w:spacing w:after="0" w:line="240" w:lineRule="auto"/>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Giyecek Yardım Standardı</w:t>
            </w:r>
          </w:p>
        </w:tc>
      </w:tr>
      <w:tr w:rsidR="00733501" w:rsidRPr="00034252" w:rsidTr="004D47F1">
        <w:trPr>
          <w:jc w:val="center"/>
        </w:trPr>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733501" w:rsidRPr="007A349A" w:rsidRDefault="00733501" w:rsidP="004D47F1">
            <w:pPr>
              <w:spacing w:after="0" w:line="240" w:lineRule="auto"/>
              <w:jc w:val="center"/>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2</w:t>
            </w:r>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733501" w:rsidRPr="007A349A" w:rsidRDefault="00733501" w:rsidP="004D47F1">
            <w:pPr>
              <w:spacing w:after="0" w:line="240" w:lineRule="auto"/>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Parasız Yatılı Okul ve Yurt Öğrencisi Yiyecek ve Giyecek Bedeli</w:t>
            </w:r>
          </w:p>
        </w:tc>
      </w:tr>
      <w:tr w:rsidR="00733501" w:rsidRPr="00034252" w:rsidTr="004D47F1">
        <w:trPr>
          <w:jc w:val="center"/>
        </w:trPr>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733501" w:rsidRPr="007A349A" w:rsidRDefault="00733501" w:rsidP="004D47F1">
            <w:pPr>
              <w:spacing w:after="0" w:line="240" w:lineRule="auto"/>
              <w:jc w:val="center"/>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3</w:t>
            </w:r>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733501" w:rsidRPr="007A349A" w:rsidRDefault="00733501" w:rsidP="004D47F1">
            <w:pPr>
              <w:spacing w:after="0" w:line="240" w:lineRule="auto"/>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237 Sayılı Kanuna Tabi Taşıtların İşletme ve Bakım-Onarım Maliyetlerine İlişkin Standartlar</w:t>
            </w:r>
          </w:p>
        </w:tc>
      </w:tr>
      <w:tr w:rsidR="00733501" w:rsidRPr="00034252" w:rsidTr="004D47F1">
        <w:trPr>
          <w:jc w:val="center"/>
        </w:trPr>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733501" w:rsidRPr="007A349A" w:rsidRDefault="00733501" w:rsidP="004D47F1">
            <w:pPr>
              <w:spacing w:after="0" w:line="240" w:lineRule="auto"/>
              <w:jc w:val="center"/>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4</w:t>
            </w:r>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733501" w:rsidRPr="007A349A" w:rsidRDefault="00733501" w:rsidP="004D47F1">
            <w:pPr>
              <w:spacing w:after="0" w:line="240" w:lineRule="auto"/>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Hasta Yatak Maliyetine Katkı</w:t>
            </w:r>
          </w:p>
        </w:tc>
      </w:tr>
      <w:tr w:rsidR="00733501" w:rsidRPr="00034252" w:rsidTr="004D47F1">
        <w:trPr>
          <w:jc w:val="center"/>
        </w:trPr>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733501" w:rsidRPr="007A349A" w:rsidRDefault="00733501" w:rsidP="004D47F1">
            <w:pPr>
              <w:spacing w:after="0" w:line="240" w:lineRule="auto"/>
              <w:jc w:val="center"/>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5</w:t>
            </w:r>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733501" w:rsidRPr="007A349A" w:rsidRDefault="00733501" w:rsidP="004D47F1">
            <w:pPr>
              <w:spacing w:after="0" w:line="240" w:lineRule="auto"/>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Memurların Öğle Yemeğine Yardım</w:t>
            </w:r>
          </w:p>
        </w:tc>
      </w:tr>
    </w:tbl>
    <w:p w:rsidR="00733501" w:rsidRDefault="00733501" w:rsidP="00733501"/>
    <w:p w:rsidR="00A0022B" w:rsidRDefault="00A0022B" w:rsidP="00557AD6">
      <w:pPr>
        <w:rPr>
          <w:rFonts w:ascii="Times New Roman" w:hAnsi="Times New Roman" w:cs="Times New Roman"/>
          <w:b/>
          <w:sz w:val="24"/>
          <w:szCs w:val="24"/>
        </w:rPr>
      </w:pPr>
    </w:p>
    <w:p w:rsidR="00A0022B" w:rsidRDefault="00A0022B" w:rsidP="00557AD6">
      <w:pPr>
        <w:rPr>
          <w:rFonts w:ascii="Times New Roman" w:hAnsi="Times New Roman" w:cs="Times New Roman"/>
          <w:b/>
          <w:sz w:val="24"/>
          <w:szCs w:val="24"/>
        </w:rPr>
      </w:pPr>
    </w:p>
    <w:p w:rsidR="00A0022B" w:rsidRDefault="00A0022B" w:rsidP="00557AD6">
      <w:pPr>
        <w:rPr>
          <w:rFonts w:ascii="Times New Roman" w:hAnsi="Times New Roman" w:cs="Times New Roman"/>
          <w:b/>
          <w:sz w:val="24"/>
          <w:szCs w:val="24"/>
        </w:rPr>
      </w:pPr>
    </w:p>
    <w:p w:rsidR="00E6312F" w:rsidRDefault="00E6312F" w:rsidP="00557AD6">
      <w:pPr>
        <w:rPr>
          <w:rFonts w:ascii="Times New Roman" w:hAnsi="Times New Roman" w:cs="Times New Roman"/>
          <w:b/>
          <w:sz w:val="24"/>
          <w:szCs w:val="24"/>
        </w:rPr>
      </w:pPr>
    </w:p>
    <w:p w:rsidR="00A0022B" w:rsidRDefault="00A0022B" w:rsidP="00557AD6">
      <w:pPr>
        <w:rPr>
          <w:rFonts w:ascii="Times New Roman" w:hAnsi="Times New Roman" w:cs="Times New Roman"/>
          <w:b/>
          <w:sz w:val="24"/>
          <w:szCs w:val="24"/>
        </w:rPr>
      </w:pPr>
    </w:p>
    <w:p w:rsidR="001455B4" w:rsidRPr="000A78ED" w:rsidRDefault="005F3774" w:rsidP="00557AD6">
      <w:pPr>
        <w:rPr>
          <w:rFonts w:ascii="Times New Roman" w:hAnsi="Times New Roman" w:cs="Times New Roman"/>
          <w:sz w:val="24"/>
          <w:szCs w:val="24"/>
        </w:rPr>
      </w:pPr>
      <w:r w:rsidRPr="000A78ED">
        <w:rPr>
          <w:rFonts w:ascii="Times New Roman" w:hAnsi="Times New Roman" w:cs="Times New Roman"/>
          <w:b/>
          <w:sz w:val="24"/>
          <w:szCs w:val="24"/>
        </w:rPr>
        <w:lastRenderedPageBreak/>
        <w:t>EK-</w:t>
      </w:r>
      <w:r w:rsidR="0027165F" w:rsidRPr="000A78ED">
        <w:rPr>
          <w:rFonts w:ascii="Times New Roman" w:eastAsia="Times New Roman" w:hAnsi="Times New Roman"/>
          <w:b/>
          <w:sz w:val="24"/>
          <w:szCs w:val="24"/>
          <w:lang w:eastAsia="tr-TR"/>
        </w:rPr>
        <w:t>3 BÜTÇE HAZIRLIK ÇALIŞMALARINDA KULLANILACAK FORMLAR</w:t>
      </w:r>
    </w:p>
    <w:tbl>
      <w:tblPr>
        <w:tblStyle w:val="TabloKlavuzu"/>
        <w:tblpPr w:leftFromText="141" w:rightFromText="141" w:horzAnchor="margin" w:tblpY="735"/>
        <w:tblW w:w="0" w:type="auto"/>
        <w:tblLook w:val="04A0" w:firstRow="1" w:lastRow="0" w:firstColumn="1" w:lastColumn="0" w:noHBand="0" w:noVBand="1"/>
      </w:tblPr>
      <w:tblGrid>
        <w:gridCol w:w="1384"/>
        <w:gridCol w:w="7902"/>
      </w:tblGrid>
      <w:tr w:rsidR="001455B4" w:rsidTr="009165CD">
        <w:tc>
          <w:tcPr>
            <w:tcW w:w="1384" w:type="dxa"/>
          </w:tcPr>
          <w:p w:rsidR="001455B4" w:rsidRPr="009165CD" w:rsidRDefault="001455B4" w:rsidP="004D47F1">
            <w:r w:rsidRPr="009165CD">
              <w:rPr>
                <w:rFonts w:ascii="Times New Roman" w:eastAsia="Times New Roman" w:hAnsi="Times New Roman"/>
                <w:b/>
                <w:lang w:eastAsia="tr-TR"/>
              </w:rPr>
              <w:t>FORM NO</w:t>
            </w:r>
          </w:p>
        </w:tc>
        <w:tc>
          <w:tcPr>
            <w:tcW w:w="7904" w:type="dxa"/>
            <w:vAlign w:val="center"/>
          </w:tcPr>
          <w:p w:rsidR="001455B4" w:rsidRPr="007A349A" w:rsidRDefault="001455B4" w:rsidP="004D47F1">
            <w:pPr>
              <w:jc w:val="center"/>
              <w:rPr>
                <w:rFonts w:ascii="Times New Roman" w:eastAsia="Times New Roman" w:hAnsi="Times New Roman"/>
                <w:b/>
                <w:sz w:val="24"/>
                <w:szCs w:val="24"/>
                <w:lang w:eastAsia="tr-TR"/>
              </w:rPr>
            </w:pPr>
            <w:r w:rsidRPr="007A349A">
              <w:rPr>
                <w:rFonts w:ascii="Times New Roman" w:eastAsia="Times New Roman" w:hAnsi="Times New Roman"/>
                <w:b/>
                <w:sz w:val="24"/>
                <w:szCs w:val="24"/>
                <w:lang w:eastAsia="tr-TR"/>
              </w:rPr>
              <w:t>FORM ADI</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1</w:t>
            </w:r>
          </w:p>
        </w:tc>
        <w:tc>
          <w:tcPr>
            <w:tcW w:w="7904" w:type="dxa"/>
          </w:tcPr>
          <w:p w:rsidR="001455B4" w:rsidRPr="003A6EE3" w:rsidRDefault="001455B4" w:rsidP="004D47F1">
            <w:pPr>
              <w:rPr>
                <w:rFonts w:ascii="Times New Roman" w:hAnsi="Times New Roman" w:cs="Times New Roman"/>
                <w:sz w:val="24"/>
                <w:szCs w:val="24"/>
              </w:rPr>
            </w:pPr>
            <w:r w:rsidRPr="003A6EE3">
              <w:rPr>
                <w:rFonts w:ascii="Times New Roman" w:hAnsi="Times New Roman" w:cs="Times New Roman"/>
                <w:sz w:val="24"/>
                <w:szCs w:val="24"/>
              </w:rPr>
              <w:t>Hizmet Gerekçesi ve Hedefleri</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2</w:t>
            </w:r>
          </w:p>
        </w:tc>
        <w:tc>
          <w:tcPr>
            <w:tcW w:w="7904" w:type="dxa"/>
          </w:tcPr>
          <w:p w:rsidR="001455B4" w:rsidRPr="00E6312F" w:rsidRDefault="001455B4" w:rsidP="004D47F1">
            <w:pPr>
              <w:rPr>
                <w:rFonts w:ascii="Times New Roman" w:hAnsi="Times New Roman" w:cs="Times New Roman"/>
                <w:sz w:val="24"/>
                <w:szCs w:val="24"/>
              </w:rPr>
            </w:pPr>
            <w:r w:rsidRPr="00E6312F">
              <w:rPr>
                <w:rFonts w:ascii="Times New Roman" w:hAnsi="Times New Roman" w:cs="Times New Roman"/>
                <w:sz w:val="24"/>
                <w:szCs w:val="24"/>
              </w:rPr>
              <w:t>Fonksiyonel Sınıflandırmaya Göre Ödenek Teklifleri İcmali (Birinci Düzey)</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3</w:t>
            </w:r>
          </w:p>
        </w:tc>
        <w:tc>
          <w:tcPr>
            <w:tcW w:w="7904" w:type="dxa"/>
          </w:tcPr>
          <w:p w:rsidR="001455B4" w:rsidRPr="00E6312F" w:rsidRDefault="001455B4" w:rsidP="0027165F">
            <w:pPr>
              <w:rPr>
                <w:rFonts w:ascii="Times New Roman" w:hAnsi="Times New Roman" w:cs="Times New Roman"/>
                <w:sz w:val="24"/>
                <w:szCs w:val="24"/>
              </w:rPr>
            </w:pPr>
            <w:r w:rsidRPr="00E6312F">
              <w:rPr>
                <w:rFonts w:ascii="Times New Roman" w:hAnsi="Times New Roman" w:cs="Times New Roman"/>
                <w:sz w:val="24"/>
                <w:szCs w:val="24"/>
              </w:rPr>
              <w:t>Ekonomik Sınıflandırmaya Göre Ödenek Teklifleri İcmali (Birinci Düzey)</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4(1)</w:t>
            </w:r>
          </w:p>
        </w:tc>
        <w:tc>
          <w:tcPr>
            <w:tcW w:w="7904" w:type="dxa"/>
          </w:tcPr>
          <w:p w:rsidR="001455B4" w:rsidRPr="00E6312F" w:rsidRDefault="001455B4" w:rsidP="004D47F1">
            <w:pPr>
              <w:rPr>
                <w:rFonts w:ascii="Times New Roman" w:hAnsi="Times New Roman" w:cs="Times New Roman"/>
                <w:sz w:val="24"/>
                <w:szCs w:val="24"/>
              </w:rPr>
            </w:pPr>
            <w:r w:rsidRPr="00E6312F">
              <w:rPr>
                <w:rFonts w:ascii="Times New Roman" w:hAnsi="Times New Roman" w:cs="Times New Roman"/>
                <w:sz w:val="24"/>
                <w:szCs w:val="24"/>
              </w:rPr>
              <w:t>Ekonomik Sınıflandırmaya Göre Ödenek Teklifleri İcmali (İkinci Düzey)</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4(2)</w:t>
            </w:r>
          </w:p>
        </w:tc>
        <w:tc>
          <w:tcPr>
            <w:tcW w:w="7904" w:type="dxa"/>
          </w:tcPr>
          <w:p w:rsidR="001455B4" w:rsidRPr="00E6312F" w:rsidRDefault="001455B4" w:rsidP="000A78ED">
            <w:pPr>
              <w:rPr>
                <w:rFonts w:ascii="Times New Roman" w:hAnsi="Times New Roman" w:cs="Times New Roman"/>
                <w:sz w:val="24"/>
                <w:szCs w:val="24"/>
              </w:rPr>
            </w:pPr>
            <w:r w:rsidRPr="00E6312F">
              <w:rPr>
                <w:rFonts w:ascii="Times New Roman" w:hAnsi="Times New Roman" w:cs="Times New Roman"/>
                <w:sz w:val="24"/>
                <w:szCs w:val="24"/>
              </w:rPr>
              <w:t>201</w:t>
            </w:r>
            <w:r w:rsidR="000A78ED" w:rsidRPr="00E6312F">
              <w:rPr>
                <w:rFonts w:ascii="Times New Roman" w:hAnsi="Times New Roman" w:cs="Times New Roman"/>
                <w:sz w:val="24"/>
                <w:szCs w:val="24"/>
              </w:rPr>
              <w:t>4</w:t>
            </w:r>
            <w:r w:rsidRPr="00E6312F">
              <w:rPr>
                <w:rFonts w:ascii="Times New Roman" w:hAnsi="Times New Roman" w:cs="Times New Roman"/>
                <w:sz w:val="24"/>
                <w:szCs w:val="24"/>
              </w:rPr>
              <w:t>Yılı Bütçesi Yılsonu Harcama Tahmini Tablosu(İkinci Düzey)</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5(1-3)</w:t>
            </w:r>
          </w:p>
        </w:tc>
        <w:tc>
          <w:tcPr>
            <w:tcW w:w="7904" w:type="dxa"/>
          </w:tcPr>
          <w:p w:rsidR="001455B4" w:rsidRPr="00E6312F" w:rsidRDefault="001455B4" w:rsidP="004D47F1">
            <w:pPr>
              <w:rPr>
                <w:rFonts w:ascii="Times New Roman" w:hAnsi="Times New Roman" w:cs="Times New Roman"/>
                <w:sz w:val="24"/>
                <w:szCs w:val="24"/>
              </w:rPr>
            </w:pPr>
            <w:r w:rsidRPr="00E6312F">
              <w:rPr>
                <w:rFonts w:ascii="Times New Roman" w:hAnsi="Times New Roman" w:cs="Times New Roman"/>
                <w:sz w:val="24"/>
                <w:szCs w:val="24"/>
              </w:rPr>
              <w:t>Fonksiyonel ve Ekonomik Sınıflandırma Düzeyinde Bütçe Teklif ve Tahminleri (</w:t>
            </w:r>
            <w:r w:rsidR="00E8455A" w:rsidRPr="00E6312F">
              <w:rPr>
                <w:rFonts w:ascii="Times New Roman" w:hAnsi="Times New Roman" w:cs="Times New Roman"/>
                <w:sz w:val="24"/>
                <w:szCs w:val="24"/>
              </w:rPr>
              <w:t>2015</w:t>
            </w:r>
            <w:r w:rsidRPr="00E6312F">
              <w:rPr>
                <w:rFonts w:ascii="Times New Roman" w:hAnsi="Times New Roman" w:cs="Times New Roman"/>
                <w:sz w:val="24"/>
                <w:szCs w:val="24"/>
              </w:rPr>
              <w:t>-201</w:t>
            </w:r>
            <w:r w:rsidR="00E8455A" w:rsidRPr="00E6312F">
              <w:rPr>
                <w:rFonts w:ascii="Times New Roman" w:hAnsi="Times New Roman" w:cs="Times New Roman"/>
                <w:sz w:val="24"/>
                <w:szCs w:val="24"/>
              </w:rPr>
              <w:t>6</w:t>
            </w:r>
            <w:r w:rsidRPr="00E6312F">
              <w:rPr>
                <w:rFonts w:ascii="Times New Roman" w:hAnsi="Times New Roman" w:cs="Times New Roman"/>
                <w:sz w:val="24"/>
                <w:szCs w:val="24"/>
              </w:rPr>
              <w:t>-201</w:t>
            </w:r>
            <w:r w:rsidR="00E8455A" w:rsidRPr="00E6312F">
              <w:rPr>
                <w:rFonts w:ascii="Times New Roman" w:hAnsi="Times New Roman" w:cs="Times New Roman"/>
                <w:sz w:val="24"/>
                <w:szCs w:val="24"/>
              </w:rPr>
              <w:t>7</w:t>
            </w:r>
            <w:r w:rsidRPr="00E6312F">
              <w:rPr>
                <w:rFonts w:ascii="Times New Roman" w:hAnsi="Times New Roman" w:cs="Times New Roman"/>
                <w:sz w:val="24"/>
                <w:szCs w:val="24"/>
              </w:rPr>
              <w:t>)</w:t>
            </w:r>
          </w:p>
          <w:p w:rsidR="001455B4" w:rsidRPr="00E6312F" w:rsidRDefault="001455B4" w:rsidP="004D47F1">
            <w:pPr>
              <w:rPr>
                <w:rFonts w:ascii="Times New Roman" w:hAnsi="Times New Roman" w:cs="Times New Roman"/>
                <w:sz w:val="24"/>
                <w:szCs w:val="24"/>
              </w:rPr>
            </w:pP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6(1-3)</w:t>
            </w:r>
          </w:p>
        </w:tc>
        <w:tc>
          <w:tcPr>
            <w:tcW w:w="7904" w:type="dxa"/>
          </w:tcPr>
          <w:p w:rsidR="001455B4" w:rsidRPr="00E6312F" w:rsidRDefault="001455B4" w:rsidP="004D47F1">
            <w:pPr>
              <w:rPr>
                <w:rFonts w:ascii="Times New Roman" w:hAnsi="Times New Roman" w:cs="Times New Roman"/>
                <w:sz w:val="24"/>
                <w:szCs w:val="24"/>
              </w:rPr>
            </w:pPr>
            <w:r w:rsidRPr="00E6312F">
              <w:rPr>
                <w:rFonts w:ascii="Times New Roman" w:hAnsi="Times New Roman" w:cs="Times New Roman"/>
                <w:sz w:val="24"/>
                <w:szCs w:val="24"/>
              </w:rPr>
              <w:t>Ekonomik Sınıflandırma Düzeyinde İlk Defa Yapılması Planlanan Hizmetlerin Gerektirdiği Ödenek Teklif ve Tahminleri</w:t>
            </w:r>
            <w:r w:rsidR="00EA1346" w:rsidRPr="00E6312F">
              <w:rPr>
                <w:rFonts w:ascii="Times New Roman" w:hAnsi="Times New Roman" w:cs="Times New Roman"/>
                <w:sz w:val="24"/>
                <w:szCs w:val="24"/>
              </w:rPr>
              <w:t xml:space="preserve"> </w:t>
            </w:r>
            <w:r w:rsidRPr="00E6312F">
              <w:rPr>
                <w:rFonts w:ascii="Times New Roman" w:hAnsi="Times New Roman" w:cs="Times New Roman"/>
                <w:sz w:val="24"/>
                <w:szCs w:val="24"/>
              </w:rPr>
              <w:t>(201</w:t>
            </w:r>
            <w:r w:rsidR="000A78ED" w:rsidRPr="00E6312F">
              <w:rPr>
                <w:rFonts w:ascii="Times New Roman" w:hAnsi="Times New Roman" w:cs="Times New Roman"/>
                <w:sz w:val="24"/>
                <w:szCs w:val="24"/>
              </w:rPr>
              <w:t>5</w:t>
            </w:r>
            <w:r w:rsidRPr="00E6312F">
              <w:rPr>
                <w:rFonts w:ascii="Times New Roman" w:hAnsi="Times New Roman" w:cs="Times New Roman"/>
                <w:sz w:val="24"/>
                <w:szCs w:val="24"/>
              </w:rPr>
              <w:t>-201</w:t>
            </w:r>
            <w:r w:rsidR="000A78ED" w:rsidRPr="00E6312F">
              <w:rPr>
                <w:rFonts w:ascii="Times New Roman" w:hAnsi="Times New Roman" w:cs="Times New Roman"/>
                <w:sz w:val="24"/>
                <w:szCs w:val="24"/>
              </w:rPr>
              <w:t>6</w:t>
            </w:r>
            <w:r w:rsidRPr="00E6312F">
              <w:rPr>
                <w:rFonts w:ascii="Times New Roman" w:hAnsi="Times New Roman" w:cs="Times New Roman"/>
                <w:sz w:val="24"/>
                <w:szCs w:val="24"/>
              </w:rPr>
              <w:t>-201</w:t>
            </w:r>
            <w:r w:rsidR="000A78ED" w:rsidRPr="00E6312F">
              <w:rPr>
                <w:rFonts w:ascii="Times New Roman" w:hAnsi="Times New Roman" w:cs="Times New Roman"/>
                <w:sz w:val="24"/>
                <w:szCs w:val="24"/>
              </w:rPr>
              <w:t>7</w:t>
            </w:r>
            <w:r w:rsidRPr="00E6312F">
              <w:rPr>
                <w:rFonts w:ascii="Times New Roman" w:hAnsi="Times New Roman" w:cs="Times New Roman"/>
                <w:sz w:val="24"/>
                <w:szCs w:val="24"/>
              </w:rPr>
              <w:t>)</w:t>
            </w:r>
          </w:p>
          <w:p w:rsidR="001455B4" w:rsidRPr="00E6312F" w:rsidRDefault="001455B4" w:rsidP="004D47F1">
            <w:pPr>
              <w:rPr>
                <w:rFonts w:ascii="Times New Roman" w:hAnsi="Times New Roman" w:cs="Times New Roman"/>
                <w:sz w:val="24"/>
                <w:szCs w:val="24"/>
              </w:rPr>
            </w:pP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7(1-3)</w:t>
            </w:r>
          </w:p>
        </w:tc>
        <w:tc>
          <w:tcPr>
            <w:tcW w:w="7904" w:type="dxa"/>
          </w:tcPr>
          <w:p w:rsidR="001455B4" w:rsidRPr="00E6312F" w:rsidRDefault="001455B4" w:rsidP="000A78ED">
            <w:pPr>
              <w:rPr>
                <w:rFonts w:ascii="Times New Roman" w:hAnsi="Times New Roman" w:cs="Times New Roman"/>
                <w:sz w:val="24"/>
                <w:szCs w:val="24"/>
              </w:rPr>
            </w:pPr>
            <w:r w:rsidRPr="00E6312F">
              <w:rPr>
                <w:rFonts w:ascii="Times New Roman" w:hAnsi="Times New Roman" w:cs="Times New Roman"/>
                <w:sz w:val="24"/>
                <w:szCs w:val="24"/>
              </w:rPr>
              <w:t>Ekonomik Sınıflandırma Düzeyinde Tamamlanması Planlanan Hizmetlere İlişkin Bilgi Formu (201</w:t>
            </w:r>
            <w:r w:rsidR="000A78ED" w:rsidRPr="00E6312F">
              <w:rPr>
                <w:rFonts w:ascii="Times New Roman" w:hAnsi="Times New Roman" w:cs="Times New Roman"/>
                <w:sz w:val="24"/>
                <w:szCs w:val="24"/>
              </w:rPr>
              <w:t>4</w:t>
            </w:r>
            <w:r w:rsidRPr="00E6312F">
              <w:rPr>
                <w:rFonts w:ascii="Times New Roman" w:hAnsi="Times New Roman" w:cs="Times New Roman"/>
                <w:sz w:val="24"/>
                <w:szCs w:val="24"/>
              </w:rPr>
              <w:t>-201</w:t>
            </w:r>
            <w:r w:rsidR="000A78ED" w:rsidRPr="00E6312F">
              <w:rPr>
                <w:rFonts w:ascii="Times New Roman" w:hAnsi="Times New Roman" w:cs="Times New Roman"/>
                <w:sz w:val="24"/>
                <w:szCs w:val="24"/>
              </w:rPr>
              <w:t>5</w:t>
            </w:r>
            <w:r w:rsidRPr="00E6312F">
              <w:rPr>
                <w:rFonts w:ascii="Times New Roman" w:hAnsi="Times New Roman" w:cs="Times New Roman"/>
                <w:sz w:val="24"/>
                <w:szCs w:val="24"/>
              </w:rPr>
              <w:t>-201</w:t>
            </w:r>
            <w:r w:rsidR="000A78ED" w:rsidRPr="00E6312F">
              <w:rPr>
                <w:rFonts w:ascii="Times New Roman" w:hAnsi="Times New Roman" w:cs="Times New Roman"/>
                <w:sz w:val="24"/>
                <w:szCs w:val="24"/>
              </w:rPr>
              <w:t>6</w:t>
            </w:r>
            <w:r w:rsidRPr="00E6312F">
              <w:rPr>
                <w:rFonts w:ascii="Times New Roman" w:hAnsi="Times New Roman" w:cs="Times New Roman"/>
                <w:sz w:val="24"/>
                <w:szCs w:val="24"/>
              </w:rPr>
              <w:t>)</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8</w:t>
            </w:r>
          </w:p>
        </w:tc>
        <w:tc>
          <w:tcPr>
            <w:tcW w:w="7904" w:type="dxa"/>
          </w:tcPr>
          <w:p w:rsidR="001455B4" w:rsidRPr="00E6312F" w:rsidRDefault="001455B4" w:rsidP="004D47F1">
            <w:pPr>
              <w:rPr>
                <w:rFonts w:ascii="Times New Roman" w:hAnsi="Times New Roman" w:cs="Times New Roman"/>
                <w:sz w:val="24"/>
                <w:szCs w:val="24"/>
              </w:rPr>
            </w:pPr>
            <w:r w:rsidRPr="00E6312F">
              <w:rPr>
                <w:rFonts w:ascii="Times New Roman" w:hAnsi="Times New Roman" w:cs="Times New Roman"/>
                <w:sz w:val="24"/>
                <w:szCs w:val="24"/>
              </w:rPr>
              <w:t>Ödenek Cetveli  (Ekonomik Dördüncü Düzey)</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9</w:t>
            </w:r>
          </w:p>
        </w:tc>
        <w:tc>
          <w:tcPr>
            <w:tcW w:w="7904" w:type="dxa"/>
          </w:tcPr>
          <w:p w:rsidR="001455B4" w:rsidRPr="00E6312F" w:rsidRDefault="001455B4" w:rsidP="004D47F1">
            <w:pPr>
              <w:rPr>
                <w:rFonts w:ascii="Times New Roman" w:hAnsi="Times New Roman" w:cs="Times New Roman"/>
                <w:sz w:val="24"/>
                <w:szCs w:val="24"/>
              </w:rPr>
            </w:pPr>
            <w:r w:rsidRPr="00E6312F">
              <w:rPr>
                <w:rFonts w:ascii="Times New Roman" w:hAnsi="Times New Roman" w:cs="Times New Roman"/>
                <w:sz w:val="24"/>
                <w:szCs w:val="24"/>
              </w:rPr>
              <w:t>Ödenek Cetveli  (Ekonomik İkinci Düzey)</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10</w:t>
            </w:r>
          </w:p>
        </w:tc>
        <w:tc>
          <w:tcPr>
            <w:tcW w:w="7904" w:type="dxa"/>
          </w:tcPr>
          <w:p w:rsidR="001455B4" w:rsidRPr="00E6312F" w:rsidRDefault="001455B4" w:rsidP="004D47F1">
            <w:pPr>
              <w:rPr>
                <w:rFonts w:ascii="Times New Roman" w:hAnsi="Times New Roman" w:cs="Times New Roman"/>
                <w:sz w:val="24"/>
                <w:szCs w:val="24"/>
              </w:rPr>
            </w:pPr>
            <w:r w:rsidRPr="00E6312F">
              <w:rPr>
                <w:rFonts w:ascii="Times New Roman" w:hAnsi="Times New Roman" w:cs="Times New Roman"/>
                <w:sz w:val="24"/>
                <w:szCs w:val="24"/>
              </w:rPr>
              <w:t>Birimlerin Hizmet Maliyetinin Tespitine İlişkin Bilgi Formu</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11</w:t>
            </w:r>
          </w:p>
        </w:tc>
        <w:tc>
          <w:tcPr>
            <w:tcW w:w="7904" w:type="dxa"/>
          </w:tcPr>
          <w:p w:rsidR="001455B4" w:rsidRPr="00E6312F" w:rsidRDefault="001455B4" w:rsidP="004D47F1">
            <w:pPr>
              <w:rPr>
                <w:rFonts w:ascii="Times New Roman" w:hAnsi="Times New Roman" w:cs="Times New Roman"/>
                <w:sz w:val="24"/>
                <w:szCs w:val="24"/>
              </w:rPr>
            </w:pPr>
            <w:r w:rsidRPr="00E6312F">
              <w:rPr>
                <w:rFonts w:ascii="Times New Roman" w:hAnsi="Times New Roman" w:cs="Times New Roman"/>
                <w:sz w:val="24"/>
                <w:szCs w:val="24"/>
              </w:rPr>
              <w:t>Fiziksel Değerler Bilgi Formu</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12</w:t>
            </w:r>
          </w:p>
        </w:tc>
        <w:tc>
          <w:tcPr>
            <w:tcW w:w="7904" w:type="dxa"/>
          </w:tcPr>
          <w:p w:rsidR="001455B4" w:rsidRPr="00E6312F" w:rsidRDefault="001455B4" w:rsidP="004D47F1">
            <w:pPr>
              <w:rPr>
                <w:rFonts w:ascii="Times New Roman" w:hAnsi="Times New Roman" w:cs="Times New Roman"/>
                <w:sz w:val="24"/>
                <w:szCs w:val="24"/>
              </w:rPr>
            </w:pPr>
            <w:r w:rsidRPr="00E6312F">
              <w:rPr>
                <w:rFonts w:ascii="Times New Roman" w:hAnsi="Times New Roman" w:cs="Times New Roman"/>
                <w:sz w:val="24"/>
                <w:szCs w:val="24"/>
              </w:rPr>
              <w:t>Cari Giderler Özet Formu</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13(1-2)</w:t>
            </w:r>
          </w:p>
        </w:tc>
        <w:tc>
          <w:tcPr>
            <w:tcW w:w="7904" w:type="dxa"/>
          </w:tcPr>
          <w:p w:rsidR="001455B4" w:rsidRPr="00E6312F" w:rsidRDefault="001455B4" w:rsidP="004D47F1">
            <w:pPr>
              <w:rPr>
                <w:rFonts w:ascii="Times New Roman" w:hAnsi="Times New Roman" w:cs="Times New Roman"/>
                <w:sz w:val="24"/>
                <w:szCs w:val="24"/>
              </w:rPr>
            </w:pPr>
            <w:r w:rsidRPr="00E6312F">
              <w:rPr>
                <w:rFonts w:ascii="Times New Roman" w:hAnsi="Times New Roman" w:cs="Times New Roman"/>
                <w:sz w:val="24"/>
                <w:szCs w:val="24"/>
              </w:rPr>
              <w:t>Gider ve Gelir Bütçe Fişleri</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14</w:t>
            </w:r>
          </w:p>
        </w:tc>
        <w:tc>
          <w:tcPr>
            <w:tcW w:w="7904" w:type="dxa"/>
          </w:tcPr>
          <w:p w:rsidR="001455B4" w:rsidRPr="00E6312F" w:rsidRDefault="001455B4" w:rsidP="004D47F1">
            <w:pPr>
              <w:rPr>
                <w:rFonts w:ascii="Times New Roman" w:hAnsi="Times New Roman" w:cs="Times New Roman"/>
                <w:sz w:val="24"/>
                <w:szCs w:val="24"/>
              </w:rPr>
            </w:pPr>
            <w:r w:rsidRPr="00E6312F">
              <w:rPr>
                <w:rFonts w:ascii="Times New Roman" w:hAnsi="Times New Roman" w:cs="Times New Roman"/>
                <w:sz w:val="24"/>
                <w:szCs w:val="24"/>
              </w:rPr>
              <w:t>Çok Yıllı Bütçe</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15</w:t>
            </w:r>
          </w:p>
        </w:tc>
        <w:tc>
          <w:tcPr>
            <w:tcW w:w="7904" w:type="dxa"/>
          </w:tcPr>
          <w:p w:rsidR="001455B4" w:rsidRPr="00E6312F" w:rsidRDefault="001455B4" w:rsidP="004D47F1">
            <w:pPr>
              <w:rPr>
                <w:rFonts w:ascii="Times New Roman" w:hAnsi="Times New Roman" w:cs="Times New Roman"/>
                <w:sz w:val="24"/>
                <w:szCs w:val="24"/>
              </w:rPr>
            </w:pPr>
            <w:r w:rsidRPr="00E6312F">
              <w:rPr>
                <w:rFonts w:ascii="Times New Roman" w:hAnsi="Times New Roman" w:cs="Times New Roman"/>
                <w:sz w:val="24"/>
                <w:szCs w:val="24"/>
              </w:rPr>
              <w:t>Gelir (B) Cetveli</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16</w:t>
            </w:r>
          </w:p>
        </w:tc>
        <w:tc>
          <w:tcPr>
            <w:tcW w:w="7904" w:type="dxa"/>
          </w:tcPr>
          <w:p w:rsidR="001455B4" w:rsidRPr="00E6312F" w:rsidRDefault="001455B4" w:rsidP="004D47F1">
            <w:pPr>
              <w:rPr>
                <w:rFonts w:ascii="Times New Roman" w:hAnsi="Times New Roman" w:cs="Times New Roman"/>
                <w:sz w:val="24"/>
                <w:szCs w:val="24"/>
              </w:rPr>
            </w:pPr>
            <w:r w:rsidRPr="00E6312F">
              <w:rPr>
                <w:rFonts w:ascii="Times New Roman" w:hAnsi="Times New Roman" w:cs="Times New Roman"/>
                <w:sz w:val="24"/>
                <w:szCs w:val="24"/>
              </w:rPr>
              <w:t>Finansman (F) Cetveli</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17</w:t>
            </w:r>
          </w:p>
        </w:tc>
        <w:tc>
          <w:tcPr>
            <w:tcW w:w="7904" w:type="dxa"/>
          </w:tcPr>
          <w:p w:rsidR="001455B4" w:rsidRPr="00E6312F" w:rsidRDefault="001455B4" w:rsidP="004D47F1">
            <w:pPr>
              <w:rPr>
                <w:rFonts w:ascii="Times New Roman" w:hAnsi="Times New Roman" w:cs="Times New Roman"/>
                <w:sz w:val="24"/>
                <w:szCs w:val="24"/>
              </w:rPr>
            </w:pPr>
            <w:r w:rsidRPr="00E6312F">
              <w:rPr>
                <w:rFonts w:ascii="Times New Roman" w:hAnsi="Times New Roman" w:cs="Times New Roman"/>
                <w:sz w:val="24"/>
                <w:szCs w:val="24"/>
              </w:rPr>
              <w:t>Uluslararası Kuruluşlara Üyelik Bilgi Formu</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18</w:t>
            </w:r>
          </w:p>
        </w:tc>
        <w:tc>
          <w:tcPr>
            <w:tcW w:w="7904" w:type="dxa"/>
          </w:tcPr>
          <w:p w:rsidR="001455B4" w:rsidRPr="00E6312F" w:rsidRDefault="001455B4" w:rsidP="000A78ED">
            <w:pPr>
              <w:rPr>
                <w:rFonts w:ascii="Times New Roman" w:hAnsi="Times New Roman" w:cs="Times New Roman"/>
                <w:sz w:val="24"/>
                <w:szCs w:val="24"/>
              </w:rPr>
            </w:pPr>
            <w:r w:rsidRPr="00E6312F">
              <w:rPr>
                <w:rFonts w:ascii="Times New Roman" w:hAnsi="Times New Roman" w:cs="Times New Roman"/>
                <w:sz w:val="24"/>
                <w:szCs w:val="24"/>
              </w:rPr>
              <w:t>237 Sayılı Taşıt Kanununa Göre</w:t>
            </w:r>
            <w:r w:rsidR="00EA1346" w:rsidRPr="00E6312F">
              <w:rPr>
                <w:rFonts w:ascii="Times New Roman" w:hAnsi="Times New Roman" w:cs="Times New Roman"/>
                <w:sz w:val="24"/>
                <w:szCs w:val="24"/>
              </w:rPr>
              <w:t xml:space="preserve"> </w:t>
            </w:r>
            <w:r w:rsidR="000A78ED" w:rsidRPr="00E6312F">
              <w:rPr>
                <w:rFonts w:ascii="Times New Roman" w:hAnsi="Times New Roman" w:cs="Times New Roman"/>
                <w:sz w:val="24"/>
                <w:szCs w:val="24"/>
              </w:rPr>
              <w:t>2015</w:t>
            </w:r>
            <w:r w:rsidR="00EA1346" w:rsidRPr="00E6312F">
              <w:rPr>
                <w:rFonts w:ascii="Times New Roman" w:hAnsi="Times New Roman" w:cs="Times New Roman"/>
                <w:sz w:val="24"/>
                <w:szCs w:val="24"/>
              </w:rPr>
              <w:t xml:space="preserve"> </w:t>
            </w:r>
            <w:r w:rsidRPr="00E6312F">
              <w:rPr>
                <w:rFonts w:ascii="Times New Roman" w:hAnsi="Times New Roman" w:cs="Times New Roman"/>
                <w:sz w:val="24"/>
                <w:szCs w:val="24"/>
              </w:rPr>
              <w:t>Yılında Edinilecek Taşıtlar</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19</w:t>
            </w:r>
          </w:p>
        </w:tc>
        <w:tc>
          <w:tcPr>
            <w:tcW w:w="7904" w:type="dxa"/>
          </w:tcPr>
          <w:p w:rsidR="001455B4" w:rsidRPr="00E6312F" w:rsidRDefault="001D0F6E" w:rsidP="001D0F6E">
            <w:pPr>
              <w:rPr>
                <w:rFonts w:ascii="Times New Roman" w:hAnsi="Times New Roman" w:cs="Times New Roman"/>
                <w:sz w:val="24"/>
                <w:szCs w:val="24"/>
              </w:rPr>
            </w:pPr>
            <w:r w:rsidRPr="00E6312F">
              <w:rPr>
                <w:rFonts w:ascii="Times New Roman" w:hAnsi="Times New Roman" w:cs="Times New Roman"/>
                <w:sz w:val="24"/>
                <w:szCs w:val="24"/>
              </w:rPr>
              <w:t>Mevcut Taşıtlara</w:t>
            </w:r>
            <w:r w:rsidR="001455B4" w:rsidRPr="00E6312F">
              <w:rPr>
                <w:rFonts w:ascii="Times New Roman" w:hAnsi="Times New Roman" w:cs="Times New Roman"/>
                <w:sz w:val="24"/>
                <w:szCs w:val="24"/>
              </w:rPr>
              <w:t xml:space="preserve"> İlişkin Bilgi Formu</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20(1-3)</w:t>
            </w:r>
          </w:p>
        </w:tc>
        <w:tc>
          <w:tcPr>
            <w:tcW w:w="7904" w:type="dxa"/>
          </w:tcPr>
          <w:p w:rsidR="001455B4" w:rsidRPr="00E6312F" w:rsidRDefault="001455B4" w:rsidP="004D47F1">
            <w:pPr>
              <w:rPr>
                <w:rFonts w:ascii="Times New Roman" w:hAnsi="Times New Roman" w:cs="Times New Roman"/>
                <w:sz w:val="24"/>
                <w:szCs w:val="24"/>
              </w:rPr>
            </w:pPr>
            <w:r w:rsidRPr="00E6312F">
              <w:rPr>
                <w:rFonts w:ascii="Times New Roman" w:eastAsia="Times New Roman" w:hAnsi="Times New Roman" w:cs="Times New Roman"/>
                <w:sz w:val="24"/>
                <w:szCs w:val="24"/>
                <w:lang w:eastAsia="tr-TR"/>
              </w:rPr>
              <w:t>Hizmet Alımı Suretiyle Kullanılan/Kullanılacak Taşıtlar ve Kiralık Hizmet Binalarına İlişkin Bilgi Formu</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21</w:t>
            </w:r>
          </w:p>
        </w:tc>
        <w:tc>
          <w:tcPr>
            <w:tcW w:w="7904" w:type="dxa"/>
          </w:tcPr>
          <w:p w:rsidR="001455B4" w:rsidRPr="00E6312F" w:rsidRDefault="001455B4" w:rsidP="004D47F1">
            <w:pPr>
              <w:rPr>
                <w:rFonts w:ascii="Times New Roman" w:hAnsi="Times New Roman" w:cs="Times New Roman"/>
                <w:sz w:val="24"/>
                <w:szCs w:val="24"/>
              </w:rPr>
            </w:pPr>
            <w:r w:rsidRPr="00E6312F">
              <w:rPr>
                <w:rFonts w:ascii="Times New Roman" w:hAnsi="Times New Roman" w:cs="Times New Roman"/>
                <w:sz w:val="24"/>
                <w:szCs w:val="24"/>
              </w:rPr>
              <w:t>Özel Güvenlik Hizmetine İlişkin Bilgi Formu</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22</w:t>
            </w:r>
          </w:p>
        </w:tc>
        <w:tc>
          <w:tcPr>
            <w:tcW w:w="7904" w:type="dxa"/>
          </w:tcPr>
          <w:p w:rsidR="001455B4" w:rsidRPr="00E6312F" w:rsidRDefault="001455B4" w:rsidP="004D47F1">
            <w:pPr>
              <w:rPr>
                <w:rFonts w:ascii="Times New Roman" w:hAnsi="Times New Roman" w:cs="Times New Roman"/>
                <w:sz w:val="24"/>
                <w:szCs w:val="24"/>
              </w:rPr>
            </w:pPr>
            <w:r w:rsidRPr="00E6312F">
              <w:rPr>
                <w:rFonts w:ascii="Times New Roman" w:hAnsi="Times New Roman" w:cs="Times New Roman"/>
                <w:sz w:val="24"/>
                <w:szCs w:val="24"/>
              </w:rPr>
              <w:t>Temizlik Hizmetine İlişkin</w:t>
            </w:r>
            <w:r w:rsidR="00EA1346" w:rsidRPr="00E6312F">
              <w:rPr>
                <w:rFonts w:ascii="Times New Roman" w:hAnsi="Times New Roman" w:cs="Times New Roman"/>
                <w:sz w:val="24"/>
                <w:szCs w:val="24"/>
              </w:rPr>
              <w:t xml:space="preserve"> </w:t>
            </w:r>
            <w:r w:rsidR="001D0F6E" w:rsidRPr="00E6312F">
              <w:rPr>
                <w:rFonts w:ascii="Times New Roman" w:hAnsi="Times New Roman" w:cs="Times New Roman"/>
                <w:sz w:val="24"/>
                <w:szCs w:val="24"/>
              </w:rPr>
              <w:t>Bilgi</w:t>
            </w:r>
            <w:r w:rsidRPr="00E6312F">
              <w:rPr>
                <w:rFonts w:ascii="Times New Roman" w:hAnsi="Times New Roman" w:cs="Times New Roman"/>
                <w:sz w:val="24"/>
                <w:szCs w:val="24"/>
              </w:rPr>
              <w:t xml:space="preserve"> Formu</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23</w:t>
            </w:r>
          </w:p>
        </w:tc>
        <w:tc>
          <w:tcPr>
            <w:tcW w:w="7904" w:type="dxa"/>
          </w:tcPr>
          <w:p w:rsidR="001455B4" w:rsidRPr="00E6312F" w:rsidRDefault="001455B4" w:rsidP="004D47F1">
            <w:pPr>
              <w:rPr>
                <w:rFonts w:ascii="Times New Roman" w:hAnsi="Times New Roman" w:cs="Times New Roman"/>
                <w:sz w:val="24"/>
                <w:szCs w:val="24"/>
              </w:rPr>
            </w:pPr>
            <w:r w:rsidRPr="00E6312F">
              <w:rPr>
                <w:rFonts w:ascii="Times New Roman" w:hAnsi="Times New Roman" w:cs="Times New Roman"/>
                <w:sz w:val="24"/>
                <w:szCs w:val="24"/>
              </w:rPr>
              <w:t>Döner Sermaye Gelir-Gider Cetveli</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24</w:t>
            </w:r>
          </w:p>
        </w:tc>
        <w:tc>
          <w:tcPr>
            <w:tcW w:w="7904" w:type="dxa"/>
          </w:tcPr>
          <w:p w:rsidR="001455B4" w:rsidRPr="00E6312F" w:rsidRDefault="001455B4" w:rsidP="004D47F1">
            <w:pPr>
              <w:rPr>
                <w:rFonts w:ascii="Times New Roman" w:hAnsi="Times New Roman" w:cs="Times New Roman"/>
                <w:sz w:val="24"/>
                <w:szCs w:val="24"/>
              </w:rPr>
            </w:pPr>
            <w:r w:rsidRPr="00E6312F">
              <w:rPr>
                <w:rFonts w:ascii="Times New Roman" w:hAnsi="Times New Roman" w:cs="Times New Roman"/>
                <w:sz w:val="24"/>
                <w:szCs w:val="24"/>
              </w:rPr>
              <w:t>Fon Gelir-Gider Cetveli</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25(1-2)</w:t>
            </w:r>
          </w:p>
        </w:tc>
        <w:tc>
          <w:tcPr>
            <w:tcW w:w="7904" w:type="dxa"/>
          </w:tcPr>
          <w:p w:rsidR="001455B4" w:rsidRPr="00E6312F" w:rsidRDefault="001455B4" w:rsidP="004D47F1">
            <w:pPr>
              <w:rPr>
                <w:rFonts w:ascii="Times New Roman" w:hAnsi="Times New Roman" w:cs="Times New Roman"/>
                <w:sz w:val="24"/>
                <w:szCs w:val="24"/>
              </w:rPr>
            </w:pPr>
            <w:r w:rsidRPr="00E6312F">
              <w:rPr>
                <w:rFonts w:ascii="Times New Roman" w:hAnsi="Times New Roman" w:cs="Times New Roman"/>
                <w:sz w:val="24"/>
                <w:szCs w:val="24"/>
              </w:rPr>
              <w:t>Tavanı Aşan İlave Ödenek Teklifleri Formu</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26</w:t>
            </w:r>
          </w:p>
        </w:tc>
        <w:tc>
          <w:tcPr>
            <w:tcW w:w="7904" w:type="dxa"/>
          </w:tcPr>
          <w:p w:rsidR="001455B4" w:rsidRPr="00E6312F" w:rsidRDefault="001455B4" w:rsidP="004D47F1">
            <w:pPr>
              <w:rPr>
                <w:rFonts w:ascii="Times New Roman" w:hAnsi="Times New Roman" w:cs="Times New Roman"/>
                <w:sz w:val="24"/>
                <w:szCs w:val="24"/>
              </w:rPr>
            </w:pPr>
            <w:r w:rsidRPr="00E6312F">
              <w:rPr>
                <w:rFonts w:ascii="Times New Roman" w:hAnsi="Times New Roman" w:cs="Times New Roman"/>
                <w:sz w:val="24"/>
                <w:szCs w:val="24"/>
              </w:rPr>
              <w:t>Özel Bütçeli İdare Gelirlerinin Yasal Dayanaklarına İlişkin Form</w:t>
            </w:r>
          </w:p>
        </w:tc>
      </w:tr>
      <w:tr w:rsidR="001455B4" w:rsidRPr="003A6EE3" w:rsidTr="009165CD">
        <w:tc>
          <w:tcPr>
            <w:tcW w:w="1384" w:type="dxa"/>
          </w:tcPr>
          <w:p w:rsidR="001455B4" w:rsidRPr="003A6EE3" w:rsidRDefault="001455B4" w:rsidP="00EA1346">
            <w:pPr>
              <w:jc w:val="center"/>
              <w:rPr>
                <w:rFonts w:ascii="Times New Roman" w:hAnsi="Times New Roman" w:cs="Times New Roman"/>
                <w:sz w:val="24"/>
                <w:szCs w:val="24"/>
              </w:rPr>
            </w:pPr>
            <w:r w:rsidRPr="003A6EE3">
              <w:rPr>
                <w:rFonts w:ascii="Times New Roman" w:hAnsi="Times New Roman" w:cs="Times New Roman"/>
                <w:sz w:val="24"/>
                <w:szCs w:val="24"/>
              </w:rPr>
              <w:t>27(1-</w:t>
            </w:r>
            <w:r w:rsidRPr="00EA1346">
              <w:rPr>
                <w:rFonts w:ascii="Times New Roman" w:hAnsi="Times New Roman" w:cs="Times New Roman"/>
                <w:color w:val="000000" w:themeColor="text1"/>
                <w:sz w:val="24"/>
                <w:szCs w:val="24"/>
              </w:rPr>
              <w:t>8)</w:t>
            </w:r>
          </w:p>
        </w:tc>
        <w:tc>
          <w:tcPr>
            <w:tcW w:w="7904" w:type="dxa"/>
          </w:tcPr>
          <w:p w:rsidR="001455B4" w:rsidRPr="00E6312F" w:rsidRDefault="001455B4" w:rsidP="004D47F1">
            <w:pPr>
              <w:rPr>
                <w:rFonts w:ascii="Times New Roman" w:hAnsi="Times New Roman" w:cs="Times New Roman"/>
                <w:sz w:val="24"/>
                <w:szCs w:val="24"/>
              </w:rPr>
            </w:pPr>
            <w:r w:rsidRPr="00E6312F">
              <w:rPr>
                <w:rFonts w:ascii="Times New Roman" w:hAnsi="Times New Roman" w:cs="Times New Roman"/>
                <w:sz w:val="24"/>
                <w:szCs w:val="24"/>
              </w:rPr>
              <w:t>Yükseköğretim Bilgi Formları</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28</w:t>
            </w:r>
          </w:p>
        </w:tc>
        <w:tc>
          <w:tcPr>
            <w:tcW w:w="7904" w:type="dxa"/>
          </w:tcPr>
          <w:p w:rsidR="001455B4" w:rsidRPr="00E6312F" w:rsidRDefault="001455B4" w:rsidP="004D47F1">
            <w:pPr>
              <w:rPr>
                <w:rFonts w:ascii="Times New Roman" w:hAnsi="Times New Roman" w:cs="Times New Roman"/>
                <w:sz w:val="24"/>
                <w:szCs w:val="24"/>
              </w:rPr>
            </w:pPr>
            <w:r w:rsidRPr="00E6312F">
              <w:rPr>
                <w:rFonts w:ascii="Times New Roman" w:hAnsi="Times New Roman" w:cs="Times New Roman"/>
                <w:sz w:val="24"/>
                <w:szCs w:val="24"/>
              </w:rPr>
              <w:t>Hizmet Alımı Suretiyle Çalıştırılan Görevli Sayısına İlişkin Bilgi Formu</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29</w:t>
            </w:r>
          </w:p>
        </w:tc>
        <w:tc>
          <w:tcPr>
            <w:tcW w:w="7904" w:type="dxa"/>
          </w:tcPr>
          <w:p w:rsidR="001455B4" w:rsidRPr="00E6312F" w:rsidRDefault="001455B4" w:rsidP="004D47F1">
            <w:pPr>
              <w:rPr>
                <w:rFonts w:ascii="Times New Roman" w:hAnsi="Times New Roman" w:cs="Times New Roman"/>
                <w:sz w:val="24"/>
                <w:szCs w:val="24"/>
              </w:rPr>
            </w:pPr>
            <w:r w:rsidRPr="00E6312F">
              <w:rPr>
                <w:rFonts w:ascii="Times New Roman" w:hAnsi="Times New Roman" w:cs="Times New Roman"/>
                <w:sz w:val="24"/>
                <w:szCs w:val="24"/>
              </w:rPr>
              <w:t>İdare Performans Hedefleri Maliyet Tablosu</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30(1-8)</w:t>
            </w:r>
          </w:p>
        </w:tc>
        <w:tc>
          <w:tcPr>
            <w:tcW w:w="7904" w:type="dxa"/>
          </w:tcPr>
          <w:p w:rsidR="001455B4" w:rsidRPr="00E6312F" w:rsidRDefault="001455B4" w:rsidP="004D47F1">
            <w:pPr>
              <w:rPr>
                <w:rFonts w:ascii="Times New Roman" w:hAnsi="Times New Roman" w:cs="Times New Roman"/>
                <w:sz w:val="24"/>
                <w:szCs w:val="24"/>
              </w:rPr>
            </w:pPr>
            <w:r w:rsidRPr="00E6312F">
              <w:rPr>
                <w:rFonts w:ascii="Times New Roman" w:hAnsi="Times New Roman" w:cs="Times New Roman"/>
                <w:sz w:val="24"/>
                <w:szCs w:val="24"/>
              </w:rPr>
              <w:t>Tıp Fakülteleri ve Diş Hekimliği Fakülteleri Araştırma ve Uygulama Hastaneleri Döner Sermaye Birimleri Bilgi Formları</w:t>
            </w:r>
          </w:p>
        </w:tc>
      </w:tr>
    </w:tbl>
    <w:p w:rsidR="001455B4" w:rsidRPr="003A6EE3" w:rsidRDefault="001455B4" w:rsidP="00557AD6">
      <w:pPr>
        <w:rPr>
          <w:rFonts w:ascii="Times New Roman" w:hAnsi="Times New Roman" w:cs="Times New Roman"/>
          <w:sz w:val="24"/>
          <w:szCs w:val="24"/>
        </w:rPr>
      </w:pPr>
    </w:p>
    <w:sectPr w:rsidR="001455B4" w:rsidRPr="003A6EE3" w:rsidSect="005D604C">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112" w:rsidRDefault="00DB4112" w:rsidP="001455B4">
      <w:pPr>
        <w:spacing w:after="0" w:line="240" w:lineRule="auto"/>
      </w:pPr>
      <w:r>
        <w:separator/>
      </w:r>
    </w:p>
  </w:endnote>
  <w:endnote w:type="continuationSeparator" w:id="0">
    <w:p w:rsidR="00DB4112" w:rsidRDefault="00DB4112" w:rsidP="00145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112" w:rsidRDefault="00DB4112" w:rsidP="001455B4">
      <w:pPr>
        <w:spacing w:after="0" w:line="240" w:lineRule="auto"/>
      </w:pPr>
      <w:r>
        <w:separator/>
      </w:r>
    </w:p>
  </w:footnote>
  <w:footnote w:type="continuationSeparator" w:id="0">
    <w:p w:rsidR="00DB4112" w:rsidRDefault="00DB4112" w:rsidP="001455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451"/>
    <w:rsid w:val="000009DA"/>
    <w:rsid w:val="00001870"/>
    <w:rsid w:val="0001039A"/>
    <w:rsid w:val="000106C4"/>
    <w:rsid w:val="0001163B"/>
    <w:rsid w:val="00012170"/>
    <w:rsid w:val="0006009E"/>
    <w:rsid w:val="0006281A"/>
    <w:rsid w:val="00071855"/>
    <w:rsid w:val="00087597"/>
    <w:rsid w:val="00091F4D"/>
    <w:rsid w:val="000A78ED"/>
    <w:rsid w:val="000C4C02"/>
    <w:rsid w:val="000D0D22"/>
    <w:rsid w:val="000E18E9"/>
    <w:rsid w:val="000F31BF"/>
    <w:rsid w:val="000F66C5"/>
    <w:rsid w:val="00112C6B"/>
    <w:rsid w:val="0011697B"/>
    <w:rsid w:val="00124FB4"/>
    <w:rsid w:val="00134D82"/>
    <w:rsid w:val="001435BA"/>
    <w:rsid w:val="00144941"/>
    <w:rsid w:val="001455B4"/>
    <w:rsid w:val="001516B7"/>
    <w:rsid w:val="00161D4F"/>
    <w:rsid w:val="00161E2E"/>
    <w:rsid w:val="00165F31"/>
    <w:rsid w:val="001719C6"/>
    <w:rsid w:val="00191E45"/>
    <w:rsid w:val="00194DDD"/>
    <w:rsid w:val="001B6E6B"/>
    <w:rsid w:val="001C685C"/>
    <w:rsid w:val="001C7328"/>
    <w:rsid w:val="001C75F8"/>
    <w:rsid w:val="001D0F6E"/>
    <w:rsid w:val="001D459F"/>
    <w:rsid w:val="001E3ABE"/>
    <w:rsid w:val="001F3C5A"/>
    <w:rsid w:val="00235711"/>
    <w:rsid w:val="00262F08"/>
    <w:rsid w:val="0026537D"/>
    <w:rsid w:val="00265797"/>
    <w:rsid w:val="00266A09"/>
    <w:rsid w:val="0027165F"/>
    <w:rsid w:val="002A0D27"/>
    <w:rsid w:val="002A4CD6"/>
    <w:rsid w:val="002A52C0"/>
    <w:rsid w:val="002E2FB3"/>
    <w:rsid w:val="002F77CB"/>
    <w:rsid w:val="00307153"/>
    <w:rsid w:val="00310A4B"/>
    <w:rsid w:val="003123F3"/>
    <w:rsid w:val="0031682B"/>
    <w:rsid w:val="00323FEE"/>
    <w:rsid w:val="003276BA"/>
    <w:rsid w:val="0033536C"/>
    <w:rsid w:val="00337B88"/>
    <w:rsid w:val="00361E50"/>
    <w:rsid w:val="00364556"/>
    <w:rsid w:val="003832A9"/>
    <w:rsid w:val="00383792"/>
    <w:rsid w:val="003916F6"/>
    <w:rsid w:val="00394467"/>
    <w:rsid w:val="00394FEA"/>
    <w:rsid w:val="003A21DB"/>
    <w:rsid w:val="003A6EE3"/>
    <w:rsid w:val="003B58F2"/>
    <w:rsid w:val="003C40A3"/>
    <w:rsid w:val="003C5F76"/>
    <w:rsid w:val="003C726F"/>
    <w:rsid w:val="003D6A37"/>
    <w:rsid w:val="004130AA"/>
    <w:rsid w:val="004222BB"/>
    <w:rsid w:val="0043180D"/>
    <w:rsid w:val="004644B8"/>
    <w:rsid w:val="00472365"/>
    <w:rsid w:val="004753C2"/>
    <w:rsid w:val="004802C8"/>
    <w:rsid w:val="00480898"/>
    <w:rsid w:val="004A1878"/>
    <w:rsid w:val="004A6DA8"/>
    <w:rsid w:val="004B1230"/>
    <w:rsid w:val="004B50F8"/>
    <w:rsid w:val="004C4816"/>
    <w:rsid w:val="004E7A21"/>
    <w:rsid w:val="004F184A"/>
    <w:rsid w:val="004F27B7"/>
    <w:rsid w:val="005373FD"/>
    <w:rsid w:val="00557AD6"/>
    <w:rsid w:val="005923A4"/>
    <w:rsid w:val="00595D7D"/>
    <w:rsid w:val="00597590"/>
    <w:rsid w:val="005A5290"/>
    <w:rsid w:val="005C52AB"/>
    <w:rsid w:val="005C6514"/>
    <w:rsid w:val="005D604C"/>
    <w:rsid w:val="005D6441"/>
    <w:rsid w:val="005E4642"/>
    <w:rsid w:val="005E4B74"/>
    <w:rsid w:val="005F3774"/>
    <w:rsid w:val="005F6F6D"/>
    <w:rsid w:val="005F7117"/>
    <w:rsid w:val="006076DE"/>
    <w:rsid w:val="00607B52"/>
    <w:rsid w:val="0062090F"/>
    <w:rsid w:val="006408BB"/>
    <w:rsid w:val="00656097"/>
    <w:rsid w:val="00672C9E"/>
    <w:rsid w:val="006749EF"/>
    <w:rsid w:val="006960F1"/>
    <w:rsid w:val="006B7EE0"/>
    <w:rsid w:val="006E03AF"/>
    <w:rsid w:val="006E3131"/>
    <w:rsid w:val="006F3A2C"/>
    <w:rsid w:val="006F646B"/>
    <w:rsid w:val="00732075"/>
    <w:rsid w:val="00733501"/>
    <w:rsid w:val="00754837"/>
    <w:rsid w:val="00757E81"/>
    <w:rsid w:val="00765C83"/>
    <w:rsid w:val="00775971"/>
    <w:rsid w:val="007843A9"/>
    <w:rsid w:val="00794D48"/>
    <w:rsid w:val="00796DCE"/>
    <w:rsid w:val="007A3EB3"/>
    <w:rsid w:val="007D0379"/>
    <w:rsid w:val="007E12AE"/>
    <w:rsid w:val="00802311"/>
    <w:rsid w:val="0081190E"/>
    <w:rsid w:val="00827981"/>
    <w:rsid w:val="00835047"/>
    <w:rsid w:val="0083512F"/>
    <w:rsid w:val="00841C67"/>
    <w:rsid w:val="008437E0"/>
    <w:rsid w:val="008503ED"/>
    <w:rsid w:val="00874202"/>
    <w:rsid w:val="00880163"/>
    <w:rsid w:val="00881198"/>
    <w:rsid w:val="00881837"/>
    <w:rsid w:val="008A6D38"/>
    <w:rsid w:val="008A7972"/>
    <w:rsid w:val="008B328F"/>
    <w:rsid w:val="008E0E99"/>
    <w:rsid w:val="008E5F93"/>
    <w:rsid w:val="009165CD"/>
    <w:rsid w:val="009236EB"/>
    <w:rsid w:val="009638D1"/>
    <w:rsid w:val="00967771"/>
    <w:rsid w:val="0097058A"/>
    <w:rsid w:val="0097397C"/>
    <w:rsid w:val="00985A9F"/>
    <w:rsid w:val="00994F24"/>
    <w:rsid w:val="009A0586"/>
    <w:rsid w:val="009A3388"/>
    <w:rsid w:val="009C1EEF"/>
    <w:rsid w:val="009C1F7D"/>
    <w:rsid w:val="009F34E9"/>
    <w:rsid w:val="00A0022B"/>
    <w:rsid w:val="00A07954"/>
    <w:rsid w:val="00A14E1B"/>
    <w:rsid w:val="00A15970"/>
    <w:rsid w:val="00A20504"/>
    <w:rsid w:val="00A20FCF"/>
    <w:rsid w:val="00A32158"/>
    <w:rsid w:val="00A33CB5"/>
    <w:rsid w:val="00A71D88"/>
    <w:rsid w:val="00A766C4"/>
    <w:rsid w:val="00A957E7"/>
    <w:rsid w:val="00AB40BC"/>
    <w:rsid w:val="00AC144C"/>
    <w:rsid w:val="00AC15A6"/>
    <w:rsid w:val="00AC48E2"/>
    <w:rsid w:val="00AD0482"/>
    <w:rsid w:val="00AD29DE"/>
    <w:rsid w:val="00AD546B"/>
    <w:rsid w:val="00AE3330"/>
    <w:rsid w:val="00AE4283"/>
    <w:rsid w:val="00AF23FD"/>
    <w:rsid w:val="00B04884"/>
    <w:rsid w:val="00B133A3"/>
    <w:rsid w:val="00B243DB"/>
    <w:rsid w:val="00B3443A"/>
    <w:rsid w:val="00B423C1"/>
    <w:rsid w:val="00B45F8C"/>
    <w:rsid w:val="00B60351"/>
    <w:rsid w:val="00B60E33"/>
    <w:rsid w:val="00B82325"/>
    <w:rsid w:val="00BA12C0"/>
    <w:rsid w:val="00BB1754"/>
    <w:rsid w:val="00BC0FC8"/>
    <w:rsid w:val="00C02901"/>
    <w:rsid w:val="00C05CA1"/>
    <w:rsid w:val="00C0795C"/>
    <w:rsid w:val="00C23F6B"/>
    <w:rsid w:val="00C335FD"/>
    <w:rsid w:val="00C369EC"/>
    <w:rsid w:val="00C57EA5"/>
    <w:rsid w:val="00C97B73"/>
    <w:rsid w:val="00CA0492"/>
    <w:rsid w:val="00CB1BD7"/>
    <w:rsid w:val="00CD2A0E"/>
    <w:rsid w:val="00D06C52"/>
    <w:rsid w:val="00D12E73"/>
    <w:rsid w:val="00D358A5"/>
    <w:rsid w:val="00D358FD"/>
    <w:rsid w:val="00D52106"/>
    <w:rsid w:val="00D9524D"/>
    <w:rsid w:val="00DA0E8F"/>
    <w:rsid w:val="00DA0F84"/>
    <w:rsid w:val="00DA28E0"/>
    <w:rsid w:val="00DA5B2E"/>
    <w:rsid w:val="00DB4112"/>
    <w:rsid w:val="00DC45CA"/>
    <w:rsid w:val="00E154E9"/>
    <w:rsid w:val="00E165AB"/>
    <w:rsid w:val="00E23159"/>
    <w:rsid w:val="00E26184"/>
    <w:rsid w:val="00E34451"/>
    <w:rsid w:val="00E43D41"/>
    <w:rsid w:val="00E6312F"/>
    <w:rsid w:val="00E65AA0"/>
    <w:rsid w:val="00E6788A"/>
    <w:rsid w:val="00E833B2"/>
    <w:rsid w:val="00E8455A"/>
    <w:rsid w:val="00E957AD"/>
    <w:rsid w:val="00EA1346"/>
    <w:rsid w:val="00EA48EF"/>
    <w:rsid w:val="00EA659D"/>
    <w:rsid w:val="00EB451B"/>
    <w:rsid w:val="00ED0C34"/>
    <w:rsid w:val="00ED4236"/>
    <w:rsid w:val="00ED4438"/>
    <w:rsid w:val="00EE16E7"/>
    <w:rsid w:val="00F16AD6"/>
    <w:rsid w:val="00F254BB"/>
    <w:rsid w:val="00F3637B"/>
    <w:rsid w:val="00F4066B"/>
    <w:rsid w:val="00F516B9"/>
    <w:rsid w:val="00F609D6"/>
    <w:rsid w:val="00F81D55"/>
    <w:rsid w:val="00F86527"/>
    <w:rsid w:val="00F91613"/>
    <w:rsid w:val="00F94D5E"/>
    <w:rsid w:val="00F95B00"/>
    <w:rsid w:val="00FB6BDB"/>
    <w:rsid w:val="00FB7961"/>
    <w:rsid w:val="00FD0BE2"/>
    <w:rsid w:val="00FE1CF5"/>
    <w:rsid w:val="00FF7C9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33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2">
    <w:name w:val="Body Text Indent 2"/>
    <w:basedOn w:val="Normal"/>
    <w:link w:val="GvdeMetniGirintisi2Char"/>
    <w:uiPriority w:val="99"/>
    <w:semiHidden/>
    <w:unhideWhenUsed/>
    <w:rsid w:val="00394FEA"/>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394FEA"/>
  </w:style>
  <w:style w:type="paragraph" w:styleId="BalonMetni">
    <w:name w:val="Balloon Text"/>
    <w:basedOn w:val="Normal"/>
    <w:link w:val="BalonMetniChar"/>
    <w:uiPriority w:val="99"/>
    <w:semiHidden/>
    <w:unhideWhenUsed/>
    <w:rsid w:val="003832A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832A9"/>
    <w:rPr>
      <w:rFonts w:ascii="Tahoma" w:hAnsi="Tahoma" w:cs="Tahoma"/>
      <w:sz w:val="16"/>
      <w:szCs w:val="16"/>
    </w:rPr>
  </w:style>
  <w:style w:type="paragraph" w:styleId="ListeParagraf">
    <w:name w:val="List Paragraph"/>
    <w:basedOn w:val="Normal"/>
    <w:uiPriority w:val="34"/>
    <w:qFormat/>
    <w:rsid w:val="00DA5B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33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2">
    <w:name w:val="Body Text Indent 2"/>
    <w:basedOn w:val="Normal"/>
    <w:link w:val="GvdeMetniGirintisi2Char"/>
    <w:uiPriority w:val="99"/>
    <w:semiHidden/>
    <w:unhideWhenUsed/>
    <w:rsid w:val="00394FEA"/>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394FEA"/>
  </w:style>
  <w:style w:type="paragraph" w:styleId="BalonMetni">
    <w:name w:val="Balloon Text"/>
    <w:basedOn w:val="Normal"/>
    <w:link w:val="BalonMetniChar"/>
    <w:uiPriority w:val="99"/>
    <w:semiHidden/>
    <w:unhideWhenUsed/>
    <w:rsid w:val="003832A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832A9"/>
    <w:rPr>
      <w:rFonts w:ascii="Tahoma" w:hAnsi="Tahoma" w:cs="Tahoma"/>
      <w:sz w:val="16"/>
      <w:szCs w:val="16"/>
    </w:rPr>
  </w:style>
  <w:style w:type="paragraph" w:styleId="ListeParagraf">
    <w:name w:val="List Paragraph"/>
    <w:basedOn w:val="Normal"/>
    <w:uiPriority w:val="34"/>
    <w:qFormat/>
    <w:rsid w:val="00DA5B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31C5F-8405-4C91-89FD-B1CD2F5AB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7331</Words>
  <Characters>41789</Characters>
  <Application>Microsoft Office Word</Application>
  <DocSecurity>0</DocSecurity>
  <Lines>348</Lines>
  <Paragraphs>98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49022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musaakgul</dc:creator>
  <cp:lastModifiedBy>Mustafa KOÇ</cp:lastModifiedBy>
  <cp:revision>2</cp:revision>
  <cp:lastPrinted>2014-10-10T18:49:00Z</cp:lastPrinted>
  <dcterms:created xsi:type="dcterms:W3CDTF">2014-10-10T18:50:00Z</dcterms:created>
  <dcterms:modified xsi:type="dcterms:W3CDTF">2014-10-10T18:50:00Z</dcterms:modified>
</cp:coreProperties>
</file>