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A1" w:rsidRPr="00E47AD8" w:rsidRDefault="00484CA1" w:rsidP="009C72CB">
      <w:pPr>
        <w:pStyle w:val="BodyText"/>
        <w:spacing w:after="0"/>
        <w:ind w:firstLine="539"/>
        <w:jc w:val="center"/>
        <w:rPr>
          <w:rFonts w:ascii="Times New Roman" w:hAnsi="Times New Roman"/>
          <w:b/>
          <w:bCs/>
          <w:sz w:val="24"/>
          <w:szCs w:val="24"/>
        </w:rPr>
      </w:pPr>
      <w:r w:rsidRPr="00E47AD8">
        <w:rPr>
          <w:rFonts w:ascii="Times New Roman" w:hAnsi="Times New Roman"/>
          <w:b/>
          <w:bCs/>
          <w:sz w:val="24"/>
          <w:szCs w:val="24"/>
        </w:rPr>
        <w:t>Ek-1</w:t>
      </w:r>
    </w:p>
    <w:p w:rsidR="00484CA1" w:rsidRPr="00E47AD8" w:rsidRDefault="00484CA1" w:rsidP="009C72CB">
      <w:pPr>
        <w:pStyle w:val="BodyText"/>
        <w:spacing w:after="0"/>
        <w:ind w:firstLine="539"/>
        <w:jc w:val="center"/>
        <w:rPr>
          <w:rFonts w:ascii="Times New Roman" w:hAnsi="Times New Roman"/>
          <w:b/>
          <w:bCs/>
          <w:sz w:val="24"/>
          <w:szCs w:val="24"/>
        </w:rPr>
      </w:pPr>
    </w:p>
    <w:p w:rsidR="00484CA1" w:rsidRPr="00E47AD8" w:rsidRDefault="00484CA1" w:rsidP="009C72CB">
      <w:pPr>
        <w:keepNext/>
        <w:spacing w:after="0"/>
        <w:ind w:firstLine="539"/>
        <w:jc w:val="center"/>
        <w:outlineLvl w:val="0"/>
        <w:rPr>
          <w:rFonts w:ascii="Times New Roman" w:hAnsi="Times New Roman"/>
          <w:b/>
          <w:bCs/>
          <w:sz w:val="24"/>
          <w:szCs w:val="24"/>
        </w:rPr>
      </w:pPr>
      <w:r w:rsidRPr="00E47AD8">
        <w:rPr>
          <w:rFonts w:ascii="Times New Roman" w:hAnsi="Times New Roman"/>
          <w:b/>
          <w:bCs/>
          <w:sz w:val="24"/>
          <w:szCs w:val="24"/>
        </w:rPr>
        <w:t>TIBBİ CİHAZ YÖNETMELİĞİ, VÜCUDA YERLEŞTİRİLEBİLİR AKTİF TIBBİ CİHAZLAR YÖNETMELİĞİ VE VÜCUT DIŞINDA KULLANILAN (İN VİTRO) TIBBİ TANI CİHAZLARI YÖNETMELİĞİ KAPSAMINDA İTHALATTA DENETİME TABİ ÜRÜNLERİN LİSTESİ</w:t>
      </w:r>
    </w:p>
    <w:p w:rsidR="00484CA1" w:rsidRPr="00E47AD8" w:rsidRDefault="00484CA1" w:rsidP="009C72CB">
      <w:pPr>
        <w:keepNext/>
        <w:spacing w:after="0"/>
        <w:ind w:firstLine="539"/>
        <w:jc w:val="center"/>
        <w:outlineLvl w:val="0"/>
        <w:rPr>
          <w:rFonts w:ascii="Times New Roman" w:hAnsi="Times New Roman"/>
          <w:b/>
          <w:bCs/>
          <w:sz w:val="24"/>
          <w:szCs w:val="24"/>
        </w:rPr>
      </w:pPr>
    </w:p>
    <w:tbl>
      <w:tblPr>
        <w:tblW w:w="7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3"/>
        <w:gridCol w:w="5305"/>
      </w:tblGrid>
      <w:tr w:rsidR="00484CA1" w:rsidRPr="00E06D0B" w:rsidTr="009C7362">
        <w:trPr>
          <w:cantSplit/>
          <w:trHeight w:val="213"/>
          <w:tblHeader/>
          <w:jc w:val="center"/>
        </w:trPr>
        <w:tc>
          <w:tcPr>
            <w:tcW w:w="1903" w:type="dxa"/>
          </w:tcPr>
          <w:p w:rsidR="00484CA1" w:rsidRPr="00E06D0B" w:rsidRDefault="00484CA1" w:rsidP="009C72CB">
            <w:pPr>
              <w:tabs>
                <w:tab w:val="left" w:pos="902"/>
              </w:tabs>
              <w:spacing w:after="0"/>
              <w:rPr>
                <w:rFonts w:ascii="Times New Roman" w:hAnsi="Times New Roman"/>
                <w:b/>
                <w:bCs/>
                <w:sz w:val="24"/>
                <w:szCs w:val="24"/>
                <w:lang w:eastAsia="tr-TR"/>
              </w:rPr>
            </w:pPr>
            <w:bookmarkStart w:id="0" w:name="_Ek_2"/>
            <w:bookmarkStart w:id="1" w:name="_Ek_4"/>
            <w:bookmarkEnd w:id="0"/>
            <w:bookmarkEnd w:id="1"/>
            <w:r w:rsidRPr="00E06D0B">
              <w:rPr>
                <w:rFonts w:ascii="Times New Roman" w:hAnsi="Times New Roman"/>
                <w:b/>
                <w:bCs/>
                <w:sz w:val="24"/>
                <w:szCs w:val="24"/>
              </w:rPr>
              <w:t xml:space="preserve">       GTİP</w:t>
            </w:r>
          </w:p>
        </w:tc>
        <w:tc>
          <w:tcPr>
            <w:tcW w:w="5305" w:type="dxa"/>
          </w:tcPr>
          <w:p w:rsidR="00484CA1" w:rsidRPr="00E06D0B" w:rsidRDefault="00484CA1" w:rsidP="009C72CB">
            <w:pPr>
              <w:spacing w:after="0"/>
              <w:ind w:firstLine="539"/>
              <w:jc w:val="center"/>
              <w:rPr>
                <w:rFonts w:ascii="Times New Roman" w:hAnsi="Times New Roman"/>
                <w:b/>
                <w:bCs/>
                <w:sz w:val="24"/>
                <w:szCs w:val="24"/>
                <w:lang w:eastAsia="tr-TR"/>
              </w:rPr>
            </w:pPr>
            <w:r w:rsidRPr="00E06D0B">
              <w:rPr>
                <w:rFonts w:ascii="Times New Roman" w:hAnsi="Times New Roman"/>
                <w:b/>
                <w:sz w:val="24"/>
                <w:szCs w:val="24"/>
              </w:rPr>
              <w:t>MADDE İSMİ</w:t>
            </w:r>
          </w:p>
        </w:tc>
      </w:tr>
      <w:tr w:rsidR="00484CA1" w:rsidRPr="00E06D0B" w:rsidTr="009C7362">
        <w:trPr>
          <w:cantSplit/>
          <w:trHeight w:val="364"/>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3002.10.98.00.00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Diğerleri (Yalnız tıp laboratuvarında kullanılanlar) (Araştırma amaçlılar ve veterinerlikte kullanılanlar ile mamul ilaçlar hariç)</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3006.10.10.00.00</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Cerrahi dikişler için steril katgütler</w:t>
            </w:r>
          </w:p>
        </w:tc>
      </w:tr>
      <w:tr w:rsidR="00484CA1" w:rsidRPr="00E06D0B" w:rsidTr="009C7362">
        <w:trPr>
          <w:cantSplit/>
          <w:trHeight w:val="132"/>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3006.10.90.10.11</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Cerrahi ve dişçilikte kullanılan emici steril hemostatlar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3006.10.90.10.13</w:t>
            </w:r>
          </w:p>
        </w:tc>
        <w:tc>
          <w:tcPr>
            <w:tcW w:w="5305" w:type="dxa"/>
            <w:tcMar>
              <w:top w:w="18" w:type="dxa"/>
              <w:left w:w="18" w:type="dxa"/>
              <w:bottom w:w="0" w:type="dxa"/>
              <w:right w:w="18" w:type="dxa"/>
            </w:tcMar>
          </w:tcPr>
          <w:p w:rsidR="00484CA1" w:rsidRPr="00E47AD8" w:rsidRDefault="00484CA1" w:rsidP="009C72CB">
            <w:pPr>
              <w:keepNext/>
              <w:spacing w:after="0"/>
              <w:outlineLvl w:val="2"/>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Cerrahi poliglaktin iplik</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3006.10.90.10.19</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 xml:space="preserve">Diğerleri </w:t>
            </w:r>
          </w:p>
        </w:tc>
      </w:tr>
      <w:tr w:rsidR="00484CA1" w:rsidRPr="00E06D0B" w:rsidTr="009C7362">
        <w:trPr>
          <w:cantSplit/>
          <w:trHeight w:val="301"/>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3006.20.00.00.00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Kan gruplarının veya kan faktörlerinin tayinine mahsus reaktifler (Yalnız tıp laboratuvarında kullanılanlar)</w:t>
            </w:r>
          </w:p>
        </w:tc>
      </w:tr>
      <w:tr w:rsidR="00484CA1" w:rsidRPr="00E06D0B" w:rsidTr="009C7362">
        <w:trPr>
          <w:cantSplit/>
          <w:trHeight w:val="207"/>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3006.40.00.00.13</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Kemiklerin tedavisinde kullanılan çimentolar, sentetik kemik greftleri </w:t>
            </w:r>
          </w:p>
        </w:tc>
      </w:tr>
      <w:tr w:rsidR="00484CA1" w:rsidRPr="00E06D0B" w:rsidTr="009C7362">
        <w:trPr>
          <w:cantSplit/>
          <w:trHeight w:val="82"/>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3307.90.00.90.11</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Kontakt-lens veya suni göz solüsyonları</w:t>
            </w:r>
          </w:p>
        </w:tc>
      </w:tr>
      <w:tr w:rsidR="00484CA1" w:rsidRPr="00E06D0B" w:rsidTr="009C7362">
        <w:trPr>
          <w:trHeight w:val="305"/>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3821.00.00.00.00</w:t>
            </w:r>
          </w:p>
          <w:p w:rsidR="00484CA1" w:rsidRPr="00E06D0B" w:rsidRDefault="00484CA1" w:rsidP="009C72CB">
            <w:pPr>
              <w:tabs>
                <w:tab w:val="left" w:pos="902"/>
              </w:tabs>
              <w:spacing w:after="0"/>
              <w:ind w:firstLine="539"/>
              <w:rPr>
                <w:rFonts w:ascii="Times New Roman" w:hAnsi="Times New Roman"/>
                <w:sz w:val="24"/>
                <w:szCs w:val="24"/>
                <w:lang w:eastAsia="tr-TR"/>
              </w:rPr>
            </w:pP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Mikroorganizmaların (virüsler ve benzerleri), bitkilerin, insan veya hayvan hücrelerinin geliştirilmesine veya idamesine mahsus müstahzar kültür ortamları (yalnız IVF ürünleri)</w:t>
            </w:r>
          </w:p>
        </w:tc>
      </w:tr>
      <w:tr w:rsidR="00484CA1" w:rsidRPr="00E06D0B" w:rsidTr="009C7362">
        <w:trPr>
          <w:trHeight w:val="305"/>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3822.00.00.10.00</w:t>
            </w:r>
          </w:p>
        </w:tc>
        <w:tc>
          <w:tcPr>
            <w:tcW w:w="5305" w:type="dxa"/>
            <w:tcMar>
              <w:top w:w="18" w:type="dxa"/>
              <w:left w:w="18" w:type="dxa"/>
              <w:bottom w:w="0" w:type="dxa"/>
              <w:right w:w="18" w:type="dxa"/>
            </w:tcMar>
          </w:tcPr>
          <w:p w:rsidR="00484CA1" w:rsidRPr="00E06D0B" w:rsidRDefault="00484CA1" w:rsidP="009C72CB">
            <w:pPr>
              <w:spacing w:after="0"/>
              <w:jc w:val="both"/>
              <w:rPr>
                <w:rFonts w:ascii="Times New Roman" w:hAnsi="Times New Roman"/>
                <w:sz w:val="24"/>
                <w:szCs w:val="24"/>
                <w:lang w:eastAsia="tr-TR"/>
              </w:rPr>
            </w:pPr>
            <w:r w:rsidRPr="00E06D0B">
              <w:rPr>
                <w:rFonts w:ascii="Times New Roman" w:hAnsi="Times New Roman"/>
                <w:sz w:val="24"/>
                <w:szCs w:val="24"/>
              </w:rPr>
              <w:t>Laboratuvarlarda veya teşhiste kullanılan reaktifler emdirilmiş veya sıvanmış plastik plakalar, levhalar, yapraklar, ince tabakalar ve şeritler (Genel laboratuvar kullanımına yönelik olan cihazlar ve nitelikleri bakımından imalatçısı tarafından İn-vitro tıbbi tanı cihazı amaçlı üretilmeyen ürünler hariç)</w:t>
            </w:r>
          </w:p>
        </w:tc>
      </w:tr>
      <w:tr w:rsidR="00484CA1" w:rsidRPr="00E06D0B" w:rsidTr="009C7362">
        <w:trPr>
          <w:trHeight w:val="305"/>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3822.00.00.20.00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Laboratuvarlarda veya teşhiste kullanılan reaktifler emdirilmiş veya sıvanmış kağıttan plakalar, levhalar, yapraklar, ince tabakalar ve şeritler (rulo veya tabaka halinde) (Genel laboratuvar kullanımına yönelik olan cihazlar ve nitelikleri bakımından imalatçısı tarafından İn-vitro tıbbi tanı cihazı amaçlı üretilmeyen ürünler hariç)</w:t>
            </w:r>
          </w:p>
        </w:tc>
      </w:tr>
      <w:tr w:rsidR="00484CA1" w:rsidRPr="00E06D0B" w:rsidTr="009C7362">
        <w:trPr>
          <w:trHeight w:val="305"/>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3822.00.00.30.00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Laboratuvarlarda veya teşhiste kullanılan reaktifler emdirilmiş veya sıvanmış kağıttan plakalar, levhalar, yapraklar, ince tabakalar ve şeritler (ölçüsüne veya şekline göre kesilmiş) (Genel laboratuvar kullanımına yönelik olan cihazlar ve nitelikleri bakımından imalatçısı tarafından İn-vitro tıbbi tanı cihazı amaçlı üretilmeyen ürünler hariç)</w:t>
            </w:r>
          </w:p>
        </w:tc>
      </w:tr>
      <w:tr w:rsidR="00484CA1" w:rsidRPr="00E06D0B" w:rsidTr="009C7362">
        <w:trPr>
          <w:trHeight w:val="212"/>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3822.00.00.90.00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Diğerleri (Genel laboratuv</w:t>
            </w:r>
            <w:bookmarkStart w:id="2" w:name="_GoBack"/>
            <w:bookmarkEnd w:id="2"/>
            <w:r w:rsidRPr="00E06D0B">
              <w:rPr>
                <w:rFonts w:ascii="Times New Roman" w:hAnsi="Times New Roman"/>
                <w:sz w:val="24"/>
                <w:szCs w:val="24"/>
              </w:rPr>
              <w:t>ar kullanımına yönelik olan cihazlar ve nitelikleri bakımından imalatçısı tarafından İn-vitro tıbbi tanı cihazı amaçlı üretilmeyen ürünler hariç)</w:t>
            </w:r>
          </w:p>
        </w:tc>
      </w:tr>
      <w:tr w:rsidR="00484CA1" w:rsidRPr="00E06D0B" w:rsidTr="009C7362">
        <w:trPr>
          <w:cantSplit/>
          <w:trHeight w:val="9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4014.10.00.00.00</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Prezervatifler</w:t>
            </w:r>
          </w:p>
        </w:tc>
      </w:tr>
      <w:tr w:rsidR="00484CA1" w:rsidRPr="00E06D0B" w:rsidTr="009C7362">
        <w:trPr>
          <w:cantSplit/>
          <w:trHeight w:val="9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8421.29.00.00.11</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Diyalizör (yalnız diyaliz makineleri için olanlar)</w:t>
            </w:r>
          </w:p>
        </w:tc>
      </w:tr>
      <w:tr w:rsidR="00484CA1" w:rsidRPr="00E06D0B" w:rsidTr="009C7362">
        <w:trPr>
          <w:cantSplit/>
          <w:trHeight w:val="11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9001.30.00.00.00</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Kontak lensler</w:t>
            </w:r>
          </w:p>
        </w:tc>
      </w:tr>
      <w:tr w:rsidR="00484CA1" w:rsidRPr="00E06D0B" w:rsidTr="009C7362">
        <w:trPr>
          <w:cantSplit/>
          <w:trHeight w:val="136"/>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9018.13.00.00.00</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Manyetik rezonansla görüntüleme cihazları</w:t>
            </w:r>
          </w:p>
        </w:tc>
      </w:tr>
      <w:tr w:rsidR="00484CA1" w:rsidRPr="00E06D0B" w:rsidTr="009C7362">
        <w:trPr>
          <w:cantSplit/>
          <w:trHeight w:val="136"/>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rPr>
            </w:pPr>
            <w:r w:rsidRPr="00E06D0B">
              <w:rPr>
                <w:rFonts w:ascii="Times New Roman" w:hAnsi="Times New Roman"/>
                <w:sz w:val="24"/>
                <w:szCs w:val="24"/>
              </w:rPr>
              <w:t>9018.19.90.00.19</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Diğerleri (Yalnız NLS Vücut tarama sistemi, Check-up cihazları)</w:t>
            </w:r>
          </w:p>
        </w:tc>
      </w:tr>
      <w:tr w:rsidR="00484CA1" w:rsidRPr="00E06D0B" w:rsidTr="009C7362">
        <w:trPr>
          <w:cantSplit/>
          <w:trHeight w:val="136"/>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9018.31.10.00.12</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Bir kullanımlık steril şırıngalar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9018.31.90.00.14</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İnsülin şırıngaları (çok kullanımlık)</w:t>
            </w:r>
          </w:p>
        </w:tc>
      </w:tr>
      <w:tr w:rsidR="00484CA1" w:rsidRPr="00E06D0B" w:rsidTr="009C7362">
        <w:trPr>
          <w:cantSplit/>
          <w:trHeight w:val="16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9018.32.10.00.11</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Şırınga iğnesi, bir kullanımlık</w:t>
            </w:r>
          </w:p>
        </w:tc>
      </w:tr>
      <w:tr w:rsidR="00484CA1" w:rsidRPr="00E06D0B" w:rsidTr="009C7362">
        <w:trPr>
          <w:cantSplit/>
          <w:trHeight w:val="188"/>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9018.39.00.00.11</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bCs/>
                <w:sz w:val="24"/>
                <w:szCs w:val="24"/>
                <w:lang w:eastAsia="tr-TR"/>
              </w:rPr>
            </w:pPr>
            <w:r w:rsidRPr="00E06D0B">
              <w:rPr>
                <w:rFonts w:ascii="Times New Roman" w:hAnsi="Times New Roman"/>
                <w:bCs/>
                <w:sz w:val="24"/>
                <w:szCs w:val="24"/>
              </w:rPr>
              <w:t>Serum ve kan verme seti (Kanül)</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9018.39.00.00.12</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Hemodializ seti (kanül)</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9018.39.00.00.14</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İdrar sondası – nelaton</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9018.39.00.00.15</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İdrar sondası – foley</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9018.39.00.00.17</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Damar içi kataterler - steril, tek kullanımlık, anjiyografi için</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9018.39.00.00.18</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Damar içi kataterler - steril, tek kullanımlık (santral venös kateterleri)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9018.39.00.00.21</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Damar içi kataterler - steril, tek kullanımlık (balonla dilatasyon için)</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9018.39.00.00.22</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Damar içi kataterler - steril, tek kullanımlık (iğne ile birlikte olan periferik olanlar)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9018.39.00.00.28</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Diğer kateterler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9018.90.10.00.11</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Elektronik tansiyon aleti</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9018.90.10.00.12</w:t>
            </w:r>
          </w:p>
        </w:tc>
        <w:tc>
          <w:tcPr>
            <w:tcW w:w="5305" w:type="dxa"/>
            <w:tcMar>
              <w:top w:w="18" w:type="dxa"/>
              <w:left w:w="18" w:type="dxa"/>
              <w:bottom w:w="0" w:type="dxa"/>
              <w:right w:w="18" w:type="dxa"/>
            </w:tcMar>
          </w:tcPr>
          <w:p w:rsidR="00484CA1" w:rsidRPr="00E06D0B" w:rsidRDefault="00484CA1" w:rsidP="009C72CB">
            <w:pPr>
              <w:keepNext/>
              <w:spacing w:after="0"/>
              <w:outlineLvl w:val="2"/>
              <w:rPr>
                <w:rFonts w:ascii="Times New Roman" w:hAnsi="Times New Roman"/>
                <w:bCs/>
                <w:sz w:val="24"/>
                <w:szCs w:val="24"/>
                <w:lang w:eastAsia="tr-TR"/>
              </w:rPr>
            </w:pPr>
            <w:r w:rsidRPr="00E06D0B">
              <w:rPr>
                <w:rFonts w:ascii="Times New Roman" w:hAnsi="Times New Roman"/>
                <w:bCs/>
                <w:sz w:val="24"/>
                <w:szCs w:val="24"/>
              </w:rPr>
              <w:t>Mekanik tansiyon aleti</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9018.90.30.00.11</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Böbrek makinaları</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Cs/>
                <w:sz w:val="24"/>
                <w:szCs w:val="24"/>
              </w:rPr>
              <w:t>9018.90.30.00.13</w:t>
            </w:r>
          </w:p>
        </w:tc>
        <w:tc>
          <w:tcPr>
            <w:tcW w:w="5305" w:type="dxa"/>
            <w:tcMar>
              <w:top w:w="18" w:type="dxa"/>
              <w:left w:w="18" w:type="dxa"/>
              <w:bottom w:w="0" w:type="dxa"/>
              <w:right w:w="18" w:type="dxa"/>
            </w:tcMa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Dializ ve fistula setleri</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9018.90.50.00.12</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Kan torbaları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9018.90.84.00.12</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sz w:val="24"/>
                <w:szCs w:val="24"/>
                <w:lang w:eastAsia="tr-TR"/>
              </w:rPr>
            </w:pPr>
            <w:r w:rsidRPr="00E06D0B">
              <w:rPr>
                <w:rFonts w:ascii="Times New Roman" w:hAnsi="Times New Roman"/>
                <w:sz w:val="24"/>
                <w:szCs w:val="24"/>
              </w:rPr>
              <w:t>Her nevi bisturiler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9018.90.84.00.18</w:t>
            </w:r>
          </w:p>
        </w:tc>
        <w:tc>
          <w:tcPr>
            <w:tcW w:w="5305" w:type="dxa"/>
            <w:tcMar>
              <w:top w:w="18" w:type="dxa"/>
              <w:left w:w="18" w:type="dxa"/>
              <w:bottom w:w="0" w:type="dxa"/>
              <w:right w:w="18" w:type="dxa"/>
            </w:tcMar>
          </w:tcPr>
          <w:p w:rsidR="00484CA1" w:rsidRPr="00E47AD8" w:rsidRDefault="00484CA1" w:rsidP="009C72CB">
            <w:pPr>
              <w:spacing w:after="0"/>
              <w:rPr>
                <w:rFonts w:ascii="Times New Roman" w:eastAsia="Arial Unicode MS" w:hAnsi="Times New Roman"/>
                <w:bCs/>
                <w:sz w:val="24"/>
                <w:szCs w:val="24"/>
                <w:lang w:eastAsia="tr-TR"/>
              </w:rPr>
            </w:pPr>
            <w:r w:rsidRPr="00E47AD8">
              <w:rPr>
                <w:rFonts w:ascii="Times New Roman" w:eastAsia="Arial Unicode MS" w:hAnsi="Times New Roman"/>
                <w:bCs/>
                <w:sz w:val="24"/>
                <w:szCs w:val="24"/>
              </w:rPr>
              <w:t>Rahim içi aletler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9021.21.90.00.00</w:t>
            </w:r>
          </w:p>
        </w:tc>
        <w:tc>
          <w:tcPr>
            <w:tcW w:w="5305"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Diğer maddelerden olanlar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9021.31.00.00.00</w:t>
            </w:r>
          </w:p>
        </w:tc>
        <w:tc>
          <w:tcPr>
            <w:tcW w:w="5305"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Suni eklemler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9021.39.90.00.12</w:t>
            </w:r>
          </w:p>
        </w:tc>
        <w:tc>
          <w:tcPr>
            <w:tcW w:w="5305"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 xml:space="preserve">Kalp kapakçıkları </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9021.39.90.00.13</w:t>
            </w:r>
          </w:p>
        </w:tc>
        <w:tc>
          <w:tcPr>
            <w:tcW w:w="5305"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Diğer uzuv ve organ iç protezleri (yalnız damar içine uygulanan tüm kalıcı stentler, yapay kalp, damar protezleri)</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9021.50.00.00.11</w:t>
            </w:r>
          </w:p>
        </w:tc>
        <w:tc>
          <w:tcPr>
            <w:tcW w:w="5305" w:type="dxa"/>
            <w:tcMar>
              <w:top w:w="18" w:type="dxa"/>
              <w:left w:w="18" w:type="dxa"/>
              <w:bottom w:w="0" w:type="dxa"/>
              <w:right w:w="18" w:type="dxa"/>
            </w:tcMar>
          </w:tcPr>
          <w:p w:rsidR="00484CA1" w:rsidRPr="00E47AD8" w:rsidRDefault="00484CA1" w:rsidP="009C72CB">
            <w:pPr>
              <w:tabs>
                <w:tab w:val="left" w:pos="902"/>
              </w:tabs>
              <w:spacing w:after="0"/>
              <w:rPr>
                <w:rFonts w:ascii="Times New Roman" w:eastAsia="Arial Unicode MS" w:hAnsi="Times New Roman"/>
                <w:sz w:val="24"/>
                <w:szCs w:val="24"/>
                <w:lang w:eastAsia="tr-TR"/>
              </w:rPr>
            </w:pPr>
            <w:r w:rsidRPr="00E06D0B">
              <w:rPr>
                <w:rFonts w:ascii="Times New Roman" w:hAnsi="Times New Roman"/>
                <w:sz w:val="24"/>
                <w:szCs w:val="24"/>
              </w:rPr>
              <w:t>Dahili kalp pilleri</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9022.12.00.00.00</w:t>
            </w:r>
          </w:p>
        </w:tc>
        <w:tc>
          <w:tcPr>
            <w:tcW w:w="5305"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Bilgisayarlı tomografi cihazları (yalnız tıbbi amaçlı kullanılanlar)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9022.13.00.00.00</w:t>
            </w:r>
          </w:p>
        </w:tc>
        <w:tc>
          <w:tcPr>
            <w:tcW w:w="5305"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Diğerleri (dişçiliğe mahsus olanlar)</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9022.14.00.00.00</w:t>
            </w:r>
          </w:p>
        </w:tc>
        <w:tc>
          <w:tcPr>
            <w:tcW w:w="5305"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Diğerleri (tıbbi, cerrahi veya veterinerlik amaçlı kullanımlar için) (veterinerlik amaçlı kullanılanlar hariç)</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9022.21.00.00.00</w:t>
            </w:r>
          </w:p>
        </w:tc>
        <w:tc>
          <w:tcPr>
            <w:tcW w:w="5305"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Tıbbi, cerrahi dişçilik veya veterinerlik amaçlı kullanımlar için (veterinerlik amaçlı kullanılanlar hariç)</w:t>
            </w:r>
          </w:p>
        </w:tc>
      </w:tr>
      <w:tr w:rsidR="00484CA1" w:rsidRPr="00E06D0B" w:rsidTr="009C7362">
        <w:trPr>
          <w:cantSplit/>
          <w:trHeight w:val="259"/>
          <w:jc w:val="center"/>
        </w:trPr>
        <w:tc>
          <w:tcPr>
            <w:tcW w:w="1903"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9027.80.17.00.00</w:t>
            </w:r>
          </w:p>
        </w:tc>
        <w:tc>
          <w:tcPr>
            <w:tcW w:w="5305" w:type="dxa"/>
            <w:tcMar>
              <w:top w:w="18" w:type="dxa"/>
              <w:left w:w="18" w:type="dxa"/>
              <w:bottom w:w="0" w:type="dxa"/>
              <w:right w:w="18" w:type="dxa"/>
            </w:tcMa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Diğerleri (yalnız in vitro tanı cihazları)</w:t>
            </w:r>
          </w:p>
        </w:tc>
      </w:tr>
    </w:tbl>
    <w:p w:rsidR="00484CA1" w:rsidRPr="00E47AD8" w:rsidRDefault="00484CA1" w:rsidP="009C72CB">
      <w:pPr>
        <w:spacing w:after="0"/>
        <w:rPr>
          <w:rFonts w:ascii="Times New Roman" w:hAnsi="Times New Roman"/>
          <w:b/>
          <w:bCs/>
          <w:sz w:val="24"/>
          <w:szCs w:val="24"/>
          <w:lang w:eastAsia="tr-TR"/>
        </w:rPr>
      </w:pPr>
    </w:p>
    <w:p w:rsidR="00484CA1" w:rsidRPr="00E47AD8" w:rsidRDefault="00484CA1" w:rsidP="009C72CB">
      <w:pPr>
        <w:tabs>
          <w:tab w:val="left" w:pos="902"/>
        </w:tabs>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rPr>
          <w:rFonts w:ascii="Times New Roman" w:hAnsi="Times New Roman"/>
          <w:b/>
          <w:bCs/>
          <w:sz w:val="24"/>
          <w:szCs w:val="24"/>
        </w:rPr>
      </w:pPr>
    </w:p>
    <w:p w:rsidR="00484CA1" w:rsidRPr="00E47AD8" w:rsidRDefault="00484CA1" w:rsidP="009C72CB">
      <w:pPr>
        <w:spacing w:after="0"/>
        <w:ind w:firstLine="539"/>
        <w:jc w:val="center"/>
        <w:rPr>
          <w:rFonts w:ascii="Times New Roman" w:hAnsi="Times New Roman"/>
          <w:b/>
          <w:bCs/>
          <w:sz w:val="24"/>
          <w:szCs w:val="24"/>
        </w:rPr>
      </w:pPr>
      <w:r w:rsidRPr="00E47AD8">
        <w:rPr>
          <w:rFonts w:ascii="Times New Roman" w:hAnsi="Times New Roman"/>
          <w:b/>
          <w:bCs/>
          <w:sz w:val="24"/>
          <w:szCs w:val="24"/>
        </w:rPr>
        <w:t>Ek-2</w:t>
      </w:r>
    </w:p>
    <w:p w:rsidR="00484CA1" w:rsidRPr="00E47AD8" w:rsidRDefault="00484CA1" w:rsidP="009C72CB">
      <w:pPr>
        <w:spacing w:after="0"/>
        <w:ind w:firstLine="539"/>
        <w:jc w:val="right"/>
        <w:rPr>
          <w:rFonts w:ascii="Times New Roman" w:hAnsi="Times New Roman"/>
          <w:b/>
          <w:bCs/>
          <w:sz w:val="24"/>
          <w:szCs w:val="24"/>
        </w:rPr>
      </w:pPr>
    </w:p>
    <w:p w:rsidR="00484CA1" w:rsidRPr="00E47AD8" w:rsidRDefault="00484CA1" w:rsidP="009C72CB">
      <w:pPr>
        <w:pStyle w:val="Header"/>
        <w:jc w:val="center"/>
        <w:rPr>
          <w:b/>
          <w:szCs w:val="24"/>
        </w:rPr>
      </w:pPr>
      <w:r w:rsidRPr="00E47AD8">
        <w:rPr>
          <w:b/>
          <w:szCs w:val="24"/>
        </w:rPr>
        <w:t>FİİLİ DENETİME YÖNLENDİRİLEN ÜRÜNLER İÇİN TAREKS’E YÜKLENMESİ GEREKEN BELGELER</w:t>
      </w:r>
    </w:p>
    <w:p w:rsidR="00484CA1" w:rsidRPr="00E47AD8" w:rsidRDefault="00484CA1" w:rsidP="009C72CB">
      <w:pPr>
        <w:spacing w:after="0"/>
        <w:jc w:val="both"/>
        <w:rPr>
          <w:rFonts w:ascii="Times New Roman" w:hAnsi="Times New Roman"/>
          <w:b/>
          <w:bCs/>
          <w:sz w:val="24"/>
          <w:szCs w:val="24"/>
          <w:lang/>
        </w:rPr>
      </w:pPr>
    </w:p>
    <w:p w:rsidR="00484CA1" w:rsidRPr="00E47AD8" w:rsidRDefault="00484CA1" w:rsidP="009C72CB">
      <w:pPr>
        <w:spacing w:after="0"/>
        <w:jc w:val="both"/>
        <w:rPr>
          <w:rFonts w:ascii="Times New Roman" w:hAnsi="Times New Roman"/>
          <w:sz w:val="24"/>
          <w:szCs w:val="24"/>
        </w:rPr>
      </w:pPr>
      <w:r w:rsidRPr="00E47AD8">
        <w:rPr>
          <w:rFonts w:ascii="Times New Roman" w:hAnsi="Times New Roman"/>
          <w:sz w:val="24"/>
          <w:szCs w:val="24"/>
        </w:rPr>
        <w:t>1. Aşağıdaki gümrük belgelerinden eşyanın durumuna uygun olan biri veya birkaçı (*)</w:t>
      </w:r>
    </w:p>
    <w:p w:rsidR="00484CA1" w:rsidRPr="00E47AD8" w:rsidRDefault="00484CA1" w:rsidP="009C72CB">
      <w:pPr>
        <w:spacing w:after="0"/>
        <w:ind w:firstLine="539"/>
        <w:jc w:val="both"/>
        <w:rPr>
          <w:rFonts w:ascii="Times New Roman" w:hAnsi="Times New Roman"/>
          <w:i/>
          <w:sz w:val="24"/>
          <w:szCs w:val="24"/>
        </w:rPr>
      </w:pPr>
    </w:p>
    <w:p w:rsidR="00484CA1" w:rsidRPr="00E47AD8" w:rsidRDefault="00484CA1" w:rsidP="009C72CB">
      <w:pPr>
        <w:numPr>
          <w:ilvl w:val="0"/>
          <w:numId w:val="1"/>
        </w:numPr>
        <w:spacing w:after="0" w:line="240" w:lineRule="auto"/>
        <w:ind w:left="0" w:hanging="207"/>
        <w:jc w:val="both"/>
        <w:rPr>
          <w:rFonts w:ascii="Times New Roman" w:hAnsi="Times New Roman"/>
          <w:iCs/>
          <w:sz w:val="24"/>
          <w:szCs w:val="24"/>
        </w:rPr>
      </w:pPr>
      <w:r w:rsidRPr="00E47AD8">
        <w:rPr>
          <w:rFonts w:ascii="Times New Roman" w:hAnsi="Times New Roman"/>
          <w:bCs/>
          <w:sz w:val="24"/>
          <w:szCs w:val="24"/>
        </w:rPr>
        <w:softHyphen/>
        <w:t>Özet Beyan veya Taşıma Belgesi (Konşimento, CMR Belgesi, TIR Karnesi)</w:t>
      </w:r>
      <w:r w:rsidRPr="00E47AD8">
        <w:rPr>
          <w:rFonts w:ascii="Times New Roman" w:hAnsi="Times New Roman"/>
          <w:b/>
          <w:sz w:val="24"/>
          <w:szCs w:val="24"/>
        </w:rPr>
        <w:t xml:space="preserve"> </w:t>
      </w:r>
      <w:r w:rsidRPr="00E47AD8">
        <w:rPr>
          <w:rFonts w:ascii="Times New Roman" w:hAnsi="Times New Roman"/>
          <w:iCs/>
          <w:sz w:val="24"/>
          <w:szCs w:val="24"/>
        </w:rPr>
        <w:t>(Eşyanın geçici depolama statüsünde bulunması ya da tam beyanlı yaygın basitleştirilmiş usule tabi olması durumunda)</w:t>
      </w:r>
    </w:p>
    <w:p w:rsidR="00484CA1" w:rsidRPr="00E47AD8" w:rsidRDefault="00484CA1" w:rsidP="009C72CB">
      <w:pPr>
        <w:numPr>
          <w:ilvl w:val="0"/>
          <w:numId w:val="1"/>
        </w:numPr>
        <w:spacing w:after="0" w:line="240" w:lineRule="auto"/>
        <w:ind w:left="0"/>
        <w:jc w:val="both"/>
        <w:rPr>
          <w:rFonts w:ascii="Times New Roman" w:hAnsi="Times New Roman"/>
          <w:sz w:val="24"/>
          <w:szCs w:val="24"/>
        </w:rPr>
      </w:pPr>
      <w:r w:rsidRPr="00E47AD8">
        <w:rPr>
          <w:rFonts w:ascii="Times New Roman" w:hAnsi="Times New Roman"/>
          <w:bCs/>
          <w:sz w:val="24"/>
          <w:szCs w:val="24"/>
        </w:rPr>
        <w:t>Serbest Bölge İşlem Formu, Ön Statü Belgesi</w:t>
      </w:r>
      <w:r w:rsidRPr="00E47AD8">
        <w:rPr>
          <w:rFonts w:ascii="Times New Roman" w:hAnsi="Times New Roman"/>
          <w:b/>
          <w:sz w:val="24"/>
          <w:szCs w:val="24"/>
        </w:rPr>
        <w:t xml:space="preserve"> </w:t>
      </w:r>
      <w:r w:rsidRPr="00E47AD8">
        <w:rPr>
          <w:rFonts w:ascii="Times New Roman" w:hAnsi="Times New Roman"/>
          <w:bCs/>
          <w:sz w:val="24"/>
          <w:szCs w:val="24"/>
        </w:rPr>
        <w:t>(Serbest Bölgede bulunması durumunda)</w:t>
      </w:r>
    </w:p>
    <w:p w:rsidR="00484CA1" w:rsidRPr="00E47AD8" w:rsidRDefault="00484CA1" w:rsidP="009C72CB">
      <w:pPr>
        <w:numPr>
          <w:ilvl w:val="0"/>
          <w:numId w:val="1"/>
        </w:numPr>
        <w:spacing w:after="0" w:line="240" w:lineRule="auto"/>
        <w:ind w:left="0"/>
        <w:jc w:val="both"/>
        <w:rPr>
          <w:rFonts w:ascii="Times New Roman" w:hAnsi="Times New Roman"/>
          <w:bCs/>
          <w:sz w:val="24"/>
          <w:szCs w:val="24"/>
        </w:rPr>
      </w:pPr>
      <w:r w:rsidRPr="00E47AD8">
        <w:rPr>
          <w:rFonts w:ascii="Times New Roman" w:hAnsi="Times New Roman"/>
          <w:bCs/>
          <w:sz w:val="24"/>
          <w:szCs w:val="24"/>
        </w:rPr>
        <w:t>Önceki gümrük rejimine ilişkin Gümrük Beyannamesi (Antrepo, geçici ithalat ve benzeri)</w:t>
      </w:r>
    </w:p>
    <w:p w:rsidR="00484CA1" w:rsidRPr="00E47AD8" w:rsidRDefault="00484CA1" w:rsidP="009C72CB">
      <w:pPr>
        <w:spacing w:after="0"/>
        <w:ind w:firstLine="539"/>
        <w:jc w:val="both"/>
        <w:rPr>
          <w:rFonts w:ascii="Times New Roman" w:hAnsi="Times New Roman"/>
          <w:bCs/>
          <w:sz w:val="24"/>
          <w:szCs w:val="24"/>
        </w:rPr>
      </w:pPr>
    </w:p>
    <w:p w:rsidR="00484CA1" w:rsidRPr="00E47AD8" w:rsidRDefault="00484CA1" w:rsidP="009C72CB">
      <w:pPr>
        <w:spacing w:after="0"/>
        <w:jc w:val="both"/>
        <w:rPr>
          <w:rFonts w:ascii="Times New Roman" w:hAnsi="Times New Roman"/>
          <w:sz w:val="24"/>
          <w:szCs w:val="24"/>
        </w:rPr>
      </w:pPr>
      <w:r w:rsidRPr="00E47AD8">
        <w:rPr>
          <w:rFonts w:ascii="Times New Roman" w:hAnsi="Times New Roman"/>
          <w:sz w:val="24"/>
          <w:szCs w:val="24"/>
        </w:rPr>
        <w:t>2. Fatura veya proforma fatura (*)</w:t>
      </w:r>
    </w:p>
    <w:p w:rsidR="00484CA1" w:rsidRPr="00E47AD8" w:rsidRDefault="00484CA1" w:rsidP="009C72CB">
      <w:pPr>
        <w:spacing w:after="0"/>
        <w:ind w:firstLine="539"/>
        <w:jc w:val="both"/>
        <w:rPr>
          <w:rFonts w:ascii="Times New Roman" w:hAnsi="Times New Roman"/>
          <w:sz w:val="24"/>
          <w:szCs w:val="24"/>
        </w:rPr>
      </w:pPr>
    </w:p>
    <w:p w:rsidR="00484CA1" w:rsidRPr="00E47AD8" w:rsidRDefault="00484CA1" w:rsidP="009C72CB">
      <w:pPr>
        <w:spacing w:after="0"/>
        <w:jc w:val="both"/>
        <w:rPr>
          <w:rFonts w:ascii="Times New Roman" w:hAnsi="Times New Roman"/>
          <w:sz w:val="24"/>
          <w:szCs w:val="24"/>
        </w:rPr>
      </w:pPr>
      <w:r w:rsidRPr="00E47AD8">
        <w:rPr>
          <w:rFonts w:ascii="Times New Roman" w:hAnsi="Times New Roman"/>
          <w:sz w:val="24"/>
          <w:szCs w:val="24"/>
        </w:rPr>
        <w:t>3. AT Uygunluk Beyanı (Başka dillerde düzenlendiği durumlarda, Türkçe tercümesinin onaylı örneği ile birlikte)  (*)</w:t>
      </w:r>
    </w:p>
    <w:p w:rsidR="00484CA1" w:rsidRPr="00E47AD8" w:rsidRDefault="00484CA1" w:rsidP="009C72CB">
      <w:pPr>
        <w:spacing w:after="0"/>
        <w:jc w:val="both"/>
        <w:rPr>
          <w:rFonts w:ascii="Times New Roman" w:hAnsi="Times New Roman"/>
          <w:sz w:val="24"/>
          <w:szCs w:val="24"/>
        </w:rPr>
      </w:pPr>
    </w:p>
    <w:p w:rsidR="00484CA1" w:rsidRPr="00E47AD8" w:rsidRDefault="00484CA1" w:rsidP="009C72CB">
      <w:pPr>
        <w:numPr>
          <w:ilvl w:val="0"/>
          <w:numId w:val="2"/>
        </w:numPr>
        <w:tabs>
          <w:tab w:val="left" w:pos="0"/>
        </w:tabs>
        <w:spacing w:after="0" w:line="240" w:lineRule="auto"/>
        <w:ind w:left="0"/>
        <w:jc w:val="both"/>
        <w:rPr>
          <w:rFonts w:ascii="Times New Roman" w:hAnsi="Times New Roman"/>
          <w:sz w:val="24"/>
          <w:szCs w:val="24"/>
        </w:rPr>
      </w:pPr>
      <w:r w:rsidRPr="00E47AD8">
        <w:rPr>
          <w:rFonts w:ascii="Times New Roman" w:hAnsi="Times New Roman"/>
          <w:sz w:val="24"/>
          <w:szCs w:val="24"/>
        </w:rPr>
        <w:t>AT Uygunluk Beyanı ile Tebliğin 1 inci maddesindeki Yönetmeliklerde belirtilen ve ürünün tabi olduğu uygunluk değerlendirme işlemlerine göre onaylanmış kuruluş tarafından düzenlenmiş ilgili AT Belgesi ya da Belgeleri (Başka dillerde düzenlendikleri durumlarda, Türkçe tercümelerinin onaylı örnekleri ile birlikte) (*)</w:t>
      </w:r>
    </w:p>
    <w:p w:rsidR="00484CA1" w:rsidRPr="00E47AD8" w:rsidRDefault="00484CA1" w:rsidP="009C72CB">
      <w:pPr>
        <w:spacing w:after="0"/>
        <w:jc w:val="both"/>
        <w:rPr>
          <w:rFonts w:ascii="Times New Roman" w:hAnsi="Times New Roman"/>
          <w:bCs/>
          <w:sz w:val="24"/>
          <w:szCs w:val="24"/>
          <w:lang w:eastAsia="tr-TR"/>
        </w:rPr>
      </w:pPr>
    </w:p>
    <w:p w:rsidR="00484CA1" w:rsidRPr="00E47AD8" w:rsidRDefault="00484CA1" w:rsidP="009C72CB">
      <w:pPr>
        <w:spacing w:after="0"/>
        <w:jc w:val="both"/>
        <w:rPr>
          <w:rFonts w:ascii="Times New Roman" w:hAnsi="Times New Roman"/>
          <w:sz w:val="24"/>
          <w:szCs w:val="24"/>
        </w:rPr>
      </w:pPr>
      <w:r w:rsidRPr="00E47AD8">
        <w:rPr>
          <w:rFonts w:ascii="Times New Roman" w:hAnsi="Times New Roman"/>
          <w:sz w:val="24"/>
          <w:szCs w:val="24"/>
        </w:rPr>
        <w:t>4. Türkçe etiket ve kullanım kılavuzu</w:t>
      </w:r>
    </w:p>
    <w:p w:rsidR="00484CA1" w:rsidRPr="00E47AD8" w:rsidRDefault="00484CA1" w:rsidP="009C72CB">
      <w:pPr>
        <w:spacing w:after="0"/>
        <w:jc w:val="both"/>
        <w:rPr>
          <w:rFonts w:ascii="Times New Roman" w:hAnsi="Times New Roman"/>
          <w:b/>
          <w:bCs/>
          <w:sz w:val="24"/>
          <w:szCs w:val="24"/>
        </w:rPr>
      </w:pPr>
      <w:bookmarkStart w:id="3" w:name="_Ek_3_1"/>
      <w:bookmarkStart w:id="4" w:name="_Ek_3_2"/>
      <w:bookmarkStart w:id="5" w:name="_Ek_3"/>
      <w:bookmarkEnd w:id="3"/>
      <w:bookmarkEnd w:id="4"/>
      <w:bookmarkEnd w:id="5"/>
    </w:p>
    <w:p w:rsidR="00484CA1" w:rsidRPr="00E47AD8" w:rsidRDefault="00484CA1" w:rsidP="009C72CB">
      <w:pPr>
        <w:spacing w:after="0"/>
        <w:jc w:val="both"/>
        <w:rPr>
          <w:rFonts w:ascii="Times New Roman" w:hAnsi="Times New Roman"/>
          <w:strike/>
          <w:sz w:val="24"/>
          <w:szCs w:val="24"/>
        </w:rPr>
      </w:pPr>
      <w:r w:rsidRPr="00E47AD8">
        <w:rPr>
          <w:rFonts w:ascii="Times New Roman" w:hAnsi="Times New Roman"/>
          <w:sz w:val="24"/>
          <w:szCs w:val="24"/>
        </w:rPr>
        <w:t>* İlgili denetim birimince talep edilmesi durumunda belgelerin asıllarının veya onaylı örneklerinin ibraz edilmesi zorunludur.</w:t>
      </w:r>
    </w:p>
    <w:p w:rsidR="00484CA1" w:rsidRPr="00E47AD8" w:rsidRDefault="00484CA1" w:rsidP="009C72CB">
      <w:pPr>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Default="00484CA1" w:rsidP="009C72CB">
      <w:pPr>
        <w:tabs>
          <w:tab w:val="left" w:pos="902"/>
        </w:tabs>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bCs/>
          <w:sz w:val="24"/>
          <w:szCs w:val="24"/>
        </w:rPr>
      </w:pPr>
      <w:r w:rsidRPr="00E47AD8">
        <w:rPr>
          <w:rFonts w:ascii="Times New Roman" w:hAnsi="Times New Roman"/>
          <w:b/>
          <w:bCs/>
          <w:sz w:val="24"/>
          <w:szCs w:val="24"/>
        </w:rPr>
        <w:t>Ek-3</w:t>
      </w:r>
    </w:p>
    <w:p w:rsidR="00484CA1" w:rsidRPr="00E47AD8" w:rsidRDefault="00484CA1" w:rsidP="009C72CB">
      <w:pPr>
        <w:tabs>
          <w:tab w:val="left" w:pos="902"/>
        </w:tabs>
        <w:spacing w:after="0"/>
        <w:ind w:firstLine="539"/>
        <w:jc w:val="center"/>
        <w:rPr>
          <w:rFonts w:ascii="Times New Roman" w:hAnsi="Times New Roman"/>
          <w:b/>
          <w:bCs/>
          <w:sz w:val="24"/>
          <w:szCs w:val="24"/>
        </w:rPr>
      </w:pPr>
    </w:p>
    <w:p w:rsidR="00484CA1" w:rsidRPr="00E47AD8" w:rsidRDefault="00484CA1" w:rsidP="009C72CB">
      <w:pPr>
        <w:tabs>
          <w:tab w:val="left" w:pos="902"/>
        </w:tabs>
        <w:spacing w:after="0"/>
        <w:ind w:firstLine="539"/>
        <w:jc w:val="center"/>
        <w:rPr>
          <w:rFonts w:ascii="Times New Roman" w:hAnsi="Times New Roman"/>
          <w:b/>
          <w:sz w:val="24"/>
          <w:szCs w:val="24"/>
        </w:rPr>
      </w:pPr>
      <w:r w:rsidRPr="00E47AD8">
        <w:rPr>
          <w:rFonts w:ascii="Times New Roman" w:hAnsi="Times New Roman"/>
          <w:b/>
          <w:sz w:val="24"/>
          <w:szCs w:val="24"/>
        </w:rPr>
        <w:t xml:space="preserve">ÜRÜN DENETMENLERİ GRUP BAŞKANLIKLARI </w:t>
      </w:r>
    </w:p>
    <w:p w:rsidR="00484CA1" w:rsidRPr="00E47AD8" w:rsidRDefault="00484CA1" w:rsidP="009C72CB">
      <w:pPr>
        <w:tabs>
          <w:tab w:val="left" w:pos="902"/>
        </w:tabs>
        <w:spacing w:after="0"/>
        <w:ind w:firstLine="539"/>
        <w:jc w:val="center"/>
        <w:rPr>
          <w:rFonts w:ascii="Times New Roman" w:hAnsi="Times New Roman"/>
          <w:b/>
          <w:sz w:val="24"/>
          <w:szCs w:val="24"/>
        </w:rPr>
      </w:pPr>
      <w:r w:rsidRPr="00E47AD8">
        <w:rPr>
          <w:rFonts w:ascii="Times New Roman" w:hAnsi="Times New Roman"/>
          <w:b/>
          <w:sz w:val="24"/>
          <w:szCs w:val="24"/>
        </w:rPr>
        <w:t xml:space="preserve">VE GÖREV ALANLARINDAKİ GÜMRÜK VE TİCARET BÖLGE MÜDÜRLÜKLERİ </w:t>
      </w:r>
    </w:p>
    <w:p w:rsidR="00484CA1" w:rsidRPr="00E47AD8" w:rsidRDefault="00484CA1" w:rsidP="009C72CB">
      <w:pPr>
        <w:tabs>
          <w:tab w:val="left" w:pos="902"/>
        </w:tabs>
        <w:spacing w:after="0"/>
        <w:ind w:firstLine="539"/>
        <w:jc w:val="center"/>
        <w:rPr>
          <w:rFonts w:ascii="Times New Roman" w:hAnsi="Times New Roman"/>
          <w:b/>
          <w:iCs/>
          <w:sz w:val="24"/>
          <w:szCs w:val="24"/>
        </w:rPr>
      </w:pPr>
    </w:p>
    <w:tbl>
      <w:tblPr>
        <w:tblpPr w:leftFromText="141" w:rightFromText="141"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992"/>
        <w:gridCol w:w="2084"/>
        <w:gridCol w:w="2137"/>
      </w:tblGrid>
      <w:tr w:rsidR="00484CA1" w:rsidRPr="00E06D0B" w:rsidTr="009C7362">
        <w:tc>
          <w:tcPr>
            <w:tcW w:w="3075" w:type="dxa"/>
            <w:vAlign w:val="center"/>
          </w:tcPr>
          <w:p w:rsidR="00484CA1" w:rsidRPr="00E06D0B" w:rsidRDefault="00484CA1" w:rsidP="009C72CB">
            <w:pPr>
              <w:tabs>
                <w:tab w:val="left" w:pos="902"/>
              </w:tabs>
              <w:spacing w:after="0"/>
              <w:ind w:firstLine="539"/>
              <w:jc w:val="center"/>
              <w:rPr>
                <w:rFonts w:ascii="Times New Roman" w:hAnsi="Times New Roman"/>
                <w:b/>
                <w:sz w:val="24"/>
                <w:szCs w:val="24"/>
                <w:lang w:eastAsia="tr-TR"/>
              </w:rPr>
            </w:pPr>
          </w:p>
          <w:p w:rsidR="00484CA1" w:rsidRPr="00E06D0B" w:rsidRDefault="00484CA1" w:rsidP="009C72CB">
            <w:pPr>
              <w:tabs>
                <w:tab w:val="left" w:pos="902"/>
              </w:tabs>
              <w:spacing w:after="0"/>
              <w:jc w:val="center"/>
              <w:rPr>
                <w:rFonts w:ascii="Times New Roman" w:hAnsi="Times New Roman"/>
                <w:b/>
                <w:sz w:val="24"/>
                <w:szCs w:val="24"/>
              </w:rPr>
            </w:pPr>
            <w:r w:rsidRPr="00E06D0B">
              <w:rPr>
                <w:rFonts w:ascii="Times New Roman" w:hAnsi="Times New Roman"/>
                <w:b/>
                <w:sz w:val="24"/>
                <w:szCs w:val="24"/>
              </w:rPr>
              <w:t>Ekonomi Bakanlığı</w:t>
            </w:r>
          </w:p>
          <w:p w:rsidR="00484CA1" w:rsidRPr="00E06D0B" w:rsidRDefault="00484CA1" w:rsidP="009C72CB">
            <w:pPr>
              <w:tabs>
                <w:tab w:val="left" w:pos="902"/>
              </w:tabs>
              <w:spacing w:after="0"/>
              <w:jc w:val="center"/>
              <w:rPr>
                <w:rFonts w:ascii="Times New Roman" w:hAnsi="Times New Roman"/>
                <w:b/>
                <w:bCs/>
                <w:sz w:val="24"/>
                <w:szCs w:val="24"/>
                <w:lang w:eastAsia="tr-TR"/>
              </w:rPr>
            </w:pPr>
            <w:r w:rsidRPr="00E06D0B">
              <w:rPr>
                <w:rFonts w:ascii="Times New Roman" w:hAnsi="Times New Roman"/>
                <w:b/>
                <w:sz w:val="24"/>
                <w:szCs w:val="24"/>
              </w:rPr>
              <w:t>Bölge Müdürlükleri</w:t>
            </w:r>
          </w:p>
        </w:tc>
        <w:tc>
          <w:tcPr>
            <w:tcW w:w="1992" w:type="dxa"/>
            <w:vAlign w:val="center"/>
          </w:tcPr>
          <w:p w:rsidR="00484CA1" w:rsidRPr="00E06D0B" w:rsidRDefault="00484CA1" w:rsidP="009C72CB">
            <w:pPr>
              <w:tabs>
                <w:tab w:val="left" w:pos="902"/>
              </w:tabs>
              <w:spacing w:after="0"/>
              <w:ind w:firstLine="539"/>
              <w:jc w:val="center"/>
              <w:rPr>
                <w:rFonts w:ascii="Times New Roman" w:hAnsi="Times New Roman"/>
                <w:b/>
                <w:bCs/>
                <w:sz w:val="24"/>
                <w:szCs w:val="24"/>
                <w:lang w:eastAsia="tr-TR"/>
              </w:rPr>
            </w:pPr>
          </w:p>
          <w:p w:rsidR="00484CA1" w:rsidRPr="00E06D0B" w:rsidRDefault="00484CA1" w:rsidP="009C72CB">
            <w:pPr>
              <w:tabs>
                <w:tab w:val="left" w:pos="902"/>
              </w:tabs>
              <w:spacing w:after="0"/>
              <w:jc w:val="center"/>
              <w:rPr>
                <w:rFonts w:ascii="Times New Roman" w:hAnsi="Times New Roman"/>
                <w:b/>
                <w:bCs/>
                <w:sz w:val="24"/>
                <w:szCs w:val="24"/>
              </w:rPr>
            </w:pPr>
            <w:r w:rsidRPr="00E06D0B">
              <w:rPr>
                <w:rFonts w:ascii="Times New Roman" w:hAnsi="Times New Roman"/>
                <w:b/>
                <w:bCs/>
                <w:sz w:val="24"/>
                <w:szCs w:val="24"/>
              </w:rPr>
              <w:t>Ürün Denetmenleri Grup Başkanlıkları</w:t>
            </w:r>
          </w:p>
          <w:p w:rsidR="00484CA1" w:rsidRPr="00E06D0B" w:rsidRDefault="00484CA1" w:rsidP="009C72CB">
            <w:pPr>
              <w:tabs>
                <w:tab w:val="left" w:pos="902"/>
              </w:tabs>
              <w:spacing w:after="0"/>
              <w:ind w:firstLine="539"/>
              <w:jc w:val="center"/>
              <w:rPr>
                <w:rFonts w:ascii="Times New Roman" w:hAnsi="Times New Roman"/>
                <w:b/>
                <w:bCs/>
                <w:sz w:val="24"/>
                <w:szCs w:val="24"/>
                <w:lang w:eastAsia="tr-TR"/>
              </w:rPr>
            </w:pPr>
          </w:p>
        </w:tc>
        <w:tc>
          <w:tcPr>
            <w:tcW w:w="2084" w:type="dxa"/>
            <w:vAlign w:val="center"/>
          </w:tcPr>
          <w:p w:rsidR="00484CA1" w:rsidRPr="00E06D0B" w:rsidRDefault="00484CA1" w:rsidP="009C72CB">
            <w:pPr>
              <w:tabs>
                <w:tab w:val="left" w:pos="902"/>
              </w:tabs>
              <w:spacing w:after="0"/>
              <w:jc w:val="center"/>
              <w:rPr>
                <w:rFonts w:ascii="Times New Roman" w:hAnsi="Times New Roman"/>
                <w:b/>
                <w:bCs/>
                <w:sz w:val="24"/>
                <w:szCs w:val="24"/>
                <w:lang w:eastAsia="tr-TR"/>
              </w:rPr>
            </w:pPr>
          </w:p>
          <w:p w:rsidR="00484CA1" w:rsidRPr="00E06D0B" w:rsidRDefault="00484CA1" w:rsidP="009C72CB">
            <w:pPr>
              <w:tabs>
                <w:tab w:val="left" w:pos="902"/>
              </w:tabs>
              <w:spacing w:after="0"/>
              <w:jc w:val="center"/>
              <w:rPr>
                <w:rFonts w:ascii="Times New Roman" w:hAnsi="Times New Roman"/>
                <w:b/>
                <w:bCs/>
                <w:sz w:val="24"/>
                <w:szCs w:val="24"/>
                <w:lang w:eastAsia="tr-TR"/>
              </w:rPr>
            </w:pPr>
            <w:r w:rsidRPr="00E06D0B">
              <w:rPr>
                <w:rFonts w:ascii="Times New Roman" w:hAnsi="Times New Roman"/>
                <w:b/>
                <w:bCs/>
                <w:sz w:val="24"/>
                <w:szCs w:val="24"/>
              </w:rPr>
              <w:t>Gümrük ve Ticaret Bölge Müdürlükleri</w:t>
            </w:r>
          </w:p>
        </w:tc>
        <w:tc>
          <w:tcPr>
            <w:tcW w:w="2137" w:type="dxa"/>
            <w:vAlign w:val="center"/>
          </w:tcPr>
          <w:p w:rsidR="00484CA1" w:rsidRPr="00E06D0B" w:rsidRDefault="00484CA1" w:rsidP="009C72CB">
            <w:pPr>
              <w:tabs>
                <w:tab w:val="left" w:pos="902"/>
              </w:tabs>
              <w:spacing w:after="0"/>
              <w:ind w:firstLine="539"/>
              <w:jc w:val="center"/>
              <w:rPr>
                <w:rFonts w:ascii="Times New Roman" w:hAnsi="Times New Roman"/>
                <w:b/>
                <w:bCs/>
                <w:sz w:val="24"/>
                <w:szCs w:val="24"/>
                <w:lang w:eastAsia="tr-TR"/>
              </w:rPr>
            </w:pPr>
          </w:p>
          <w:p w:rsidR="00484CA1" w:rsidRPr="00E06D0B" w:rsidRDefault="00484CA1" w:rsidP="009C72CB">
            <w:pPr>
              <w:tabs>
                <w:tab w:val="left" w:pos="902"/>
              </w:tabs>
              <w:spacing w:after="0"/>
              <w:jc w:val="center"/>
              <w:rPr>
                <w:rFonts w:ascii="Times New Roman" w:hAnsi="Times New Roman"/>
                <w:b/>
                <w:bCs/>
                <w:sz w:val="24"/>
                <w:szCs w:val="24"/>
              </w:rPr>
            </w:pPr>
            <w:r w:rsidRPr="00E06D0B">
              <w:rPr>
                <w:rFonts w:ascii="Times New Roman" w:hAnsi="Times New Roman"/>
                <w:b/>
                <w:bCs/>
                <w:sz w:val="24"/>
                <w:szCs w:val="24"/>
              </w:rPr>
              <w:t>Gümrük Müdürlükleri</w:t>
            </w:r>
          </w:p>
          <w:p w:rsidR="00484CA1" w:rsidRPr="00E06D0B" w:rsidRDefault="00484CA1" w:rsidP="009C72CB">
            <w:pPr>
              <w:tabs>
                <w:tab w:val="left" w:pos="902"/>
              </w:tabs>
              <w:spacing w:after="0"/>
              <w:ind w:firstLine="539"/>
              <w:jc w:val="center"/>
              <w:rPr>
                <w:rFonts w:ascii="Times New Roman" w:hAnsi="Times New Roman"/>
                <w:b/>
                <w:bCs/>
                <w:sz w:val="24"/>
                <w:szCs w:val="24"/>
                <w:lang w:eastAsia="tr-TR"/>
              </w:rPr>
            </w:pPr>
          </w:p>
        </w:tc>
      </w:tr>
      <w:tr w:rsidR="00484CA1" w:rsidRPr="00E06D0B" w:rsidTr="009C7362">
        <w:trPr>
          <w:cantSplit/>
          <w:trHeight w:val="1092"/>
        </w:trPr>
        <w:tc>
          <w:tcPr>
            <w:tcW w:w="3075" w:type="dxa"/>
            <w:vAlign w:val="center"/>
          </w:tcPr>
          <w:p w:rsidR="00484CA1" w:rsidRPr="00E06D0B" w:rsidRDefault="00484CA1" w:rsidP="009C72CB">
            <w:pPr>
              <w:keepNext/>
              <w:tabs>
                <w:tab w:val="left" w:pos="902"/>
              </w:tabs>
              <w:spacing w:after="0"/>
              <w:outlineLvl w:val="8"/>
              <w:rPr>
                <w:rFonts w:ascii="Times New Roman" w:hAnsi="Times New Roman"/>
                <w:b/>
                <w:sz w:val="24"/>
                <w:szCs w:val="24"/>
                <w:lang w:eastAsia="tr-TR"/>
              </w:rPr>
            </w:pPr>
            <w:r w:rsidRPr="00E06D0B">
              <w:rPr>
                <w:rFonts w:ascii="Times New Roman" w:hAnsi="Times New Roman"/>
                <w:b/>
                <w:sz w:val="24"/>
                <w:szCs w:val="24"/>
              </w:rPr>
              <w:t xml:space="preserve">İç Anadolu Bölge Müdürlüğü </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Adres:</w:t>
            </w:r>
            <w:r w:rsidRPr="00E06D0B">
              <w:rPr>
                <w:rFonts w:ascii="Times New Roman" w:hAnsi="Times New Roman"/>
                <w:bCs/>
                <w:sz w:val="24"/>
                <w:szCs w:val="24"/>
              </w:rPr>
              <w:t xml:space="preserve"> Mithatpaşa Caddesi, No:18/4, Kızılay/Ankara</w:t>
            </w:r>
          </w:p>
          <w:p w:rsidR="00484CA1" w:rsidRPr="00E06D0B" w:rsidRDefault="00484CA1" w:rsidP="009C72CB">
            <w:pPr>
              <w:tabs>
                <w:tab w:val="left" w:pos="902"/>
              </w:tabs>
              <w:spacing w:after="0"/>
              <w:rPr>
                <w:rFonts w:ascii="Times New Roman" w:hAnsi="Times New Roman"/>
                <w:b/>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0312 431 66 40, 0312 431 66 41</w:t>
            </w:r>
          </w:p>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
                <w:sz w:val="24"/>
                <w:szCs w:val="24"/>
              </w:rPr>
              <w:t>Faks</w:t>
            </w:r>
            <w:r w:rsidRPr="00E06D0B">
              <w:rPr>
                <w:rFonts w:ascii="Times New Roman" w:hAnsi="Times New Roman"/>
                <w:bCs/>
                <w:sz w:val="24"/>
                <w:szCs w:val="24"/>
              </w:rPr>
              <w:t>: 0312 430 61 09</w:t>
            </w:r>
          </w:p>
        </w:tc>
        <w:tc>
          <w:tcPr>
            <w:tcW w:w="1992" w:type="dxa"/>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Ankara</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Orta Anadolu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Aksaray</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Ankara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Ankara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Esenboğa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Karaman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Kayseri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Kırıkkale O.A.R.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Konya</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Ürgüp</w:t>
            </w:r>
          </w:p>
        </w:tc>
      </w:tr>
      <w:tr w:rsidR="00484CA1" w:rsidRPr="00E06D0B" w:rsidTr="009C7362">
        <w:trPr>
          <w:cantSplit/>
          <w:trHeight w:val="427"/>
        </w:trPr>
        <w:tc>
          <w:tcPr>
            <w:tcW w:w="3075" w:type="dxa"/>
            <w:vMerge w:val="restart"/>
            <w:vAlign w:val="center"/>
          </w:tcPr>
          <w:p w:rsidR="00484CA1" w:rsidRPr="00E06D0B" w:rsidRDefault="00484CA1" w:rsidP="009C72CB">
            <w:pPr>
              <w:keepNext/>
              <w:tabs>
                <w:tab w:val="left" w:pos="902"/>
              </w:tabs>
              <w:spacing w:after="0"/>
              <w:outlineLvl w:val="8"/>
              <w:rPr>
                <w:rFonts w:ascii="Times New Roman" w:hAnsi="Times New Roman"/>
                <w:b/>
                <w:sz w:val="24"/>
                <w:szCs w:val="24"/>
                <w:lang w:eastAsia="tr-TR"/>
              </w:rPr>
            </w:pPr>
            <w:r w:rsidRPr="00E06D0B">
              <w:rPr>
                <w:rFonts w:ascii="Times New Roman" w:hAnsi="Times New Roman"/>
                <w:b/>
                <w:sz w:val="24"/>
                <w:szCs w:val="24"/>
              </w:rPr>
              <w:t>Marmara Bölge Müdürlüğü</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Adres:</w:t>
            </w:r>
            <w:r w:rsidRPr="00E06D0B">
              <w:rPr>
                <w:rFonts w:ascii="Times New Roman" w:hAnsi="Times New Roman"/>
                <w:bCs/>
                <w:sz w:val="24"/>
                <w:szCs w:val="24"/>
              </w:rPr>
              <w:t xml:space="preserve"> Dış Ticaret Kompleksi, Çobançeşme Mevkii, Sanayi Caddesi, D Blok, Kat:1-2, Yenibosna, Bahçelievler/İstanbul</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0212 454 08 20, 0212 454 08 21</w:t>
            </w:r>
          </w:p>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0212 454 08 22</w:t>
            </w:r>
          </w:p>
        </w:tc>
        <w:tc>
          <w:tcPr>
            <w:tcW w:w="1992" w:type="dxa"/>
            <w:vMerge w:val="restart"/>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İstanbul</w:t>
            </w:r>
          </w:p>
          <w:p w:rsidR="00484CA1" w:rsidRPr="00E06D0B" w:rsidRDefault="00484CA1" w:rsidP="009C72CB">
            <w:pPr>
              <w:tabs>
                <w:tab w:val="left" w:pos="902"/>
              </w:tabs>
              <w:spacing w:after="0"/>
              <w:ind w:firstLine="539"/>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İstanbul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A.H.L. Kargo</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A.H.L.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A.H.L. Yolcu Salonu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Ambarlı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Beylikdüzü Akaryakıt</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Erenköy</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Halkalı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Haydarpaşa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İstanbul Deri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İstanbul Posta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Karaköy Yolcu Salonu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Pendik</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Sabiha Gökçen Havalimanı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Trakya Serbest Bölge</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Zeytinburnu</w:t>
            </w:r>
          </w:p>
        </w:tc>
      </w:tr>
      <w:tr w:rsidR="00484CA1" w:rsidRPr="00E06D0B" w:rsidTr="009C7362">
        <w:trPr>
          <w:cantSplit/>
          <w:trHeight w:val="431"/>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Marmara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Derince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Dilovası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Gebze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İzmit</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Körfez Petrokimya</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Sakarya</w:t>
            </w:r>
          </w:p>
        </w:tc>
      </w:tr>
      <w:tr w:rsidR="00484CA1" w:rsidRPr="00E06D0B" w:rsidTr="009C7362">
        <w:trPr>
          <w:cantSplit/>
          <w:trHeight w:val="397"/>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 xml:space="preserve">Trakya Gümrük ve Ticaret Bölge Müdürlüğü </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Dereköy</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Hamzabeyli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İpsala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Kapıkule Gar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Kapıkule Tır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Kapıkule Yolcu Salonu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Pazarkule</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Uzunköprü</w:t>
            </w:r>
          </w:p>
        </w:tc>
      </w:tr>
      <w:tr w:rsidR="00484CA1" w:rsidRPr="00E06D0B" w:rsidTr="009C7362">
        <w:trPr>
          <w:cantSplit/>
          <w:trHeight w:val="1539"/>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Batı Marmara Gümrük ve Ticaret Bölge Müdürlüğü</w:t>
            </w:r>
          </w:p>
          <w:p w:rsidR="00484CA1" w:rsidRPr="00E06D0B" w:rsidRDefault="00484CA1" w:rsidP="009C72CB">
            <w:pPr>
              <w:spacing w:after="0"/>
              <w:rPr>
                <w:rFonts w:ascii="Times New Roman" w:hAnsi="Times New Roman"/>
                <w:sz w:val="24"/>
                <w:szCs w:val="24"/>
                <w:lang w:eastAsia="tr-TR"/>
              </w:rPr>
            </w:pP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Avrupa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Çorlu Havalimanı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Tekirdağ</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Bozcaada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Çanakkale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Çerkezköy</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Gökçeada</w:t>
            </w:r>
          </w:p>
        </w:tc>
      </w:tr>
      <w:tr w:rsidR="00484CA1" w:rsidRPr="00E06D0B" w:rsidTr="009C7362">
        <w:trPr>
          <w:cantSplit/>
          <w:trHeight w:val="403"/>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Uludağ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Ayvalık</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Bandırma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Bursa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Eskişehir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Gemlik</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Mudanya</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 xml:space="preserve">Yalova </w:t>
            </w:r>
          </w:p>
        </w:tc>
      </w:tr>
      <w:tr w:rsidR="00484CA1" w:rsidRPr="00E06D0B" w:rsidTr="009C7362">
        <w:trPr>
          <w:cantSplit/>
          <w:trHeight w:val="590"/>
        </w:trPr>
        <w:tc>
          <w:tcPr>
            <w:tcW w:w="3075" w:type="dxa"/>
            <w:vMerge w:val="restart"/>
            <w:vAlign w:val="center"/>
          </w:tcPr>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
                <w:sz w:val="24"/>
                <w:szCs w:val="24"/>
              </w:rPr>
              <w:t xml:space="preserve">Batı Anadolu Bölge Müdürlüğü Adres: </w:t>
            </w:r>
            <w:r w:rsidRPr="00E06D0B">
              <w:rPr>
                <w:rFonts w:ascii="Times New Roman" w:hAnsi="Times New Roman"/>
                <w:bCs/>
                <w:sz w:val="24"/>
                <w:szCs w:val="24"/>
              </w:rPr>
              <w:t>Gazi Bulvarı, No:126, Kat:7, Basmane/İzmir</w:t>
            </w:r>
          </w:p>
          <w:p w:rsidR="00484CA1" w:rsidRPr="00E06D0B" w:rsidRDefault="00484CA1" w:rsidP="009C72CB">
            <w:pPr>
              <w:tabs>
                <w:tab w:val="left" w:pos="902"/>
              </w:tabs>
              <w:spacing w:after="0"/>
              <w:rPr>
                <w:rFonts w:ascii="Times New Roman" w:hAnsi="Times New Roman"/>
                <w:b/>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0232 483 40 26</w:t>
            </w:r>
          </w:p>
          <w:p w:rsidR="00484CA1" w:rsidRPr="00E06D0B" w:rsidRDefault="00484CA1" w:rsidP="009C72CB">
            <w:pPr>
              <w:tabs>
                <w:tab w:val="left" w:pos="902"/>
              </w:tabs>
              <w:spacing w:after="0"/>
              <w:rPr>
                <w:rFonts w:ascii="Times New Roman" w:hAnsi="Times New Roman"/>
                <w:b/>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0232 483 77 24</w:t>
            </w:r>
          </w:p>
        </w:tc>
        <w:tc>
          <w:tcPr>
            <w:tcW w:w="1992" w:type="dxa"/>
            <w:vAlign w:val="center"/>
          </w:tcPr>
          <w:p w:rsidR="00484CA1" w:rsidRPr="00E06D0B" w:rsidRDefault="00484CA1" w:rsidP="009C72CB">
            <w:pPr>
              <w:tabs>
                <w:tab w:val="left" w:pos="902"/>
              </w:tabs>
              <w:spacing w:after="0"/>
              <w:ind w:firstLine="539"/>
              <w:rPr>
                <w:rFonts w:ascii="Times New Roman" w:hAnsi="Times New Roman"/>
                <w:sz w:val="24"/>
                <w:szCs w:val="24"/>
                <w:lang w:eastAsia="tr-TR"/>
              </w:rPr>
            </w:pPr>
          </w:p>
          <w:p w:rsidR="00484CA1" w:rsidRPr="00E06D0B" w:rsidRDefault="00484CA1" w:rsidP="009C72CB">
            <w:pPr>
              <w:tabs>
                <w:tab w:val="left" w:pos="902"/>
              </w:tabs>
              <w:spacing w:after="0"/>
              <w:rPr>
                <w:rFonts w:ascii="Times New Roman" w:hAnsi="Times New Roman"/>
                <w:sz w:val="24"/>
                <w:szCs w:val="24"/>
              </w:rPr>
            </w:pPr>
            <w:r w:rsidRPr="00E06D0B">
              <w:rPr>
                <w:rFonts w:ascii="Times New Roman" w:hAnsi="Times New Roman"/>
                <w:sz w:val="24"/>
                <w:szCs w:val="24"/>
              </w:rPr>
              <w:t>İzmir</w:t>
            </w:r>
          </w:p>
          <w:p w:rsidR="00484CA1" w:rsidRPr="00E06D0B" w:rsidRDefault="00484CA1" w:rsidP="009C72CB">
            <w:pPr>
              <w:tabs>
                <w:tab w:val="left" w:pos="902"/>
              </w:tabs>
              <w:spacing w:after="0"/>
              <w:ind w:firstLine="539"/>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Ege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Adnan Menderes</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Afyon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Alaşehir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Aliağa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Aydın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Çeşme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Denizli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Dikili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Ege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Foça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İzmir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İzmir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İzmir Tır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İzmir Yolcu Salonu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Kuşadası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Manisa</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Uşak</w:t>
            </w:r>
          </w:p>
        </w:tc>
      </w:tr>
      <w:tr w:rsidR="00484CA1" w:rsidRPr="00E06D0B" w:rsidTr="009C7362">
        <w:trPr>
          <w:cantSplit/>
          <w:trHeight w:val="532"/>
        </w:trPr>
        <w:tc>
          <w:tcPr>
            <w:tcW w:w="0" w:type="auto"/>
            <w:vMerge/>
            <w:vAlign w:val="center"/>
          </w:tcPr>
          <w:p w:rsidR="00484CA1" w:rsidRPr="00E06D0B" w:rsidRDefault="00484CA1" w:rsidP="009C72CB">
            <w:pPr>
              <w:spacing w:after="0"/>
              <w:rPr>
                <w:rFonts w:ascii="Times New Roman" w:hAnsi="Times New Roman"/>
                <w:b/>
                <w:sz w:val="24"/>
                <w:szCs w:val="24"/>
                <w:lang w:eastAsia="tr-TR"/>
              </w:rPr>
            </w:pPr>
          </w:p>
        </w:tc>
        <w:tc>
          <w:tcPr>
            <w:tcW w:w="1992" w:type="dxa"/>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Antalya</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Batı Akdeniz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Alanya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Antalya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Antalya Havalimanı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Antalya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Bodrum</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Dalaman Havalimanı</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Datça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Fethiye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Finike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Isparta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Kaş</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Marmaris</w:t>
            </w:r>
          </w:p>
        </w:tc>
      </w:tr>
      <w:tr w:rsidR="00484CA1" w:rsidRPr="00E06D0B" w:rsidTr="009C7362">
        <w:trPr>
          <w:cantSplit/>
          <w:trHeight w:val="674"/>
        </w:trPr>
        <w:tc>
          <w:tcPr>
            <w:tcW w:w="3075" w:type="dxa"/>
            <w:vMerge w:val="restart"/>
            <w:vAlign w:val="center"/>
          </w:tcPr>
          <w:p w:rsidR="00484CA1" w:rsidRPr="00E06D0B" w:rsidRDefault="00484CA1" w:rsidP="009C72CB">
            <w:pPr>
              <w:keepNext/>
              <w:tabs>
                <w:tab w:val="left" w:pos="902"/>
              </w:tabs>
              <w:spacing w:after="0"/>
              <w:outlineLvl w:val="8"/>
              <w:rPr>
                <w:rFonts w:ascii="Times New Roman" w:hAnsi="Times New Roman"/>
                <w:b/>
                <w:sz w:val="24"/>
                <w:szCs w:val="24"/>
                <w:lang w:eastAsia="tr-TR"/>
              </w:rPr>
            </w:pPr>
            <w:r w:rsidRPr="00E06D0B">
              <w:rPr>
                <w:rFonts w:ascii="Times New Roman" w:hAnsi="Times New Roman"/>
                <w:b/>
                <w:sz w:val="24"/>
                <w:szCs w:val="24"/>
              </w:rPr>
              <w:t xml:space="preserve">Güney Anadolu Bölge Müdürlüğü </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 xml:space="preserve">Adres: </w:t>
            </w:r>
            <w:r w:rsidRPr="00E06D0B">
              <w:rPr>
                <w:rFonts w:ascii="Times New Roman" w:hAnsi="Times New Roman"/>
                <w:bCs/>
                <w:sz w:val="24"/>
                <w:szCs w:val="24"/>
              </w:rPr>
              <w:t>Camişerif Mahallesi, Çakmak Caddesi, Buğdaycı Apt., Kat:6, No:27/32, Mersin</w:t>
            </w:r>
          </w:p>
          <w:p w:rsidR="00484CA1" w:rsidRPr="00E06D0B" w:rsidRDefault="00484CA1" w:rsidP="009C72CB">
            <w:pPr>
              <w:tabs>
                <w:tab w:val="left" w:pos="902"/>
              </w:tabs>
              <w:spacing w:after="0"/>
              <w:rPr>
                <w:rFonts w:ascii="Times New Roman" w:hAnsi="Times New Roman"/>
                <w:b/>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0324 237 62 31, 0324 239 07 37</w:t>
            </w:r>
          </w:p>
          <w:p w:rsidR="00484CA1" w:rsidRPr="00E06D0B" w:rsidRDefault="00484CA1" w:rsidP="009C72CB">
            <w:pPr>
              <w:tabs>
                <w:tab w:val="left" w:pos="902"/>
              </w:tabs>
              <w:spacing w:after="0"/>
              <w:rPr>
                <w:rFonts w:ascii="Times New Roman" w:hAnsi="Times New Roman"/>
                <w:bCs/>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0324 237 19 59</w:t>
            </w:r>
          </w:p>
        </w:tc>
        <w:tc>
          <w:tcPr>
            <w:tcW w:w="1992" w:type="dxa"/>
            <w:vMerge w:val="restart"/>
            <w:vAlign w:val="center"/>
          </w:tcPr>
          <w:p w:rsidR="00484CA1" w:rsidRPr="00E06D0B" w:rsidRDefault="00484CA1" w:rsidP="009C72CB">
            <w:pPr>
              <w:tabs>
                <w:tab w:val="left" w:pos="902"/>
              </w:tabs>
              <w:spacing w:after="0"/>
              <w:ind w:firstLine="539"/>
              <w:rPr>
                <w:rFonts w:ascii="Times New Roman" w:hAnsi="Times New Roman"/>
                <w:sz w:val="24"/>
                <w:szCs w:val="24"/>
                <w:lang w:eastAsia="tr-TR"/>
              </w:rPr>
            </w:pPr>
          </w:p>
          <w:p w:rsidR="00484CA1" w:rsidRPr="00E06D0B" w:rsidRDefault="00484CA1" w:rsidP="009C72CB">
            <w:pPr>
              <w:tabs>
                <w:tab w:val="left" w:pos="902"/>
              </w:tabs>
              <w:spacing w:after="0"/>
              <w:ind w:firstLine="539"/>
              <w:rPr>
                <w:rFonts w:ascii="Times New Roman" w:hAnsi="Times New Roman"/>
                <w:sz w:val="24"/>
                <w:szCs w:val="24"/>
              </w:rPr>
            </w:pPr>
          </w:p>
          <w:p w:rsidR="00484CA1" w:rsidRPr="00E06D0B" w:rsidRDefault="00484CA1" w:rsidP="009C72CB">
            <w:pPr>
              <w:tabs>
                <w:tab w:val="left" w:pos="902"/>
              </w:tabs>
              <w:spacing w:after="0"/>
              <w:rPr>
                <w:rFonts w:ascii="Times New Roman" w:hAnsi="Times New Roman"/>
                <w:sz w:val="24"/>
                <w:szCs w:val="24"/>
              </w:rPr>
            </w:pPr>
            <w:r w:rsidRPr="00E06D0B">
              <w:rPr>
                <w:rFonts w:ascii="Times New Roman" w:hAnsi="Times New Roman"/>
                <w:sz w:val="24"/>
                <w:szCs w:val="24"/>
              </w:rPr>
              <w:t>Mersin</w:t>
            </w:r>
          </w:p>
          <w:p w:rsidR="00484CA1" w:rsidRPr="00E06D0B" w:rsidRDefault="00484CA1" w:rsidP="009C72CB">
            <w:pPr>
              <w:tabs>
                <w:tab w:val="left" w:pos="902"/>
              </w:tabs>
              <w:spacing w:after="0"/>
              <w:ind w:firstLine="539"/>
              <w:rPr>
                <w:rFonts w:ascii="Times New Roman" w:hAnsi="Times New Roman"/>
                <w:sz w:val="24"/>
                <w:szCs w:val="24"/>
              </w:rPr>
            </w:pPr>
          </w:p>
          <w:p w:rsidR="00484CA1" w:rsidRPr="00E06D0B" w:rsidRDefault="00484CA1" w:rsidP="009C72CB">
            <w:pPr>
              <w:tabs>
                <w:tab w:val="left" w:pos="902"/>
              </w:tabs>
              <w:spacing w:after="0"/>
              <w:ind w:firstLine="539"/>
              <w:rPr>
                <w:rFonts w:ascii="Times New Roman" w:hAnsi="Times New Roman"/>
                <w:sz w:val="24"/>
                <w:szCs w:val="24"/>
              </w:rPr>
            </w:pPr>
          </w:p>
          <w:p w:rsidR="00484CA1" w:rsidRPr="00E06D0B" w:rsidRDefault="00484CA1" w:rsidP="009C72CB">
            <w:pPr>
              <w:tabs>
                <w:tab w:val="left" w:pos="902"/>
              </w:tabs>
              <w:spacing w:after="0"/>
              <w:ind w:firstLine="539"/>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Orta Akdeniz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Adana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Botaş</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İncirlik</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Mersin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Mersin Akaryakıt</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Mersin Serbest Bölge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Mersin Yolcu Salonu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Taşucu</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Yumurtalık Serbest Bölge</w:t>
            </w:r>
          </w:p>
        </w:tc>
      </w:tr>
      <w:tr w:rsidR="00484CA1" w:rsidRPr="00E06D0B" w:rsidTr="009C7362">
        <w:trPr>
          <w:cantSplit/>
          <w:trHeight w:val="464"/>
        </w:trPr>
        <w:tc>
          <w:tcPr>
            <w:tcW w:w="0" w:type="auto"/>
            <w:vMerge/>
            <w:vAlign w:val="center"/>
          </w:tcPr>
          <w:p w:rsidR="00484CA1" w:rsidRPr="00E06D0B" w:rsidRDefault="00484CA1" w:rsidP="009C72CB">
            <w:pPr>
              <w:spacing w:after="0"/>
              <w:rPr>
                <w:rFonts w:ascii="Times New Roman" w:hAnsi="Times New Roman"/>
                <w:bCs/>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Akdeniz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Antakya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Cilvegözü</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İsdemir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İskenderun</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Yayladağı</w:t>
            </w:r>
          </w:p>
        </w:tc>
      </w:tr>
      <w:tr w:rsidR="00484CA1" w:rsidRPr="00E06D0B" w:rsidTr="009C7362">
        <w:trPr>
          <w:cantSplit/>
          <w:trHeight w:val="338"/>
        </w:trPr>
        <w:tc>
          <w:tcPr>
            <w:tcW w:w="3075" w:type="dxa"/>
            <w:vMerge w:val="restart"/>
            <w:vAlign w:val="center"/>
          </w:tcPr>
          <w:p w:rsidR="00484CA1" w:rsidRPr="00E06D0B" w:rsidRDefault="00484CA1" w:rsidP="009C72CB">
            <w:pPr>
              <w:keepNext/>
              <w:tabs>
                <w:tab w:val="left" w:pos="902"/>
              </w:tabs>
              <w:spacing w:after="0"/>
              <w:outlineLvl w:val="8"/>
              <w:rPr>
                <w:rFonts w:ascii="Times New Roman" w:hAnsi="Times New Roman"/>
                <w:sz w:val="24"/>
                <w:szCs w:val="24"/>
                <w:lang w:eastAsia="tr-TR"/>
              </w:rPr>
            </w:pPr>
            <w:r w:rsidRPr="00E06D0B">
              <w:rPr>
                <w:rFonts w:ascii="Times New Roman" w:hAnsi="Times New Roman"/>
                <w:b/>
                <w:sz w:val="24"/>
                <w:szCs w:val="24"/>
              </w:rPr>
              <w:t>Güneydoğu Anadolu Bölge Müdürlüğü</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 xml:space="preserve">Adres: </w:t>
            </w:r>
            <w:r w:rsidRPr="00E06D0B">
              <w:rPr>
                <w:rFonts w:ascii="Times New Roman" w:hAnsi="Times New Roman"/>
                <w:bCs/>
                <w:sz w:val="24"/>
                <w:szCs w:val="24"/>
              </w:rPr>
              <w:t>Yeni Valilik Binası, Kat:5, No:533, Gaziantep</w:t>
            </w:r>
          </w:p>
          <w:p w:rsidR="00484CA1" w:rsidRPr="00E06D0B" w:rsidRDefault="00484CA1" w:rsidP="009C72CB">
            <w:pPr>
              <w:tabs>
                <w:tab w:val="left" w:pos="902"/>
              </w:tabs>
              <w:spacing w:after="0"/>
              <w:rPr>
                <w:rFonts w:ascii="Times New Roman" w:hAnsi="Times New Roman"/>
                <w:b/>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0342 230 78 52, 0342 230 78 53</w:t>
            </w:r>
          </w:p>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0342 221 21 44</w:t>
            </w:r>
          </w:p>
        </w:tc>
        <w:tc>
          <w:tcPr>
            <w:tcW w:w="1992" w:type="dxa"/>
            <w:vMerge w:val="restart"/>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Gaziantep</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Fırat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Kahramanmaraş</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Malatya</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Sivas</w:t>
            </w:r>
          </w:p>
        </w:tc>
      </w:tr>
      <w:tr w:rsidR="00484CA1" w:rsidRPr="00E06D0B" w:rsidTr="009C7362">
        <w:trPr>
          <w:cantSplit/>
          <w:trHeight w:val="338"/>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GAP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Akçakale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Ceylanpınar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Çobanbey</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Gaziantep</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İslahiye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Karkamış</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Mürşitpınar</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Öncüpınar</w:t>
            </w:r>
          </w:p>
        </w:tc>
      </w:tr>
      <w:tr w:rsidR="00484CA1" w:rsidRPr="00E06D0B" w:rsidTr="009C7362">
        <w:trPr>
          <w:cantSplit/>
          <w:trHeight w:val="338"/>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1992" w:type="dxa"/>
            <w:vMerge w:val="restart"/>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Şanlıurfa</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İpekyolu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Ali Rıza Efendi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Batman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Diyarbakır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Habur</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İpekyolu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Mardin</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Nusaybin</w:t>
            </w:r>
          </w:p>
        </w:tc>
      </w:tr>
      <w:tr w:rsidR="00484CA1" w:rsidRPr="00E06D0B" w:rsidTr="009C7362">
        <w:trPr>
          <w:cantSplit/>
          <w:trHeight w:val="338"/>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GAP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Şanlıurfa</w:t>
            </w:r>
          </w:p>
        </w:tc>
      </w:tr>
      <w:tr w:rsidR="00484CA1" w:rsidRPr="00E06D0B" w:rsidTr="009C7362">
        <w:trPr>
          <w:cantSplit/>
          <w:trHeight w:val="338"/>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Anadolu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Esendere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Kapıköy</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Van</w:t>
            </w:r>
          </w:p>
        </w:tc>
      </w:tr>
      <w:tr w:rsidR="00484CA1" w:rsidRPr="00E06D0B" w:rsidTr="009C7362">
        <w:trPr>
          <w:cantSplit/>
          <w:trHeight w:val="388"/>
        </w:trPr>
        <w:tc>
          <w:tcPr>
            <w:tcW w:w="3075" w:type="dxa"/>
            <w:vMerge w:val="restart"/>
            <w:vAlign w:val="center"/>
          </w:tcPr>
          <w:p w:rsidR="00484CA1" w:rsidRPr="00E06D0B" w:rsidRDefault="00484CA1" w:rsidP="009C72CB">
            <w:pPr>
              <w:keepNext/>
              <w:tabs>
                <w:tab w:val="left" w:pos="902"/>
              </w:tabs>
              <w:spacing w:after="0"/>
              <w:outlineLvl w:val="8"/>
              <w:rPr>
                <w:rFonts w:ascii="Times New Roman" w:hAnsi="Times New Roman"/>
                <w:b/>
                <w:sz w:val="24"/>
                <w:szCs w:val="24"/>
                <w:lang w:eastAsia="tr-TR"/>
              </w:rPr>
            </w:pPr>
            <w:r w:rsidRPr="00E06D0B">
              <w:rPr>
                <w:rFonts w:ascii="Times New Roman" w:hAnsi="Times New Roman"/>
                <w:b/>
                <w:sz w:val="24"/>
                <w:szCs w:val="24"/>
              </w:rPr>
              <w:t xml:space="preserve">Batı Karadeniz Bölge Müdürlüğü </w:t>
            </w:r>
          </w:p>
          <w:p w:rsidR="00484CA1" w:rsidRPr="00E06D0B" w:rsidRDefault="00484CA1" w:rsidP="009C72CB">
            <w:pPr>
              <w:tabs>
                <w:tab w:val="left" w:pos="902"/>
              </w:tabs>
              <w:spacing w:after="0"/>
              <w:rPr>
                <w:rFonts w:ascii="Times New Roman" w:hAnsi="Times New Roman"/>
                <w:bCs/>
                <w:sz w:val="24"/>
                <w:szCs w:val="24"/>
              </w:rPr>
            </w:pPr>
            <w:r w:rsidRPr="00E06D0B">
              <w:rPr>
                <w:rFonts w:ascii="Times New Roman" w:hAnsi="Times New Roman"/>
                <w:b/>
                <w:sz w:val="24"/>
                <w:szCs w:val="24"/>
              </w:rPr>
              <w:t xml:space="preserve">Adres: </w:t>
            </w:r>
            <w:r w:rsidRPr="00E06D0B">
              <w:rPr>
                <w:rFonts w:ascii="Times New Roman" w:hAnsi="Times New Roman"/>
                <w:bCs/>
                <w:sz w:val="24"/>
                <w:szCs w:val="24"/>
              </w:rPr>
              <w:t>Cumhuriyet Meydanı, Özel İdare İşhanı, Kat:2, Samsun</w:t>
            </w:r>
          </w:p>
          <w:p w:rsidR="00484CA1" w:rsidRPr="00E06D0B" w:rsidRDefault="00484CA1" w:rsidP="009C72CB">
            <w:pPr>
              <w:tabs>
                <w:tab w:val="left" w:pos="902"/>
              </w:tabs>
              <w:spacing w:after="0"/>
              <w:rPr>
                <w:rFonts w:ascii="Times New Roman" w:hAnsi="Times New Roman"/>
                <w:b/>
                <w:sz w:val="24"/>
                <w:szCs w:val="24"/>
              </w:rPr>
            </w:pPr>
            <w:r w:rsidRPr="00E06D0B">
              <w:rPr>
                <w:rFonts w:ascii="Times New Roman" w:hAnsi="Times New Roman"/>
                <w:b/>
                <w:sz w:val="24"/>
                <w:szCs w:val="24"/>
              </w:rPr>
              <w:t xml:space="preserve">Tel: </w:t>
            </w:r>
            <w:r w:rsidRPr="00E06D0B">
              <w:rPr>
                <w:rFonts w:ascii="Times New Roman" w:hAnsi="Times New Roman"/>
                <w:bCs/>
                <w:sz w:val="24"/>
                <w:szCs w:val="24"/>
              </w:rPr>
              <w:t xml:space="preserve">0362 431 22 00 </w:t>
            </w:r>
          </w:p>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0362 435 96 40</w:t>
            </w:r>
          </w:p>
        </w:tc>
        <w:tc>
          <w:tcPr>
            <w:tcW w:w="1992" w:type="dxa"/>
            <w:vMerge w:val="restart"/>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Samsun</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Orta Karadeniz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Çorum</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Ordu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Samsun</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Ünye</w:t>
            </w:r>
          </w:p>
        </w:tc>
      </w:tr>
      <w:tr w:rsidR="00484CA1" w:rsidRPr="00E06D0B" w:rsidTr="009C7362">
        <w:trPr>
          <w:cantSplit/>
          <w:trHeight w:val="442"/>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Marmara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Bartın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Karadeniz Ereğli</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Karabük</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Zonguldak</w:t>
            </w:r>
          </w:p>
        </w:tc>
      </w:tr>
      <w:tr w:rsidR="00484CA1" w:rsidRPr="00E06D0B" w:rsidTr="009C7362">
        <w:trPr>
          <w:cantSplit/>
          <w:trHeight w:val="748"/>
        </w:trPr>
        <w:tc>
          <w:tcPr>
            <w:tcW w:w="3075" w:type="dxa"/>
            <w:vMerge w:val="restart"/>
            <w:vAlign w:val="center"/>
          </w:tcPr>
          <w:p w:rsidR="00484CA1" w:rsidRPr="00E06D0B" w:rsidRDefault="00484CA1" w:rsidP="009C72CB">
            <w:pPr>
              <w:keepNext/>
              <w:tabs>
                <w:tab w:val="left" w:pos="902"/>
              </w:tabs>
              <w:spacing w:after="0"/>
              <w:outlineLvl w:val="8"/>
              <w:rPr>
                <w:rFonts w:ascii="Times New Roman" w:hAnsi="Times New Roman"/>
                <w:b/>
                <w:sz w:val="24"/>
                <w:szCs w:val="24"/>
                <w:lang w:eastAsia="tr-TR"/>
              </w:rPr>
            </w:pPr>
            <w:r w:rsidRPr="00E06D0B">
              <w:rPr>
                <w:rFonts w:ascii="Times New Roman" w:hAnsi="Times New Roman"/>
                <w:b/>
                <w:sz w:val="24"/>
                <w:szCs w:val="24"/>
              </w:rPr>
              <w:t xml:space="preserve">Doğu Karadeniz Bölge Müdürlüğü </w:t>
            </w:r>
          </w:p>
          <w:p w:rsidR="00484CA1" w:rsidRPr="00E06D0B" w:rsidRDefault="00484CA1" w:rsidP="009C72CB">
            <w:pPr>
              <w:tabs>
                <w:tab w:val="left" w:pos="902"/>
              </w:tabs>
              <w:spacing w:after="0"/>
              <w:rPr>
                <w:rFonts w:ascii="Times New Roman" w:hAnsi="Times New Roman"/>
                <w:sz w:val="24"/>
                <w:szCs w:val="24"/>
              </w:rPr>
            </w:pPr>
            <w:r w:rsidRPr="00E06D0B">
              <w:rPr>
                <w:rFonts w:ascii="Times New Roman" w:hAnsi="Times New Roman"/>
                <w:b/>
                <w:sz w:val="24"/>
                <w:szCs w:val="24"/>
              </w:rPr>
              <w:t xml:space="preserve">Adres: </w:t>
            </w:r>
            <w:r w:rsidRPr="00E06D0B">
              <w:rPr>
                <w:rFonts w:ascii="Times New Roman" w:hAnsi="Times New Roman"/>
                <w:sz w:val="24"/>
                <w:szCs w:val="24"/>
              </w:rPr>
              <w:t>Hükümet Konağı, Üst Zemin Kat, C Blok, Trabzon</w:t>
            </w:r>
          </w:p>
          <w:p w:rsidR="00484CA1" w:rsidRPr="00E06D0B" w:rsidRDefault="00484CA1" w:rsidP="009C72CB">
            <w:pPr>
              <w:tabs>
                <w:tab w:val="left" w:pos="902"/>
              </w:tabs>
              <w:spacing w:after="0"/>
              <w:rPr>
                <w:rFonts w:ascii="Times New Roman" w:hAnsi="Times New Roman"/>
                <w:b/>
                <w:bCs/>
                <w:sz w:val="24"/>
                <w:szCs w:val="24"/>
              </w:rPr>
            </w:pPr>
            <w:r w:rsidRPr="00E06D0B">
              <w:rPr>
                <w:rFonts w:ascii="Times New Roman" w:hAnsi="Times New Roman"/>
                <w:b/>
                <w:bCs/>
                <w:sz w:val="24"/>
                <w:szCs w:val="24"/>
              </w:rPr>
              <w:t>Tel:</w:t>
            </w:r>
            <w:r w:rsidRPr="00E06D0B">
              <w:rPr>
                <w:rFonts w:ascii="Times New Roman" w:hAnsi="Times New Roman"/>
                <w:sz w:val="24"/>
                <w:szCs w:val="24"/>
              </w:rPr>
              <w:t xml:space="preserve"> 0462 230 19 82</w:t>
            </w:r>
          </w:p>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b/>
                <w:sz w:val="24"/>
                <w:szCs w:val="24"/>
              </w:rPr>
              <w:t xml:space="preserve">Faks: </w:t>
            </w:r>
            <w:r w:rsidRPr="00E06D0B">
              <w:rPr>
                <w:rFonts w:ascii="Times New Roman" w:hAnsi="Times New Roman"/>
                <w:bCs/>
                <w:sz w:val="24"/>
                <w:szCs w:val="24"/>
              </w:rPr>
              <w:t>0462 229 73 09</w:t>
            </w:r>
          </w:p>
        </w:tc>
        <w:tc>
          <w:tcPr>
            <w:tcW w:w="1992" w:type="dxa"/>
            <w:vMerge w:val="restart"/>
            <w:vAlign w:val="center"/>
          </w:tcPr>
          <w:p w:rsidR="00484CA1" w:rsidRPr="00E06D0B" w:rsidRDefault="00484CA1" w:rsidP="009C72CB">
            <w:pPr>
              <w:tabs>
                <w:tab w:val="left" w:pos="902"/>
              </w:tabs>
              <w:spacing w:after="0"/>
              <w:rPr>
                <w:rFonts w:ascii="Times New Roman" w:hAnsi="Times New Roman"/>
                <w:sz w:val="24"/>
                <w:szCs w:val="24"/>
                <w:lang w:eastAsia="tr-TR"/>
              </w:rPr>
            </w:pPr>
            <w:r w:rsidRPr="00E06D0B">
              <w:rPr>
                <w:rFonts w:ascii="Times New Roman" w:hAnsi="Times New Roman"/>
                <w:sz w:val="24"/>
                <w:szCs w:val="24"/>
              </w:rPr>
              <w:t>Trabzon</w:t>
            </w: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Karadeniz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Giresun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Hopa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Rize</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Sarp</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Trabzon</w:t>
            </w:r>
          </w:p>
        </w:tc>
      </w:tr>
      <w:tr w:rsidR="00484CA1" w:rsidRPr="00E06D0B" w:rsidTr="009C7362">
        <w:trPr>
          <w:cantSplit/>
          <w:trHeight w:val="297"/>
        </w:trPr>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0" w:type="auto"/>
            <w:vMerge/>
            <w:vAlign w:val="center"/>
          </w:tcPr>
          <w:p w:rsidR="00484CA1" w:rsidRPr="00E06D0B" w:rsidRDefault="00484CA1" w:rsidP="009C72CB">
            <w:pPr>
              <w:spacing w:after="0"/>
              <w:rPr>
                <w:rFonts w:ascii="Times New Roman" w:hAnsi="Times New Roman"/>
                <w:sz w:val="24"/>
                <w:szCs w:val="24"/>
                <w:lang w:eastAsia="tr-TR"/>
              </w:rPr>
            </w:pPr>
          </w:p>
        </w:tc>
        <w:tc>
          <w:tcPr>
            <w:tcW w:w="2084"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Doğu Anadolu Gümrük ve Ticaret Bölge Müdürlüğü</w:t>
            </w:r>
          </w:p>
        </w:tc>
        <w:tc>
          <w:tcPr>
            <w:tcW w:w="2137" w:type="dxa"/>
            <w:vAlign w:val="center"/>
          </w:tcPr>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Aktaş</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Akyaka</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Borualan</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Dilucu</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Doğu Beyazıt</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Erzurum</w:t>
            </w:r>
          </w:p>
          <w:p w:rsidR="00484CA1" w:rsidRPr="00E06D0B" w:rsidRDefault="00484CA1" w:rsidP="009C72CB">
            <w:pPr>
              <w:spacing w:after="0"/>
              <w:rPr>
                <w:rFonts w:ascii="Times New Roman" w:hAnsi="Times New Roman"/>
                <w:sz w:val="24"/>
                <w:szCs w:val="24"/>
              </w:rPr>
            </w:pPr>
            <w:r w:rsidRPr="00E06D0B">
              <w:rPr>
                <w:rFonts w:ascii="Times New Roman" w:hAnsi="Times New Roman"/>
                <w:sz w:val="24"/>
                <w:szCs w:val="24"/>
              </w:rPr>
              <w:t>Gürbulak</w:t>
            </w:r>
          </w:p>
          <w:p w:rsidR="00484CA1" w:rsidRPr="00E06D0B" w:rsidRDefault="00484CA1" w:rsidP="009C72CB">
            <w:pPr>
              <w:spacing w:after="0"/>
              <w:rPr>
                <w:rFonts w:ascii="Times New Roman" w:hAnsi="Times New Roman"/>
                <w:sz w:val="24"/>
                <w:szCs w:val="24"/>
                <w:lang w:eastAsia="tr-TR"/>
              </w:rPr>
            </w:pPr>
            <w:r w:rsidRPr="00E06D0B">
              <w:rPr>
                <w:rFonts w:ascii="Times New Roman" w:hAnsi="Times New Roman"/>
                <w:sz w:val="24"/>
                <w:szCs w:val="24"/>
              </w:rPr>
              <w:t>Türkgözü</w:t>
            </w:r>
          </w:p>
        </w:tc>
      </w:tr>
    </w:tbl>
    <w:p w:rsidR="00484CA1" w:rsidRPr="00E47AD8" w:rsidRDefault="00484CA1" w:rsidP="009C72CB">
      <w:pPr>
        <w:tabs>
          <w:tab w:val="left" w:pos="902"/>
        </w:tabs>
        <w:spacing w:after="0"/>
        <w:rPr>
          <w:rFonts w:ascii="Times New Roman" w:hAnsi="Times New Roman"/>
          <w:b/>
          <w:bCs/>
          <w:sz w:val="24"/>
          <w:szCs w:val="24"/>
          <w:lang w:eastAsia="tr-TR"/>
        </w:rPr>
      </w:pPr>
    </w:p>
    <w:p w:rsidR="00484CA1" w:rsidRPr="00E47AD8" w:rsidRDefault="00484CA1" w:rsidP="009C72CB">
      <w:pPr>
        <w:tabs>
          <w:tab w:val="left" w:pos="902"/>
        </w:tabs>
        <w:spacing w:after="0"/>
        <w:rPr>
          <w:rFonts w:ascii="Times New Roman" w:hAnsi="Times New Roman"/>
          <w:b/>
          <w:bCs/>
          <w:sz w:val="24"/>
          <w:szCs w:val="24"/>
        </w:rPr>
      </w:pPr>
    </w:p>
    <w:p w:rsidR="00484CA1" w:rsidRPr="00E47AD8" w:rsidRDefault="00484CA1" w:rsidP="009C72CB">
      <w:pPr>
        <w:tabs>
          <w:tab w:val="left" w:pos="902"/>
        </w:tabs>
        <w:spacing w:after="0"/>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Default="00484CA1" w:rsidP="009C72CB">
      <w:pPr>
        <w:tabs>
          <w:tab w:val="left" w:pos="902"/>
        </w:tabs>
        <w:spacing w:after="0"/>
        <w:jc w:val="center"/>
        <w:rPr>
          <w:rFonts w:ascii="Times New Roman" w:hAnsi="Times New Roman"/>
          <w:b/>
          <w:bCs/>
          <w:sz w:val="24"/>
          <w:szCs w:val="24"/>
        </w:rPr>
      </w:pPr>
    </w:p>
    <w:p w:rsidR="00484CA1" w:rsidRPr="00E47AD8" w:rsidRDefault="00484CA1" w:rsidP="009C72CB">
      <w:pPr>
        <w:tabs>
          <w:tab w:val="left" w:pos="902"/>
        </w:tabs>
        <w:spacing w:after="0"/>
        <w:jc w:val="center"/>
        <w:rPr>
          <w:rFonts w:ascii="Times New Roman" w:hAnsi="Times New Roman"/>
          <w:b/>
          <w:bCs/>
          <w:sz w:val="24"/>
          <w:szCs w:val="24"/>
        </w:rPr>
      </w:pPr>
      <w:r w:rsidRPr="00E47AD8">
        <w:rPr>
          <w:rFonts w:ascii="Times New Roman" w:hAnsi="Times New Roman"/>
          <w:b/>
          <w:bCs/>
          <w:sz w:val="24"/>
          <w:szCs w:val="24"/>
        </w:rPr>
        <w:t>Ek-4</w:t>
      </w:r>
    </w:p>
    <w:p w:rsidR="00484CA1" w:rsidRPr="00E47AD8" w:rsidRDefault="00484CA1" w:rsidP="009C72CB">
      <w:pPr>
        <w:spacing w:after="0"/>
        <w:jc w:val="center"/>
        <w:rPr>
          <w:rFonts w:ascii="Times New Roman" w:hAnsi="Times New Roman"/>
          <w:b/>
          <w:sz w:val="24"/>
          <w:szCs w:val="24"/>
        </w:rPr>
      </w:pPr>
    </w:p>
    <w:p w:rsidR="00484CA1" w:rsidRPr="00E47AD8" w:rsidRDefault="00484CA1" w:rsidP="009C72CB">
      <w:pPr>
        <w:spacing w:after="0"/>
        <w:jc w:val="center"/>
        <w:rPr>
          <w:rFonts w:ascii="Times New Roman" w:hAnsi="Times New Roman"/>
          <w:b/>
          <w:bCs/>
          <w:sz w:val="24"/>
          <w:szCs w:val="24"/>
        </w:rPr>
      </w:pPr>
      <w:r w:rsidRPr="00E47AD8">
        <w:rPr>
          <w:rFonts w:ascii="Times New Roman" w:hAnsi="Times New Roman"/>
          <w:b/>
          <w:bCs/>
          <w:sz w:val="24"/>
          <w:szCs w:val="24"/>
        </w:rPr>
        <w:t>TAAHHÜTNAME ÖRNEĞİ</w:t>
      </w:r>
    </w:p>
    <w:p w:rsidR="00484CA1" w:rsidRPr="00E47AD8" w:rsidRDefault="00484CA1" w:rsidP="009C72CB">
      <w:pPr>
        <w:spacing w:after="0"/>
        <w:jc w:val="center"/>
        <w:rPr>
          <w:rFonts w:ascii="Times New Roman" w:hAnsi="Times New Roman"/>
          <w:b/>
          <w:bCs/>
          <w:sz w:val="24"/>
          <w:szCs w:val="24"/>
        </w:rPr>
      </w:pPr>
    </w:p>
    <w:p w:rsidR="00484CA1" w:rsidRPr="00E47AD8" w:rsidRDefault="00484CA1" w:rsidP="009C72CB">
      <w:pPr>
        <w:spacing w:after="0"/>
        <w:jc w:val="center"/>
        <w:rPr>
          <w:rFonts w:ascii="Times New Roman" w:hAnsi="Times New Roman"/>
          <w:b/>
          <w:bCs/>
          <w:strike/>
          <w:sz w:val="24"/>
          <w:szCs w:val="24"/>
        </w:rPr>
      </w:pPr>
      <w:r w:rsidRPr="00E47AD8">
        <w:rPr>
          <w:rFonts w:ascii="Times New Roman" w:hAnsi="Times New Roman"/>
          <w:b/>
          <w:bCs/>
          <w:sz w:val="24"/>
          <w:szCs w:val="24"/>
        </w:rPr>
        <w:t>EKONOMİ BAKANLIĞINA</w:t>
      </w:r>
    </w:p>
    <w:p w:rsidR="00484CA1" w:rsidRPr="00E47AD8" w:rsidRDefault="00484CA1" w:rsidP="009C72CB">
      <w:pPr>
        <w:spacing w:after="0"/>
        <w:jc w:val="center"/>
        <w:rPr>
          <w:rFonts w:ascii="Times New Roman" w:hAnsi="Times New Roman"/>
          <w:sz w:val="24"/>
          <w:szCs w:val="24"/>
        </w:rPr>
      </w:pPr>
    </w:p>
    <w:p w:rsidR="00484CA1" w:rsidRPr="00E47AD8" w:rsidRDefault="00484CA1" w:rsidP="009C72CB">
      <w:pPr>
        <w:spacing w:after="0"/>
        <w:ind w:firstLine="708"/>
        <w:jc w:val="both"/>
        <w:rPr>
          <w:rFonts w:ascii="Times New Roman" w:hAnsi="Times New Roman"/>
          <w:sz w:val="24"/>
          <w:szCs w:val="24"/>
        </w:rPr>
      </w:pPr>
      <w:r w:rsidRPr="00E47AD8">
        <w:rPr>
          <w:rFonts w:ascii="Times New Roman" w:hAnsi="Times New Roman"/>
          <w:sz w:val="24"/>
          <w:szCs w:val="24"/>
        </w:rPr>
        <w:t>Tıbbi Cihazların İthalat Denetimi Tebliği (Ürün Güvenliği ve Denetimi: 2015/16) uyarınca, ithal etmek istediğimiz … GTİP’li ve … isimli, … numaralı ihracat beyannamesi muhteviyatı geri gelen eşyayı, ilgili teknik mevzuatına uygun ve güvenli olmaması halinde iç piyasada satışa sunmayacağımızı veya kullanıma arz etmeyeceğimizi, aksine hareket ettiğimiz takdirde ithalata konu ürünün CIF değerinin % 60’ının bağlı bulunduğumuz vergi dairesince tarafımıza tebliğ edildiği tarihteki Türkiye Cumhuriyet Merkez Bankası döviz satış kuru üzerinden hesaplanacak Türk Lirası karşılığını bütçeye gelir kaydedilmek üzere ödeyeceğimizi, ödemeyi 6183 sayılı Amme Alacaklarının Tahsil Usulü Hakkındaki Kanun hükümlerine göre yerine getireceğimizi kabul ve taahhüt ederiz.</w:t>
      </w: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Pr="00E47AD8" w:rsidRDefault="00484CA1" w:rsidP="009C72CB">
      <w:pPr>
        <w:spacing w:after="0"/>
        <w:jc w:val="both"/>
        <w:rPr>
          <w:rFonts w:ascii="Times New Roman" w:hAnsi="Times New Roman"/>
          <w:sz w:val="24"/>
          <w:szCs w:val="24"/>
        </w:rPr>
      </w:pPr>
    </w:p>
    <w:p w:rsidR="00484CA1" w:rsidRPr="00E47AD8" w:rsidRDefault="00484CA1" w:rsidP="009C72CB">
      <w:pPr>
        <w:pStyle w:val="BodyText2"/>
        <w:spacing w:after="0" w:line="240" w:lineRule="auto"/>
        <w:jc w:val="center"/>
        <w:rPr>
          <w:rFonts w:ascii="Times New Roman" w:hAnsi="Times New Roman"/>
          <w:sz w:val="24"/>
          <w:szCs w:val="24"/>
        </w:rPr>
      </w:pPr>
      <w:r w:rsidRPr="00E47AD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47AD8">
        <w:rPr>
          <w:rFonts w:ascii="Times New Roman" w:hAnsi="Times New Roman"/>
          <w:sz w:val="24"/>
          <w:szCs w:val="24"/>
        </w:rPr>
        <w:t xml:space="preserve"> İthalatçının veya Temsilcisinin </w:t>
      </w:r>
    </w:p>
    <w:p w:rsidR="00484CA1" w:rsidRPr="00E47AD8" w:rsidRDefault="00484CA1" w:rsidP="009C72CB">
      <w:pPr>
        <w:pStyle w:val="BodyText2"/>
        <w:spacing w:after="0" w:line="240" w:lineRule="auto"/>
        <w:jc w:val="center"/>
        <w:rPr>
          <w:rFonts w:ascii="Times New Roman" w:hAnsi="Times New Roman"/>
          <w:sz w:val="24"/>
          <w:szCs w:val="24"/>
        </w:rPr>
      </w:pPr>
      <w:r w:rsidRPr="00E47AD8">
        <w:rPr>
          <w:rFonts w:ascii="Times New Roman" w:hAnsi="Times New Roman"/>
          <w:sz w:val="24"/>
          <w:szCs w:val="24"/>
        </w:rPr>
        <w:t xml:space="preserve">             </w:t>
      </w:r>
      <w:r w:rsidRPr="00E47AD8">
        <w:t xml:space="preserve">           </w:t>
      </w:r>
      <w:r>
        <w:tab/>
      </w:r>
      <w:r>
        <w:tab/>
      </w:r>
      <w:r>
        <w:tab/>
      </w:r>
      <w:r>
        <w:tab/>
      </w:r>
      <w:r>
        <w:tab/>
      </w:r>
      <w:r>
        <w:tab/>
      </w:r>
      <w:r>
        <w:tab/>
      </w:r>
      <w:r w:rsidRPr="00E47AD8">
        <w:rPr>
          <w:rFonts w:ascii="Times New Roman" w:hAnsi="Times New Roman"/>
          <w:sz w:val="24"/>
          <w:szCs w:val="24"/>
        </w:rPr>
        <w:t xml:space="preserve"> İsmi/Unvanı</w:t>
      </w:r>
    </w:p>
    <w:p w:rsidR="00484CA1" w:rsidRPr="00E47AD8" w:rsidRDefault="00484CA1" w:rsidP="009C72CB">
      <w:pPr>
        <w:pStyle w:val="BodyText2"/>
        <w:spacing w:after="0"/>
        <w:jc w:val="center"/>
        <w:rPr>
          <w:rFonts w:ascii="Times New Roman" w:hAnsi="Times New Roman"/>
          <w:sz w:val="24"/>
          <w:szCs w:val="24"/>
        </w:rPr>
      </w:pPr>
      <w:r w:rsidRPr="00E47AD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47AD8">
        <w:rPr>
          <w:rFonts w:ascii="Times New Roman" w:hAnsi="Times New Roman"/>
          <w:sz w:val="24"/>
          <w:szCs w:val="24"/>
        </w:rPr>
        <w:t>Yetkili İmza(lar)</w:t>
      </w:r>
    </w:p>
    <w:p w:rsidR="00484CA1" w:rsidRPr="00E47AD8" w:rsidRDefault="00484CA1" w:rsidP="009C72CB">
      <w:pPr>
        <w:pStyle w:val="BodyText2"/>
        <w:spacing w:after="0"/>
        <w:jc w:val="center"/>
        <w:rPr>
          <w:rFonts w:ascii="Times New Roman" w:hAnsi="Times New Roman"/>
          <w:sz w:val="24"/>
          <w:szCs w:val="24"/>
        </w:rPr>
      </w:pPr>
      <w:r w:rsidRPr="00E47AD8">
        <w:rPr>
          <w:rFonts w:ascii="Times New Roman" w:hAnsi="Times New Roman"/>
          <w:sz w:val="24"/>
          <w:szCs w:val="24"/>
        </w:rPr>
        <w:tab/>
      </w:r>
      <w:r w:rsidRPr="00E47A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47AD8">
        <w:rPr>
          <w:rFonts w:ascii="Times New Roman" w:hAnsi="Times New Roman"/>
          <w:sz w:val="24"/>
          <w:szCs w:val="24"/>
        </w:rPr>
        <w:t>Tarih</w:t>
      </w: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Default="00484CA1" w:rsidP="009C72CB">
      <w:pPr>
        <w:spacing w:after="0"/>
        <w:jc w:val="both"/>
        <w:rPr>
          <w:rFonts w:ascii="Times New Roman" w:hAnsi="Times New Roman"/>
          <w:sz w:val="24"/>
          <w:szCs w:val="24"/>
        </w:rPr>
      </w:pPr>
    </w:p>
    <w:p w:rsidR="00484CA1" w:rsidRPr="00E47AD8" w:rsidRDefault="00484CA1" w:rsidP="009C72CB">
      <w:pPr>
        <w:spacing w:after="0"/>
        <w:jc w:val="both"/>
        <w:rPr>
          <w:rFonts w:ascii="Times New Roman" w:hAnsi="Times New Roman"/>
          <w:sz w:val="24"/>
          <w:szCs w:val="24"/>
        </w:rPr>
      </w:pPr>
    </w:p>
    <w:tbl>
      <w:tblPr>
        <w:tblW w:w="0" w:type="auto"/>
        <w:tblLook w:val="00A0"/>
      </w:tblPr>
      <w:tblGrid>
        <w:gridCol w:w="4219"/>
        <w:gridCol w:w="3083"/>
      </w:tblGrid>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İthalatçının açık unvanı ve adresi</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 xml:space="preserve">İlgili gümrük idaresi </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Gümrük Beyannamesinin tarihi ve sayısı</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İthalatçının bağlı bulunduğu vergi dairesinin adı</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İthalatçının vergi sicil numarası</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İthalatçının bağlı bulunduğu oda ve sicil numarası</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r w:rsidR="00484CA1" w:rsidRPr="00E06D0B" w:rsidTr="009C7362">
        <w:tc>
          <w:tcPr>
            <w:tcW w:w="4219"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İthal konusu ürünün CIF değeri</w:t>
            </w:r>
          </w:p>
        </w:tc>
        <w:tc>
          <w:tcPr>
            <w:tcW w:w="3083" w:type="dxa"/>
          </w:tcPr>
          <w:p w:rsidR="00484CA1" w:rsidRPr="00E06D0B" w:rsidRDefault="00484CA1" w:rsidP="009C72CB">
            <w:pPr>
              <w:spacing w:after="0"/>
              <w:jc w:val="both"/>
              <w:rPr>
                <w:rFonts w:ascii="Times New Roman" w:hAnsi="Times New Roman"/>
                <w:sz w:val="24"/>
                <w:szCs w:val="24"/>
              </w:rPr>
            </w:pPr>
            <w:r w:rsidRPr="00E06D0B">
              <w:rPr>
                <w:rFonts w:ascii="Times New Roman" w:hAnsi="Times New Roman"/>
                <w:sz w:val="24"/>
                <w:szCs w:val="24"/>
              </w:rPr>
              <w:t>:</w:t>
            </w:r>
          </w:p>
        </w:tc>
      </w:tr>
    </w:tbl>
    <w:p w:rsidR="00484CA1" w:rsidRPr="00E47AD8" w:rsidRDefault="00484CA1" w:rsidP="009C72CB">
      <w:pPr>
        <w:spacing w:after="0" w:line="240" w:lineRule="exact"/>
        <w:jc w:val="both"/>
        <w:rPr>
          <w:rFonts w:ascii="Times New Roman" w:hAnsi="Times New Roman"/>
          <w:sz w:val="24"/>
          <w:szCs w:val="24"/>
          <w:lang w:eastAsia="tr-TR"/>
        </w:rPr>
      </w:pPr>
    </w:p>
    <w:sectPr w:rsidR="00484CA1" w:rsidRPr="00E47AD8" w:rsidSect="00FF5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54491"/>
    <w:multiLevelType w:val="hybridMultilevel"/>
    <w:tmpl w:val="D4B83C36"/>
    <w:lvl w:ilvl="0" w:tplc="9FECA87A">
      <w:start w:val="3"/>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58A03DB9"/>
    <w:multiLevelType w:val="hybridMultilevel"/>
    <w:tmpl w:val="236064FC"/>
    <w:lvl w:ilvl="0" w:tplc="1F8CC3F4">
      <w:numFmt w:val="bullet"/>
      <w:lvlText w:val="-"/>
      <w:lvlJc w:val="left"/>
      <w:pPr>
        <w:ind w:left="862" w:hanging="360"/>
      </w:pPr>
      <w:rPr>
        <w:rFonts w:ascii="Times New Roman" w:eastAsia="Times New Roman" w:hAnsi="Times New Roman" w:hint="default"/>
        <w:b/>
      </w:rPr>
    </w:lvl>
    <w:lvl w:ilvl="1" w:tplc="041F0003">
      <w:start w:val="1"/>
      <w:numFmt w:val="bullet"/>
      <w:lvlText w:val="o"/>
      <w:lvlJc w:val="left"/>
      <w:pPr>
        <w:ind w:left="1582" w:hanging="360"/>
      </w:pPr>
      <w:rPr>
        <w:rFonts w:ascii="Courier New" w:hAnsi="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hint="default"/>
      </w:rPr>
    </w:lvl>
    <w:lvl w:ilvl="8" w:tplc="041F0005">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F8A"/>
    <w:rsid w:val="00050F8A"/>
    <w:rsid w:val="000E26F5"/>
    <w:rsid w:val="00180C43"/>
    <w:rsid w:val="002C04F8"/>
    <w:rsid w:val="002C694C"/>
    <w:rsid w:val="003535AC"/>
    <w:rsid w:val="00484CA1"/>
    <w:rsid w:val="004954A8"/>
    <w:rsid w:val="005031CF"/>
    <w:rsid w:val="0056630B"/>
    <w:rsid w:val="005B1A04"/>
    <w:rsid w:val="005E1C33"/>
    <w:rsid w:val="0071772B"/>
    <w:rsid w:val="0072190D"/>
    <w:rsid w:val="007A3D5B"/>
    <w:rsid w:val="00831FE0"/>
    <w:rsid w:val="008560F0"/>
    <w:rsid w:val="00912D2E"/>
    <w:rsid w:val="00923B85"/>
    <w:rsid w:val="009C72CB"/>
    <w:rsid w:val="009C7362"/>
    <w:rsid w:val="009D35B0"/>
    <w:rsid w:val="009E709A"/>
    <w:rsid w:val="00A6574D"/>
    <w:rsid w:val="00B801D0"/>
    <w:rsid w:val="00BC5FAD"/>
    <w:rsid w:val="00E06D0B"/>
    <w:rsid w:val="00E35C15"/>
    <w:rsid w:val="00E47AD8"/>
    <w:rsid w:val="00EF24A2"/>
    <w:rsid w:val="00F327FE"/>
    <w:rsid w:val="00FA336B"/>
    <w:rsid w:val="00FF521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1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rsid w:val="009D35B0"/>
    <w:pPr>
      <w:spacing w:after="120" w:line="480" w:lineRule="auto"/>
    </w:pPr>
  </w:style>
  <w:style w:type="character" w:customStyle="1" w:styleId="BodyText2Char">
    <w:name w:val="Body Text 2 Char"/>
    <w:basedOn w:val="DefaultParagraphFont"/>
    <w:link w:val="BodyText2"/>
    <w:uiPriority w:val="99"/>
    <w:semiHidden/>
    <w:locked/>
    <w:rsid w:val="009D35B0"/>
    <w:rPr>
      <w:rFonts w:cs="Times New Roman"/>
    </w:rPr>
  </w:style>
  <w:style w:type="paragraph" w:customStyle="1" w:styleId="2-ortabaslk">
    <w:name w:val="2-ortabaslk"/>
    <w:basedOn w:val="Normal"/>
    <w:uiPriority w:val="99"/>
    <w:rsid w:val="009D35B0"/>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yaz"/>
    <w:basedOn w:val="Normal"/>
    <w:uiPriority w:val="99"/>
    <w:rsid w:val="009D35B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DefaultParagraphFont"/>
    <w:uiPriority w:val="99"/>
    <w:rsid w:val="009D35B0"/>
    <w:rPr>
      <w:rFonts w:cs="Times New Roman"/>
    </w:rPr>
  </w:style>
  <w:style w:type="paragraph" w:styleId="BodyText">
    <w:name w:val="Body Text"/>
    <w:basedOn w:val="Normal"/>
    <w:link w:val="BodyTextChar"/>
    <w:uiPriority w:val="99"/>
    <w:semiHidden/>
    <w:rsid w:val="003535AC"/>
    <w:pPr>
      <w:spacing w:after="120"/>
    </w:pPr>
  </w:style>
  <w:style w:type="character" w:customStyle="1" w:styleId="BodyTextChar">
    <w:name w:val="Body Text Char"/>
    <w:basedOn w:val="DefaultParagraphFont"/>
    <w:link w:val="BodyText"/>
    <w:uiPriority w:val="99"/>
    <w:semiHidden/>
    <w:locked/>
    <w:rsid w:val="003535AC"/>
    <w:rPr>
      <w:rFonts w:cs="Times New Roman"/>
    </w:rPr>
  </w:style>
  <w:style w:type="paragraph" w:styleId="Header">
    <w:name w:val="header"/>
    <w:basedOn w:val="Normal"/>
    <w:link w:val="HeaderChar"/>
    <w:uiPriority w:val="99"/>
    <w:rsid w:val="003535AC"/>
    <w:pPr>
      <w:tabs>
        <w:tab w:val="center" w:pos="4536"/>
        <w:tab w:val="right" w:pos="9072"/>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locked/>
    <w:rsid w:val="003535AC"/>
    <w:rPr>
      <w:rFonts w:ascii="Times New Roman" w:hAnsi="Times New Roman" w:cs="Times New Roman"/>
      <w:sz w:val="20"/>
      <w:szCs w:val="20"/>
      <w:lang/>
    </w:rPr>
  </w:style>
  <w:style w:type="paragraph" w:styleId="BalloonText">
    <w:name w:val="Balloon Text"/>
    <w:basedOn w:val="Normal"/>
    <w:link w:val="BalloonTextChar"/>
    <w:uiPriority w:val="99"/>
    <w:semiHidden/>
    <w:rsid w:val="005B1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1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415604">
      <w:marLeft w:val="0"/>
      <w:marRight w:val="0"/>
      <w:marTop w:val="0"/>
      <w:marBottom w:val="0"/>
      <w:divBdr>
        <w:top w:val="none" w:sz="0" w:space="0" w:color="auto"/>
        <w:left w:val="none" w:sz="0" w:space="0" w:color="auto"/>
        <w:bottom w:val="none" w:sz="0" w:space="0" w:color="auto"/>
        <w:right w:val="none" w:sz="0" w:space="0" w:color="auto"/>
      </w:divBdr>
    </w:div>
    <w:div w:id="313415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10</Pages>
  <Words>1566</Words>
  <Characters>8930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ULUHAN</dc:creator>
  <cp:keywords/>
  <dc:description/>
  <cp:lastModifiedBy>AHMET</cp:lastModifiedBy>
  <cp:revision>25</cp:revision>
  <cp:lastPrinted>2014-12-18T07:59:00Z</cp:lastPrinted>
  <dcterms:created xsi:type="dcterms:W3CDTF">2014-11-21T16:53:00Z</dcterms:created>
  <dcterms:modified xsi:type="dcterms:W3CDTF">2014-12-27T14:12:00Z</dcterms:modified>
</cp:coreProperties>
</file>