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900" w:rsidRPr="00820EE6" w:rsidRDefault="00814900" w:rsidP="00814900">
      <w:pPr>
        <w:spacing w:after="0" w:line="240" w:lineRule="auto"/>
        <w:rPr>
          <w:rFonts w:eastAsia="Times New Roman" w:cstheme="minorHAnsi"/>
          <w:sz w:val="18"/>
          <w:szCs w:val="24"/>
          <w:lang w:eastAsia="tr-TR"/>
        </w:rPr>
      </w:pPr>
      <w:r w:rsidRPr="00820EE6">
        <w:rPr>
          <w:rFonts w:eastAsia="Times New Roman" w:cstheme="minorHAnsi"/>
          <w:color w:val="1C283D"/>
          <w:sz w:val="18"/>
          <w:szCs w:val="24"/>
          <w:shd w:val="clear" w:color="auto" w:fill="FFFFFF"/>
          <w:lang w:eastAsia="tr-TR"/>
        </w:rPr>
        <w:t>Resmi Gazete Tarihi: 16.10.2009 Resmi Gazete Sayısı: 27378</w:t>
      </w:r>
      <w:r w:rsidRPr="00820EE6">
        <w:rPr>
          <w:rFonts w:eastAsia="Times New Roman" w:cstheme="minorHAnsi"/>
          <w:color w:val="1C283D"/>
          <w:sz w:val="18"/>
          <w:szCs w:val="24"/>
          <w:lang w:eastAsia="tr-TR"/>
        </w:rPr>
        <w:br/>
      </w:r>
    </w:p>
    <w:p w:rsidR="00814900" w:rsidRPr="00820EE6" w:rsidRDefault="00814900" w:rsidP="00814900">
      <w:pPr>
        <w:shd w:val="clear" w:color="auto" w:fill="FFFFFF"/>
        <w:spacing w:before="100" w:beforeAutospacing="1" w:after="100" w:afterAutospacing="1" w:line="240" w:lineRule="atLeast"/>
        <w:jc w:val="center"/>
        <w:rPr>
          <w:rFonts w:eastAsia="Times New Roman" w:cstheme="minorHAnsi"/>
          <w:b/>
          <w:color w:val="1C283D"/>
          <w:sz w:val="24"/>
          <w:szCs w:val="24"/>
          <w:lang w:eastAsia="tr-TR"/>
        </w:rPr>
      </w:pPr>
      <w:r w:rsidRPr="00820EE6">
        <w:rPr>
          <w:rFonts w:eastAsia="Times New Roman" w:cstheme="minorHAnsi"/>
          <w:b/>
          <w:color w:val="1C283D"/>
          <w:sz w:val="24"/>
          <w:szCs w:val="24"/>
          <w:lang w:eastAsia="tr-TR"/>
        </w:rPr>
        <w:t>YATAKLI SAĞLIK TESİSLERİNDE ACİL SERVİS HİZMETLERİNİN UYGULAMA USUL VE ESASLARI HAKKINDA TEBLİĞ</w:t>
      </w:r>
    </w:p>
    <w:p w:rsidR="00814900" w:rsidRPr="00820EE6" w:rsidRDefault="00814900" w:rsidP="00814900">
      <w:pPr>
        <w:shd w:val="clear" w:color="auto" w:fill="FFFFFF"/>
        <w:spacing w:before="100" w:beforeAutospacing="1" w:after="100" w:afterAutospacing="1" w:line="240" w:lineRule="atLeast"/>
        <w:ind w:firstLine="540"/>
        <w:rPr>
          <w:rFonts w:eastAsia="Times New Roman" w:cstheme="minorHAnsi"/>
          <w:color w:val="1C283D"/>
          <w:sz w:val="24"/>
          <w:szCs w:val="24"/>
          <w:lang w:eastAsia="tr-TR"/>
        </w:rPr>
      </w:pPr>
      <w:r w:rsidRPr="00820EE6">
        <w:rPr>
          <w:rFonts w:eastAsia="Times New Roman" w:cstheme="minorHAnsi"/>
          <w:color w:val="1C283D"/>
          <w:sz w:val="24"/>
          <w:szCs w:val="24"/>
          <w:lang w:eastAsia="tr-TR"/>
        </w:rPr>
        <w:t> </w:t>
      </w:r>
    </w:p>
    <w:p w:rsidR="00814900" w:rsidRPr="00820EE6" w:rsidRDefault="00814900" w:rsidP="00814900">
      <w:pPr>
        <w:shd w:val="clear" w:color="auto" w:fill="FFFFFF"/>
        <w:spacing w:before="100" w:beforeAutospacing="1" w:after="100" w:afterAutospacing="1" w:line="240" w:lineRule="atLeast"/>
        <w:ind w:firstLine="540"/>
        <w:jc w:val="center"/>
        <w:rPr>
          <w:rFonts w:eastAsia="Times New Roman" w:cstheme="minorHAnsi"/>
          <w:b/>
          <w:color w:val="1C283D"/>
          <w:sz w:val="24"/>
          <w:szCs w:val="24"/>
          <w:lang w:eastAsia="tr-TR"/>
        </w:rPr>
      </w:pPr>
      <w:r w:rsidRPr="00820EE6">
        <w:rPr>
          <w:rFonts w:eastAsia="Times New Roman" w:cstheme="minorHAnsi"/>
          <w:b/>
          <w:color w:val="1C283D"/>
          <w:sz w:val="24"/>
          <w:szCs w:val="24"/>
          <w:lang w:eastAsia="tr-TR"/>
        </w:rPr>
        <w:t>BİRİNCİ BÖLÜM</w:t>
      </w:r>
      <w:r w:rsidR="00820EE6" w:rsidRPr="00820EE6">
        <w:rPr>
          <w:rFonts w:eastAsia="Times New Roman" w:cstheme="minorHAnsi"/>
          <w:b/>
          <w:color w:val="1C283D"/>
          <w:sz w:val="24"/>
          <w:szCs w:val="24"/>
          <w:lang w:eastAsia="tr-TR"/>
        </w:rPr>
        <w:br/>
      </w:r>
      <w:r w:rsidRPr="00820EE6">
        <w:rPr>
          <w:rFonts w:eastAsia="Times New Roman" w:cstheme="minorHAnsi"/>
          <w:b/>
          <w:color w:val="1C283D"/>
          <w:sz w:val="24"/>
          <w:szCs w:val="24"/>
          <w:lang w:eastAsia="tr-TR"/>
        </w:rPr>
        <w:t>Amaç, Kapsam, Dayanak ve Tanımlar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Amaç</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1 –</w:t>
      </w:r>
      <w:r w:rsidRPr="00820EE6">
        <w:rPr>
          <w:rFonts w:eastAsia="Times New Roman" w:cstheme="minorHAnsi"/>
          <w:color w:val="1C283D"/>
          <w:sz w:val="24"/>
          <w:szCs w:val="24"/>
          <w:lang w:eastAsia="tr-TR"/>
        </w:rPr>
        <w:t> (1) Bu Tebliğin amacı; yataklı sağlık tesislerinde sunulmakta olan acil servis hizmetlerinin çağın gereklerine, günümüz ihtiyaç ve beklentilerine uygun olarak geliştirilmesi maksadıyla, acil servislerin personel ve hizmet kıstasları, fiziki şartları, ulaşım, her türlü malzeme ve tıbbi teknolojik imkânları bakımından asgari standartlarını belirlemek, </w:t>
      </w:r>
      <w:r w:rsidRPr="00820EE6">
        <w:rPr>
          <w:rFonts w:eastAsia="Times New Roman" w:cstheme="minorHAnsi"/>
          <w:b/>
          <w:bCs/>
          <w:color w:val="1C283D"/>
          <w:sz w:val="24"/>
          <w:szCs w:val="24"/>
          <w:lang w:eastAsia="tr-TR"/>
        </w:rPr>
        <w:t xml:space="preserve">(Değişik </w:t>
      </w:r>
      <w:proofErr w:type="gramStart"/>
      <w:r w:rsidRPr="00820EE6">
        <w:rPr>
          <w:rFonts w:eastAsia="Times New Roman" w:cstheme="minorHAnsi"/>
          <w:b/>
          <w:bCs/>
          <w:color w:val="1C283D"/>
          <w:sz w:val="24"/>
          <w:szCs w:val="24"/>
          <w:lang w:eastAsia="tr-TR"/>
        </w:rPr>
        <w:t>ibare:RG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w:t>
      </w:r>
      <w:r w:rsidRPr="00820EE6">
        <w:rPr>
          <w:rFonts w:eastAsia="Times New Roman" w:cstheme="minorHAnsi"/>
          <w:color w:val="1C283D"/>
          <w:sz w:val="24"/>
          <w:szCs w:val="24"/>
          <w:u w:val="single"/>
          <w:lang w:eastAsia="tr-TR"/>
        </w:rPr>
        <w:t>hastane öncesi</w:t>
      </w:r>
      <w:r w:rsidRPr="00820EE6">
        <w:rPr>
          <w:rFonts w:eastAsia="Times New Roman" w:cstheme="minorHAnsi"/>
          <w:color w:val="1C283D"/>
          <w:sz w:val="24"/>
          <w:szCs w:val="24"/>
          <w:lang w:eastAsia="tr-TR"/>
        </w:rPr>
        <w:t xml:space="preserve"> Acil Sağlık Hizmetleri ile etkin bir koordinasyon sağlamak, acil servisleri yataklı sağlık tesisinin statüsü, hizmetin yoğunluğu ve hizmet verdiği bölgenin şartlarına göre </w:t>
      </w:r>
      <w:proofErr w:type="spellStart"/>
      <w:r w:rsidRPr="00820EE6">
        <w:rPr>
          <w:rFonts w:eastAsia="Times New Roman" w:cstheme="minorHAnsi"/>
          <w:color w:val="1C283D"/>
          <w:sz w:val="24"/>
          <w:szCs w:val="24"/>
          <w:lang w:eastAsia="tr-TR"/>
        </w:rPr>
        <w:t>seviyelendirerek</w:t>
      </w:r>
      <w:proofErr w:type="spellEnd"/>
      <w:r w:rsidRPr="00820EE6">
        <w:rPr>
          <w:rFonts w:eastAsia="Times New Roman" w:cstheme="minorHAnsi"/>
          <w:color w:val="1C283D"/>
          <w:sz w:val="24"/>
          <w:szCs w:val="24"/>
          <w:lang w:eastAsia="tr-TR"/>
        </w:rPr>
        <w:t xml:space="preserve"> yeniden yapılandırılmalarını sağlamak,  hasta </w:t>
      </w:r>
      <w:proofErr w:type="spellStart"/>
      <w:r w:rsidRPr="00820EE6">
        <w:rPr>
          <w:rFonts w:eastAsia="Times New Roman" w:cstheme="minorHAnsi"/>
          <w:color w:val="1C283D"/>
          <w:sz w:val="24"/>
          <w:szCs w:val="24"/>
          <w:lang w:eastAsia="tr-TR"/>
        </w:rPr>
        <w:t>triyajı</w:t>
      </w:r>
      <w:proofErr w:type="spellEnd"/>
      <w:r w:rsidRPr="00820EE6">
        <w:rPr>
          <w:rFonts w:eastAsia="Times New Roman" w:cstheme="minorHAnsi"/>
          <w:color w:val="1C283D"/>
          <w:sz w:val="24"/>
          <w:szCs w:val="24"/>
          <w:lang w:eastAsia="tr-TR"/>
        </w:rPr>
        <w:t xml:space="preserve"> ve renk kodu sisteminin uygulama esaslarını göstermek ve bu birimlerde yürütülecek nöbet hizmetlerine ilişkin uygulama usul ve esaslarını belirlemektir.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Kapsam</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2 –</w:t>
      </w:r>
      <w:r w:rsidRPr="00820EE6">
        <w:rPr>
          <w:rFonts w:eastAsia="Times New Roman" w:cstheme="minorHAnsi"/>
          <w:color w:val="1C283D"/>
          <w:sz w:val="24"/>
          <w:szCs w:val="24"/>
          <w:lang w:eastAsia="tr-TR"/>
        </w:rPr>
        <w:t> (1) Bu Tebliğ, Sağlık Bakanlığına, üniversitelere, belediyelere ve diğer kamu kuruluşlarına ait, bünyesinde acil sağlık hizmeti verilen tüm yataklı sağlık tesisleri ile buralarda görev yapan personeli kapsar.</w:t>
      </w:r>
    </w:p>
    <w:p w:rsidR="00820EE6" w:rsidRPr="00820EE6" w:rsidRDefault="00820EE6" w:rsidP="00820EE6">
      <w:pPr>
        <w:shd w:val="clear" w:color="auto" w:fill="FFFFFF"/>
        <w:spacing w:after="0" w:line="240" w:lineRule="auto"/>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(2) Özel sağlık tesisleri, </w:t>
      </w:r>
      <w:proofErr w:type="gramStart"/>
      <w:r w:rsidRPr="00820EE6">
        <w:rPr>
          <w:rFonts w:eastAsia="Times New Roman" w:cstheme="minorHAnsi"/>
          <w:color w:val="1C283D"/>
          <w:sz w:val="24"/>
          <w:szCs w:val="24"/>
          <w:lang w:eastAsia="tr-TR"/>
        </w:rPr>
        <w:t>27/3/2002</w:t>
      </w:r>
      <w:proofErr w:type="gramEnd"/>
      <w:r w:rsidRPr="00820EE6">
        <w:rPr>
          <w:rFonts w:eastAsia="Times New Roman" w:cstheme="minorHAnsi"/>
          <w:color w:val="1C283D"/>
          <w:sz w:val="24"/>
          <w:szCs w:val="24"/>
          <w:lang w:eastAsia="tr-TR"/>
        </w:rPr>
        <w:t xml:space="preserve"> tarihli ve 24708 sayılı Resmî </w:t>
      </w:r>
      <w:proofErr w:type="spellStart"/>
      <w:r w:rsidRPr="00820EE6">
        <w:rPr>
          <w:rFonts w:eastAsia="Times New Roman" w:cstheme="minorHAnsi"/>
          <w:color w:val="1C283D"/>
          <w:sz w:val="24"/>
          <w:szCs w:val="24"/>
          <w:lang w:eastAsia="tr-TR"/>
        </w:rPr>
        <w:t>Gazete’de</w:t>
      </w:r>
      <w:proofErr w:type="spellEnd"/>
      <w:r w:rsidRPr="00820EE6">
        <w:rPr>
          <w:rFonts w:eastAsia="Times New Roman" w:cstheme="minorHAnsi"/>
          <w:color w:val="1C283D"/>
          <w:sz w:val="24"/>
          <w:szCs w:val="24"/>
          <w:lang w:eastAsia="tr-TR"/>
        </w:rPr>
        <w:t xml:space="preserve"> yayımlanan Özel Hastaneler Yönetmeliğinin acil servislere ilişkin hükümleri saklı kalmak kaydıyla bu Tebliğ hükümlerine tâbidir.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Dayanak</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3 –</w:t>
      </w:r>
      <w:r w:rsidRPr="00820EE6">
        <w:rPr>
          <w:rFonts w:eastAsia="Times New Roman" w:cstheme="minorHAnsi"/>
          <w:color w:val="1C283D"/>
          <w:sz w:val="24"/>
          <w:szCs w:val="24"/>
          <w:lang w:eastAsia="tr-TR"/>
        </w:rPr>
        <w:t> (1) Bu Tebliğ, 7/5/1987 tarihli ve 3359 sayılı Sağlık Hizmetleri Temel Kanununun 3 üncü maddesine, </w:t>
      </w:r>
      <w:r w:rsidRPr="00820EE6">
        <w:rPr>
          <w:rFonts w:eastAsia="Times New Roman" w:cstheme="minorHAnsi"/>
          <w:b/>
          <w:bCs/>
          <w:color w:val="1C283D"/>
          <w:sz w:val="24"/>
          <w:szCs w:val="24"/>
          <w:lang w:eastAsia="tr-TR"/>
        </w:rPr>
        <w:t xml:space="preserve">(Değişik </w:t>
      </w:r>
      <w:proofErr w:type="gramStart"/>
      <w:r w:rsidRPr="00820EE6">
        <w:rPr>
          <w:rFonts w:eastAsia="Times New Roman" w:cstheme="minorHAnsi"/>
          <w:b/>
          <w:bCs/>
          <w:color w:val="1C283D"/>
          <w:sz w:val="24"/>
          <w:szCs w:val="24"/>
          <w:lang w:eastAsia="tr-TR"/>
        </w:rPr>
        <w:t>ibare:RG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w:t>
      </w:r>
      <w:r w:rsidRPr="00820EE6">
        <w:rPr>
          <w:rFonts w:eastAsia="Times New Roman" w:cstheme="minorHAnsi"/>
          <w:color w:val="1C283D"/>
          <w:sz w:val="24"/>
          <w:szCs w:val="24"/>
          <w:u w:val="single"/>
          <w:lang w:eastAsia="tr-TR"/>
        </w:rPr>
        <w:t xml:space="preserve">11/10/2011 tarihli ve 663 sayılı Sağlık Bakanlığı ve Bağlı Kuruluşlarının Teşkilat ve Görevleri Hakkında Kanun Hükmünde Kararnamenin 40 </w:t>
      </w:r>
      <w:proofErr w:type="spellStart"/>
      <w:r w:rsidRPr="00820EE6">
        <w:rPr>
          <w:rFonts w:eastAsia="Times New Roman" w:cstheme="minorHAnsi"/>
          <w:color w:val="1C283D"/>
          <w:sz w:val="24"/>
          <w:szCs w:val="24"/>
          <w:u w:val="single"/>
          <w:lang w:eastAsia="tr-TR"/>
        </w:rPr>
        <w:t>ıncı</w:t>
      </w:r>
      <w:proofErr w:type="spellEnd"/>
      <w:r w:rsidRPr="00820EE6">
        <w:rPr>
          <w:rFonts w:eastAsia="Times New Roman" w:cstheme="minorHAnsi"/>
          <w:color w:val="1C283D"/>
          <w:sz w:val="24"/>
          <w:szCs w:val="24"/>
          <w:u w:val="single"/>
          <w:lang w:eastAsia="tr-TR"/>
        </w:rPr>
        <w:t xml:space="preserve"> maddesine,</w:t>
      </w:r>
      <w:r w:rsidRPr="00820EE6">
        <w:rPr>
          <w:rFonts w:eastAsia="Times New Roman" w:cstheme="minorHAnsi"/>
          <w:color w:val="1C283D"/>
          <w:sz w:val="24"/>
          <w:szCs w:val="24"/>
          <w:lang w:eastAsia="tr-TR"/>
        </w:rPr>
        <w:t xml:space="preserve"> 13/1/1983 tarihli ve 17927 sayılı Resmî </w:t>
      </w:r>
      <w:proofErr w:type="spellStart"/>
      <w:r w:rsidRPr="00820EE6">
        <w:rPr>
          <w:rFonts w:eastAsia="Times New Roman" w:cstheme="minorHAnsi"/>
          <w:color w:val="1C283D"/>
          <w:sz w:val="24"/>
          <w:szCs w:val="24"/>
          <w:lang w:eastAsia="tr-TR"/>
        </w:rPr>
        <w:t>Gazete’de</w:t>
      </w:r>
      <w:proofErr w:type="spellEnd"/>
      <w:r w:rsidRPr="00820EE6">
        <w:rPr>
          <w:rFonts w:eastAsia="Times New Roman" w:cstheme="minorHAnsi"/>
          <w:color w:val="1C283D"/>
          <w:sz w:val="24"/>
          <w:szCs w:val="24"/>
          <w:lang w:eastAsia="tr-TR"/>
        </w:rPr>
        <w:t xml:space="preserve"> yayımlanan Yataklı Tedavi Kurumları İşletme Yönetmeliğine, 11/5/2000 tarihli ve 24046 sayılı Resmî </w:t>
      </w:r>
      <w:proofErr w:type="spellStart"/>
      <w:r w:rsidRPr="00820EE6">
        <w:rPr>
          <w:rFonts w:eastAsia="Times New Roman" w:cstheme="minorHAnsi"/>
          <w:color w:val="1C283D"/>
          <w:sz w:val="24"/>
          <w:szCs w:val="24"/>
          <w:lang w:eastAsia="tr-TR"/>
        </w:rPr>
        <w:t>Gazete’de</w:t>
      </w:r>
      <w:proofErr w:type="spellEnd"/>
      <w:r w:rsidRPr="00820EE6">
        <w:rPr>
          <w:rFonts w:eastAsia="Times New Roman" w:cstheme="minorHAnsi"/>
          <w:color w:val="1C283D"/>
          <w:sz w:val="24"/>
          <w:szCs w:val="24"/>
          <w:lang w:eastAsia="tr-TR"/>
        </w:rPr>
        <w:t xml:space="preserve"> yayımlanan Acil Sağlık Hizmetleri Yönetmeliğinin 15 inci maddesine, 26/6/2008 tarihli ve 26918 sayılı Resmî </w:t>
      </w:r>
      <w:proofErr w:type="spellStart"/>
      <w:r w:rsidRPr="00820EE6">
        <w:rPr>
          <w:rFonts w:eastAsia="Times New Roman" w:cstheme="minorHAnsi"/>
          <w:color w:val="1C283D"/>
          <w:sz w:val="24"/>
          <w:szCs w:val="24"/>
          <w:lang w:eastAsia="tr-TR"/>
        </w:rPr>
        <w:t>Gazete’de</w:t>
      </w:r>
      <w:proofErr w:type="spellEnd"/>
      <w:r w:rsidRPr="00820EE6">
        <w:rPr>
          <w:rFonts w:eastAsia="Times New Roman" w:cstheme="minorHAnsi"/>
          <w:color w:val="1C283D"/>
          <w:sz w:val="24"/>
          <w:szCs w:val="24"/>
          <w:lang w:eastAsia="tr-TR"/>
        </w:rPr>
        <w:t xml:space="preserve"> yayımlanan 2008/13 sayılı Başbakanlık Genelgesine dayanılarak hazırlanmıştır.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Tanımlar</w:t>
      </w:r>
      <w:bookmarkStart w:id="0" w:name="_GoBack"/>
      <w:bookmarkEnd w:id="0"/>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4 –</w:t>
      </w:r>
      <w:r w:rsidRPr="00820EE6">
        <w:rPr>
          <w:rFonts w:eastAsia="Times New Roman" w:cstheme="minorHAnsi"/>
          <w:color w:val="1C283D"/>
          <w:sz w:val="24"/>
          <w:szCs w:val="24"/>
          <w:lang w:eastAsia="tr-TR"/>
        </w:rPr>
        <w:t> (1) Bu Tebliğde geçen;</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a) Acil servis: Sağlık hizmeti sunan kamu kurum ve kuruluşları ile özel hukuk tüzel kişileri ve gerçek kişiler tarafından kurulmuş yataklı sağlık tesisleri bünyesinde yer alan acil servisleri,</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lastRenderedPageBreak/>
        <w:t>b)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xml:space="preserve"> Acil servis hizmetleri: Kronik bir hastalığın akut atağı, ani gelişen hastalık, kaza, yaralanma ve benzeri, beklenmeyen durumlarda oluşan sağlık sorunlarında, komplikasyon, </w:t>
      </w:r>
      <w:proofErr w:type="spellStart"/>
      <w:r w:rsidRPr="00820EE6">
        <w:rPr>
          <w:rFonts w:eastAsia="Times New Roman" w:cstheme="minorHAnsi"/>
          <w:color w:val="1C283D"/>
          <w:sz w:val="24"/>
          <w:szCs w:val="24"/>
          <w:lang w:eastAsia="tr-TR"/>
        </w:rPr>
        <w:t>morbidite</w:t>
      </w:r>
      <w:proofErr w:type="spellEnd"/>
      <w:r w:rsidRPr="00820EE6">
        <w:rPr>
          <w:rFonts w:eastAsia="Times New Roman" w:cstheme="minorHAnsi"/>
          <w:color w:val="1C283D"/>
          <w:sz w:val="24"/>
          <w:szCs w:val="24"/>
          <w:lang w:eastAsia="tr-TR"/>
        </w:rPr>
        <w:t>, sakatlık ya da ölümden korunması amacıyla hastanın, acil serviste görevli sağlık personeli tarafından tıbbi araç ve gereç desteği ile değerlendirilmesi, tanısının konulması, hayati tehlikesini ortadan kaldıracak tıbbi müdahale ve tedavisinin yapılması, ileri tanı ve tedavisi için diğer hizmetlere devrine kadar yataklı sağlık tesislerinde sunulan acil sağlık hizmetlerini,</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c)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 </w:t>
      </w:r>
      <w:r w:rsidRPr="00820EE6">
        <w:rPr>
          <w:rFonts w:eastAsia="Times New Roman" w:cstheme="minorHAnsi"/>
          <w:color w:val="1C283D"/>
          <w:sz w:val="24"/>
          <w:szCs w:val="24"/>
          <w:lang w:eastAsia="tr-TR"/>
        </w:rPr>
        <w:t>Acil ünitesi: Acil hastalara ilk yardım, kesin tedavisinin yapılacağı merkeze nakline kadar temel yaşam desteği ve ileri yaşam desteği hizmetlerinin verilebildiği, en az bir odadan oluşan acil sağlık birimini,</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ç)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ASKOM: İl genelinde acil sağlık hizmeti ile ilgili kurum ve kuruluşlar arasındaki koordinasyon ve işbirliğini sağlamak üzere Müdürlük bünyesinde kurulan, sekretaryasını acil sağlık hizmetleri biriminin yaptığı İl Acil Sağlık Hizmetleri Koordinasyon Komisyonunu,</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d) Bakan: Sağlık Bakanını,</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e) Bakanlık: Sağlık Bakanlığını,</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f) Baştabip: Bünyesinde acil servis hizmetleri verilen yataklı sağlık tesislerinin baştabibini,</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g)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İlçe Sağlık Müdürlüğü: İlçe sağlık müdürlüklerini,</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ğ) Komisyon: Müdürlük bünyesinde acil servislerin seviyelerini belirlemek üzere bu Tebliğin 6 </w:t>
      </w:r>
      <w:proofErr w:type="spellStart"/>
      <w:r w:rsidRPr="00820EE6">
        <w:rPr>
          <w:rFonts w:eastAsia="Times New Roman" w:cstheme="minorHAnsi"/>
          <w:color w:val="1C283D"/>
          <w:sz w:val="24"/>
          <w:szCs w:val="24"/>
          <w:lang w:eastAsia="tr-TR"/>
        </w:rPr>
        <w:t>ncı</w:t>
      </w:r>
      <w:proofErr w:type="spellEnd"/>
      <w:r w:rsidRPr="00820EE6">
        <w:rPr>
          <w:rFonts w:eastAsia="Times New Roman" w:cstheme="minorHAnsi"/>
          <w:color w:val="1C283D"/>
          <w:sz w:val="24"/>
          <w:szCs w:val="24"/>
          <w:lang w:eastAsia="tr-TR"/>
        </w:rPr>
        <w:t xml:space="preserve"> maddesine göre oluşturulan değerlendirme komisyonunu,</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h)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112 KKM: Valiliklere bağlı ortak çağrı merkezi veya 112 İl Ambulans Servisi Baştabipliğine bağlı Komuta Kontrol Merkezini,</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ı) Müdürlük: İl sağlık müdürlüklerini,</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i) Renk kodlaması: Acil servislerde,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işlemi sırasında acil hastaların öncelik sırasının belirlenmesi amacıyla kırmızı, sarı ve yeşil renk şeklinde uygulanan kodlamayı,</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j) Sağlık tesisi: Sağlık Bakanlığına, üniversitelere, belediyelere, diğer kamu kuruluşlarına ve özel sektöre ait, bünyesinde acil sağlık hizmeti verilen tüm yataklı tedavi kurumlarını,</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k)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Acil servislere başvuran hastaların, hastalıkları ile ilgili şikâyetleri, belirtilerin şiddeti ve tıbbi durumlarının </w:t>
      </w:r>
      <w:proofErr w:type="spellStart"/>
      <w:r w:rsidRPr="00820EE6">
        <w:rPr>
          <w:rFonts w:eastAsia="Times New Roman" w:cstheme="minorHAnsi"/>
          <w:color w:val="1C283D"/>
          <w:sz w:val="24"/>
          <w:szCs w:val="24"/>
          <w:lang w:eastAsia="tr-TR"/>
        </w:rPr>
        <w:t>aciliyeti</w:t>
      </w:r>
      <w:proofErr w:type="spellEnd"/>
      <w:r w:rsidRPr="00820EE6">
        <w:rPr>
          <w:rFonts w:eastAsia="Times New Roman" w:cstheme="minorHAnsi"/>
          <w:color w:val="1C283D"/>
          <w:sz w:val="24"/>
          <w:szCs w:val="24"/>
          <w:lang w:eastAsia="tr-TR"/>
        </w:rPr>
        <w:t xml:space="preserve"> göz önüne alınarak tabip veya bu konuda eğitim almış sağlık personeli tarafından yapılan öncelik belirleme işlemini,</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proofErr w:type="gramStart"/>
      <w:r w:rsidRPr="00820EE6">
        <w:rPr>
          <w:rFonts w:eastAsia="Times New Roman" w:cstheme="minorHAnsi"/>
          <w:color w:val="1C283D"/>
          <w:sz w:val="24"/>
          <w:szCs w:val="24"/>
          <w:lang w:eastAsia="tr-TR"/>
        </w:rPr>
        <w:t>ifade</w:t>
      </w:r>
      <w:proofErr w:type="gramEnd"/>
      <w:r w:rsidRPr="00820EE6">
        <w:rPr>
          <w:rFonts w:eastAsia="Times New Roman" w:cstheme="minorHAnsi"/>
          <w:color w:val="1C283D"/>
          <w:sz w:val="24"/>
          <w:szCs w:val="24"/>
          <w:lang w:eastAsia="tr-TR"/>
        </w:rPr>
        <w:t xml:space="preserve"> eder.</w:t>
      </w:r>
    </w:p>
    <w:p w:rsidR="00820EE6" w:rsidRPr="00820EE6" w:rsidRDefault="00820EE6" w:rsidP="00820EE6">
      <w:pPr>
        <w:shd w:val="clear" w:color="auto" w:fill="FFFFFF"/>
        <w:spacing w:after="0" w:line="240" w:lineRule="auto"/>
        <w:jc w:val="center"/>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İKİNCİ BÖLÜM</w:t>
      </w:r>
    </w:p>
    <w:p w:rsidR="00820EE6" w:rsidRPr="00820EE6" w:rsidRDefault="00820EE6" w:rsidP="00820EE6">
      <w:pPr>
        <w:shd w:val="clear" w:color="auto" w:fill="FFFFFF"/>
        <w:spacing w:after="0" w:line="240" w:lineRule="auto"/>
        <w:jc w:val="center"/>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Acil Servislerin Fiziki Şartları, Ulaşım, Hizmet ve Malzeme Standartları,</w:t>
      </w:r>
    </w:p>
    <w:p w:rsidR="00820EE6" w:rsidRPr="00820EE6" w:rsidRDefault="00820EE6" w:rsidP="00820EE6">
      <w:pPr>
        <w:shd w:val="clear" w:color="auto" w:fill="FFFFFF"/>
        <w:spacing w:after="0" w:line="240" w:lineRule="auto"/>
        <w:jc w:val="center"/>
        <w:rPr>
          <w:rFonts w:eastAsia="Times New Roman" w:cstheme="minorHAnsi"/>
          <w:color w:val="1C283D"/>
          <w:sz w:val="24"/>
          <w:szCs w:val="24"/>
          <w:lang w:eastAsia="tr-TR"/>
        </w:rPr>
      </w:pPr>
      <w:proofErr w:type="spellStart"/>
      <w:r w:rsidRPr="00820EE6">
        <w:rPr>
          <w:rFonts w:eastAsia="Times New Roman" w:cstheme="minorHAnsi"/>
          <w:b/>
          <w:bCs/>
          <w:color w:val="1C283D"/>
          <w:sz w:val="24"/>
          <w:szCs w:val="24"/>
          <w:lang w:eastAsia="tr-TR"/>
        </w:rPr>
        <w:t>Seviyelendirme</w:t>
      </w:r>
      <w:proofErr w:type="spellEnd"/>
      <w:r w:rsidRPr="00820EE6">
        <w:rPr>
          <w:rFonts w:eastAsia="Times New Roman" w:cstheme="minorHAnsi"/>
          <w:b/>
          <w:bCs/>
          <w:color w:val="1C283D"/>
          <w:sz w:val="24"/>
          <w:szCs w:val="24"/>
          <w:lang w:eastAsia="tr-TR"/>
        </w:rPr>
        <w:t xml:space="preserve"> ve İstisnalar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Acil servislerin fiziki şartları ve ulaşıma ilişkin asgari standartlar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5 – </w:t>
      </w:r>
      <w:r w:rsidRPr="00820EE6">
        <w:rPr>
          <w:rFonts w:eastAsia="Times New Roman" w:cstheme="minorHAnsi"/>
          <w:color w:val="1C283D"/>
          <w:sz w:val="24"/>
          <w:szCs w:val="24"/>
          <w:lang w:eastAsia="tr-TR"/>
        </w:rPr>
        <w:t>(1) Acil servislerin, fiziki konum, altyapı ve ulaşım şartları bakımından sahip olması gereken asgari standartlar şunlardır: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a)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Acil servisler, hastanenin ana girişinden ayrı, anayola yakın ve araç trafiği bakımından kolay ulaşılabilir, ambulansların kolaylıkla giriş ve çıkış yapabilecekleri, en fazla % 8 eğimli sedye rampası bulunan ve giriş katında veya ambulans ile direkt ulaşılabilir olan katta; görüntüleme, laboratuvar, ameliyathane, yoğun bakım ünitesi ve morga ulaşıma uygun bağlantısı olan bir konumda kurulur. Hastanelerin kapasitesine göre acil servis kurma seviyeleri Ek-1’de tanımlanmıştır.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lastRenderedPageBreak/>
        <w:t xml:space="preserve">b) Aynı alanda birden fazla binada hizmet veren hastanelerde; ameliyathane, yoğun bakım, </w:t>
      </w:r>
      <w:proofErr w:type="spellStart"/>
      <w:r w:rsidRPr="00820EE6">
        <w:rPr>
          <w:rFonts w:eastAsia="Times New Roman" w:cstheme="minorHAnsi"/>
          <w:color w:val="1C283D"/>
          <w:sz w:val="24"/>
          <w:szCs w:val="24"/>
          <w:lang w:eastAsia="tr-TR"/>
        </w:rPr>
        <w:t>laboratuar</w:t>
      </w:r>
      <w:proofErr w:type="spellEnd"/>
      <w:r w:rsidRPr="00820EE6">
        <w:rPr>
          <w:rFonts w:eastAsia="Times New Roman" w:cstheme="minorHAnsi"/>
          <w:color w:val="1C283D"/>
          <w:sz w:val="24"/>
          <w:szCs w:val="24"/>
          <w:lang w:eastAsia="tr-TR"/>
        </w:rPr>
        <w:t xml:space="preserve"> ve görüntüleme birimleri ile acil servis arasındaki hasta nakli kapalı ortamda yapılacak şekilde fiziki bağlantı sağlanır. </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c) Acil servis giriş ve çıkışlarında; ambulans veya araçtan acil servis girişine kadar olan mesafede hastaların olumsuz hava koşullarından etkilenmemesi için üstü kapalı olacak şekilde, sedye ile hasta nakline uygun alan oluşturulur.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proofErr w:type="gramStart"/>
      <w:r w:rsidRPr="00820EE6">
        <w:rPr>
          <w:rFonts w:eastAsia="Times New Roman" w:cstheme="minorHAnsi"/>
          <w:color w:val="1C283D"/>
          <w:sz w:val="24"/>
          <w:szCs w:val="24"/>
          <w:lang w:eastAsia="tr-TR"/>
        </w:rPr>
        <w:t>ç) Acil servislerde, acil servisin seviyesine göre Ek-1’de belirtilen asgari standarda uygun olarak yeterli sayı ve nitelikte ilk muayene, müdahale ve müşahede odaları ile bekleme salonu; acil servis yanında, acil servis işleyişini aksatmayacak şekilde konumlandırılmış, hasta yakınlarına 24 saat hizmet verebilen kafeterya, anons sistemi, hasta yakını bilgilendirme panosu, personel soyunma-giyinme ve personel dinlenme odası, güvenlik odası, kadın ve erkekler için bekleme yeri ile bağlantılı, engellilerin de yararlanacağı şekilde düzenlenmiş tuvalet ve lavabo bulunur.</w:t>
      </w:r>
      <w:proofErr w:type="gramEnd"/>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d) Acil servis girişinde tekerlekli sandalye ve sedyelerin muhafazası için uygun bir alan ayrılır.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e)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xml:space="preserve"> Acil servislerde fonksiyon dışı kullanım olmaması ve tüm taşınır ve taşınmazın standartlara uygun durumda ve </w:t>
      </w:r>
      <w:proofErr w:type="spellStart"/>
      <w:r w:rsidRPr="00820EE6">
        <w:rPr>
          <w:rFonts w:eastAsia="Times New Roman" w:cstheme="minorHAnsi"/>
          <w:color w:val="1C283D"/>
          <w:sz w:val="24"/>
          <w:szCs w:val="24"/>
          <w:lang w:eastAsia="tr-TR"/>
        </w:rPr>
        <w:t>fiziken</w:t>
      </w:r>
      <w:proofErr w:type="spellEnd"/>
      <w:r w:rsidRPr="00820EE6">
        <w:rPr>
          <w:rFonts w:eastAsia="Times New Roman" w:cstheme="minorHAnsi"/>
          <w:color w:val="1C283D"/>
          <w:sz w:val="24"/>
          <w:szCs w:val="24"/>
          <w:lang w:eastAsia="tr-TR"/>
        </w:rPr>
        <w:t xml:space="preserve"> tahrip olmamış durumda bulundurulması gerekir. Acil servis genel temizlik ve </w:t>
      </w:r>
      <w:proofErr w:type="gramStart"/>
      <w:r w:rsidRPr="00820EE6">
        <w:rPr>
          <w:rFonts w:eastAsia="Times New Roman" w:cstheme="minorHAnsi"/>
          <w:color w:val="1C283D"/>
          <w:sz w:val="24"/>
          <w:szCs w:val="24"/>
          <w:lang w:eastAsia="tr-TR"/>
        </w:rPr>
        <w:t>hijyen</w:t>
      </w:r>
      <w:proofErr w:type="gramEnd"/>
      <w:r w:rsidRPr="00820EE6">
        <w:rPr>
          <w:rFonts w:eastAsia="Times New Roman" w:cstheme="minorHAnsi"/>
          <w:color w:val="1C283D"/>
          <w:sz w:val="24"/>
          <w:szCs w:val="24"/>
          <w:lang w:eastAsia="tr-TR"/>
        </w:rPr>
        <w:t xml:space="preserve"> planları ayrıntılı olarak yapılır. Genel alanlar riskli </w:t>
      </w:r>
      <w:proofErr w:type="gramStart"/>
      <w:r w:rsidRPr="00820EE6">
        <w:rPr>
          <w:rFonts w:eastAsia="Times New Roman" w:cstheme="minorHAnsi"/>
          <w:color w:val="1C283D"/>
          <w:sz w:val="24"/>
          <w:szCs w:val="24"/>
          <w:lang w:eastAsia="tr-TR"/>
        </w:rPr>
        <w:t>hijyenik</w:t>
      </w:r>
      <w:proofErr w:type="gramEnd"/>
      <w:r w:rsidRPr="00820EE6">
        <w:rPr>
          <w:rFonts w:eastAsia="Times New Roman" w:cstheme="minorHAnsi"/>
          <w:color w:val="1C283D"/>
          <w:sz w:val="24"/>
          <w:szCs w:val="24"/>
          <w:lang w:eastAsia="tr-TR"/>
        </w:rPr>
        <w:t xml:space="preserve"> alan standartlarında, hasta müdahale alanları ve girişim alanları ise yüksek riskli hijyenik alan standartlarında temizliğe tabi tutulur. Acil servislerde temiz hava ve havalandırma imkânları sağlanır. Acil servis tefrişat, renk, döşeme ve düzeninin çalışan, hasta ve yakınlarının konforuna uygun olması gerekir.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f) Acil servislerde, ambulans ve hasta nakil aracı ile nakledilen hasta girişi ile ayaktan hasta girişi ayrılır. Bu alanda, ambulans ve hasta nakli yapılan araç trafiği için kolay manevraya uygun bir ulaşım altyapısı oluşturulur.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g) Acil servise yakın ve acil ulaşımını aksatmayacak şekilde, hasta nakil araçları, engelli hasta araçları ve resmi araçlar, personel ve hasta yakınları için uygun ve yeterli genişlikte otopark alanı ayrılır. Ambulans otoparkı ayrı olarak belirlenir ve her an çıkış yapabilecek şekilde önünün açık olması sağlanır.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ğ) Hastane yakınındaki cadde ve sokaklara hastane acil servisini gösteren işaret ve yönlendirme levhaları konulur.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h)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Hastane girişinde acil servisin yerini gösteren, yeteri kadar büyüklükte ve geceleri de okunabilecek şekilde beyaz zemin üzerine kırmızı yazı ile ışıklandırılmış, yönlendirme levhaları bulunur. Lüzumu hâlinde bu levhalara ek olarak uluslararası kabul gören yabancı bir dilde de yönlendirme tabelaları eklenebilir.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ı) Acil servis girişlerinin belirlenmesi amacıyla uygun yerlere, beyaz zemin üzerine ters "C" harfi şeklinde kırmızı hilal ve altında koyu mavi harflerle "ACİL" ibaresinin yer aldığı yönlendirme tabelası asılır.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i) Acil servis binalarında, ışıklandırmalı ve en az 20 (yirmi) metreden okunabilecek büyüklükte  “ACİL SERVİS” yazılı tabela bulunur.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j)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Nöbetçi uzman tabip, tabip ve diğer personelin branş, unvan ve isimleri ile başvuru için kullanılacak kurum telefon numaralarının yer aldığı, tercihen ışıklandırmalı bir levha ile nöbetçi eczaneleri gösterir liste acil servislerin kolaylıkla görülebilecek bir yerine asılır.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proofErr w:type="spellStart"/>
      <w:r w:rsidRPr="00820EE6">
        <w:rPr>
          <w:rFonts w:eastAsia="Times New Roman" w:cstheme="minorHAnsi"/>
          <w:b/>
          <w:bCs/>
          <w:color w:val="1C283D"/>
          <w:sz w:val="24"/>
          <w:szCs w:val="24"/>
          <w:lang w:eastAsia="tr-TR"/>
        </w:rPr>
        <w:t>Seviyelendirme</w:t>
      </w:r>
      <w:proofErr w:type="spellEnd"/>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lastRenderedPageBreak/>
        <w:t>MADDE 6 –</w:t>
      </w:r>
      <w:r w:rsidRPr="00820EE6">
        <w:rPr>
          <w:rFonts w:eastAsia="Times New Roman" w:cstheme="minorHAnsi"/>
          <w:color w:val="1C283D"/>
          <w:sz w:val="24"/>
          <w:szCs w:val="24"/>
          <w:lang w:eastAsia="tr-TR"/>
        </w:rPr>
        <w:t>  (1) Acil servisler, acil hasta kapasitesi, acil vakaların özelliği ve vakanın branşlara göre ağırlıklı oranı, fiziki şartları, bulundurduğu malzeme, tıbbi donanım ve personelin niteliği, hizmet verdiği bölgenin özellikleri, bulunduğu konum,  bünyesinde faaliyet gösterdiği sağlık tesisinin statüsü gibi ölçütler dikkate alınarak I</w:t>
      </w:r>
      <w:proofErr w:type="gramStart"/>
      <w:r w:rsidRPr="00820EE6">
        <w:rPr>
          <w:rFonts w:eastAsia="Times New Roman" w:cstheme="minorHAnsi"/>
          <w:color w:val="1C283D"/>
          <w:sz w:val="24"/>
          <w:szCs w:val="24"/>
          <w:lang w:eastAsia="tr-TR"/>
        </w:rPr>
        <w:t>.,</w:t>
      </w:r>
      <w:proofErr w:type="gramEnd"/>
      <w:r w:rsidRPr="00820EE6">
        <w:rPr>
          <w:rFonts w:eastAsia="Times New Roman" w:cstheme="minorHAnsi"/>
          <w:color w:val="1C283D"/>
          <w:sz w:val="24"/>
          <w:szCs w:val="24"/>
          <w:lang w:eastAsia="tr-TR"/>
        </w:rPr>
        <w:t xml:space="preserve"> II. ve III. Seviye olarak </w:t>
      </w:r>
      <w:proofErr w:type="spellStart"/>
      <w:r w:rsidRPr="00820EE6">
        <w:rPr>
          <w:rFonts w:eastAsia="Times New Roman" w:cstheme="minorHAnsi"/>
          <w:color w:val="1C283D"/>
          <w:sz w:val="24"/>
          <w:szCs w:val="24"/>
          <w:lang w:eastAsia="tr-TR"/>
        </w:rPr>
        <w:t>seviyelendirilir</w:t>
      </w:r>
      <w:proofErr w:type="spellEnd"/>
      <w:r w:rsidRPr="00820EE6">
        <w:rPr>
          <w:rFonts w:eastAsia="Times New Roman" w:cstheme="minorHAnsi"/>
          <w:color w:val="1C283D"/>
          <w:sz w:val="24"/>
          <w:szCs w:val="24"/>
          <w:lang w:eastAsia="tr-TR"/>
        </w:rPr>
        <w:t xml:space="preserve">. </w:t>
      </w:r>
      <w:proofErr w:type="gramStart"/>
      <w:r w:rsidRPr="00820EE6">
        <w:rPr>
          <w:rFonts w:eastAsia="Times New Roman" w:cstheme="minorHAnsi"/>
          <w:color w:val="1C283D"/>
          <w:sz w:val="24"/>
          <w:szCs w:val="24"/>
          <w:lang w:eastAsia="tr-TR"/>
        </w:rPr>
        <w:t>Acil servislerin seviyelerine göre tanımları, seviyelerine uygun olarak bulundurulması gereken birim ve alanlar, bunların asgari alan genişlikleri, verilmesi gereken hizmetin kapsamı, asgari yatak ve personel standardı Ek-1’de, tıbbî cihaz ve donanıma ilişkin asgari standartları Ek-2’de, bulundurulması zorunlu asgari ilaç listesi Ek-3’te, acil servislerde bulundurulması gereken birim ve alanlar ise Ek-4’de gösterilmiştir.</w:t>
      </w:r>
      <w:proofErr w:type="gramEnd"/>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(2)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 </w:t>
      </w:r>
      <w:r w:rsidRPr="00820EE6">
        <w:rPr>
          <w:rFonts w:eastAsia="Times New Roman" w:cstheme="minorHAnsi"/>
          <w:color w:val="1C283D"/>
          <w:sz w:val="24"/>
          <w:szCs w:val="24"/>
          <w:lang w:eastAsia="tr-TR"/>
        </w:rPr>
        <w:t>Seviye tespiti; bu Tebliğ hükümlerine ve Ek-1, Ek-2 ve Ek-3’teki asgari standartlar çerçevesinde müdürlük bünyesinde oluşturulacak komisyon marifetiyle yerinde inceleme ve raporlama yöntemiyle, Ek-5’deki Acil Servis Seviye Tespit ve Denetleme Formuna göre yapılır. Komisyon tarafından düzenlenen rapor ve ekinde yer alan Ek-5’deki Forma istinaden Valilik onayı alınarak tescil edilir. Tescil edilen kurumlar ilgili genel müdürlüklere bildirilir.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(3)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xml:space="preserve"> Komisyon, müdürlüğün yetkilendireceği bir başkan yardımcısı başkanlığında, acil sağlık hizmetleri biriminden ve yataklı tedavi kurumları biriminden birer kişi, il ambulans servisi baştabibi veya görevlendireceği bir kişi ile bir mimar veya inşaat mühendisi, varsa acil tıp uzmanı, bulunmaması hâlinde acil servis sorumlusu bir tabip olmak üzere en az altı kişiden oluşur. Üniversite bulunan illerde ilgili ana bilim dalı başkanlığından bir temsilci de komisyona </w:t>
      </w:r>
      <w:proofErr w:type="gramStart"/>
      <w:r w:rsidRPr="00820EE6">
        <w:rPr>
          <w:rFonts w:eastAsia="Times New Roman" w:cstheme="minorHAnsi"/>
          <w:color w:val="1C283D"/>
          <w:sz w:val="24"/>
          <w:szCs w:val="24"/>
          <w:lang w:eastAsia="tr-TR"/>
        </w:rPr>
        <w:t>dahil</w:t>
      </w:r>
      <w:proofErr w:type="gramEnd"/>
      <w:r w:rsidRPr="00820EE6">
        <w:rPr>
          <w:rFonts w:eastAsia="Times New Roman" w:cstheme="minorHAnsi"/>
          <w:color w:val="1C283D"/>
          <w:sz w:val="24"/>
          <w:szCs w:val="24"/>
          <w:lang w:eastAsia="tr-TR"/>
        </w:rPr>
        <w:t xml:space="preserve"> edilir. Komisyon oy çokluğu ile karar alır. Oylarda eşitlik olması hâlinde Başkanın taraf olduğu karar geçerlidir. Komisyon sekretaryası müdürlükçe yürütülür.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(4)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w:t>
      </w:r>
      <w:proofErr w:type="spellStart"/>
      <w:r w:rsidRPr="00820EE6">
        <w:rPr>
          <w:rFonts w:eastAsia="Times New Roman" w:cstheme="minorHAnsi"/>
          <w:color w:val="1C283D"/>
          <w:sz w:val="24"/>
          <w:szCs w:val="24"/>
          <w:lang w:eastAsia="tr-TR"/>
        </w:rPr>
        <w:t>Seviyelendirme</w:t>
      </w:r>
      <w:proofErr w:type="spellEnd"/>
      <w:r w:rsidRPr="00820EE6">
        <w:rPr>
          <w:rFonts w:eastAsia="Times New Roman" w:cstheme="minorHAnsi"/>
          <w:color w:val="1C283D"/>
          <w:sz w:val="24"/>
          <w:szCs w:val="24"/>
          <w:lang w:eastAsia="tr-TR"/>
        </w:rPr>
        <w:t xml:space="preserve"> ve tescil işlemi yapılan acil servislerin sonradan seviyesinin yükseltilmesi veya yeniden değerlendirilmesine ilişkin başvurular kurum baştabibi veya mesul müdürü tarafından ilgili müdürlüğe resmi yazı ile yapılır. Başvurular, müdürlüğe intikal ettiği tarihten itibaren 1 (bir) ay içerisinde sonuçlandırılır. Sağlık tesisi sayısı fazla olan illerde birden çok komisyon kurulabilir. </w:t>
      </w:r>
      <w:proofErr w:type="spellStart"/>
      <w:r w:rsidRPr="00820EE6">
        <w:rPr>
          <w:rFonts w:eastAsia="Times New Roman" w:cstheme="minorHAnsi"/>
          <w:color w:val="1C283D"/>
          <w:sz w:val="24"/>
          <w:szCs w:val="24"/>
          <w:lang w:eastAsia="tr-TR"/>
        </w:rPr>
        <w:t>Seviyelendirme</w:t>
      </w:r>
      <w:proofErr w:type="spellEnd"/>
      <w:r w:rsidRPr="00820EE6">
        <w:rPr>
          <w:rFonts w:eastAsia="Times New Roman" w:cstheme="minorHAnsi"/>
          <w:color w:val="1C283D"/>
          <w:sz w:val="24"/>
          <w:szCs w:val="24"/>
          <w:lang w:eastAsia="tr-TR"/>
        </w:rPr>
        <w:t xml:space="preserve"> 2 (iki) yılda bir yinelenir.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proofErr w:type="spellStart"/>
      <w:r w:rsidRPr="00820EE6">
        <w:rPr>
          <w:rFonts w:eastAsia="Times New Roman" w:cstheme="minorHAnsi"/>
          <w:b/>
          <w:bCs/>
          <w:color w:val="1C283D"/>
          <w:sz w:val="24"/>
          <w:szCs w:val="24"/>
          <w:lang w:eastAsia="tr-TR"/>
        </w:rPr>
        <w:t>Seviyelendirmenin</w:t>
      </w:r>
      <w:proofErr w:type="spellEnd"/>
      <w:r w:rsidRPr="00820EE6">
        <w:rPr>
          <w:rFonts w:eastAsia="Times New Roman" w:cstheme="minorHAnsi"/>
          <w:b/>
          <w:bCs/>
          <w:color w:val="1C283D"/>
          <w:sz w:val="24"/>
          <w:szCs w:val="24"/>
          <w:lang w:eastAsia="tr-TR"/>
        </w:rPr>
        <w:t xml:space="preserve"> istisnaları</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7 –</w:t>
      </w:r>
      <w:r w:rsidRPr="00820EE6">
        <w:rPr>
          <w:rFonts w:eastAsia="Times New Roman" w:cstheme="minorHAnsi"/>
          <w:color w:val="1C283D"/>
          <w:sz w:val="24"/>
          <w:szCs w:val="24"/>
          <w:lang w:eastAsia="tr-TR"/>
        </w:rPr>
        <w:t xml:space="preserve"> (1) Dal hastaneleri, özel hastaneler ve </w:t>
      </w:r>
      <w:proofErr w:type="gramStart"/>
      <w:r w:rsidRPr="00820EE6">
        <w:rPr>
          <w:rFonts w:eastAsia="Times New Roman" w:cstheme="minorHAnsi"/>
          <w:color w:val="1C283D"/>
          <w:sz w:val="24"/>
          <w:szCs w:val="24"/>
          <w:lang w:eastAsia="tr-TR"/>
        </w:rPr>
        <w:t>entegre</w:t>
      </w:r>
      <w:proofErr w:type="gramEnd"/>
      <w:r w:rsidRPr="00820EE6">
        <w:rPr>
          <w:rFonts w:eastAsia="Times New Roman" w:cstheme="minorHAnsi"/>
          <w:color w:val="1C283D"/>
          <w:sz w:val="24"/>
          <w:szCs w:val="24"/>
          <w:lang w:eastAsia="tr-TR"/>
        </w:rPr>
        <w:t xml:space="preserve"> ilçe hastaneleri bünyesindeki acil servisler veya acil üniteleri, komisyon tarafından aşağıdaki ölçütlere uygun olarak inceleme ve değerlendirmeye tâbi tutulur ve raporlanarak tescil için Bakanlığa bildirilir.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a) Göz hastalıkları, fizik tedavi ve </w:t>
      </w:r>
      <w:proofErr w:type="gramStart"/>
      <w:r w:rsidRPr="00820EE6">
        <w:rPr>
          <w:rFonts w:eastAsia="Times New Roman" w:cstheme="minorHAnsi"/>
          <w:color w:val="1C283D"/>
          <w:sz w:val="24"/>
          <w:szCs w:val="24"/>
          <w:lang w:eastAsia="tr-TR"/>
        </w:rPr>
        <w:t>rehabilitasyon</w:t>
      </w:r>
      <w:proofErr w:type="gramEnd"/>
      <w:r w:rsidRPr="00820EE6">
        <w:rPr>
          <w:rFonts w:eastAsia="Times New Roman" w:cstheme="minorHAnsi"/>
          <w:color w:val="1C283D"/>
          <w:sz w:val="24"/>
          <w:szCs w:val="24"/>
          <w:lang w:eastAsia="tr-TR"/>
        </w:rPr>
        <w:t>, ağız ve diş sağlığı, lepra, deri ve zührevi hastalıkları branşlarında faaliyet gösteren ve acil sağlık hizmeti yoğunluğu bulunmayan dal hastanelerinde sadece ilgili uzmanlık dalının gerektirdiği branşta acil ünitesi oluşturulur.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b) Acil ünitesinin fiziki şartlar, tıbbi donanım, ilaç ve personel bakımından Ek-6’daki asgari standartları taşıması zorunludur.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c) Faaliyet gösterdiği branşların özelliği gereği acil başvuru yoğunluğu bulunan, kadın hastalıkları ve doğum, çocuk sağlığı ve hastalıkları, kalp ve damar cerrahisi, acil yardım ve </w:t>
      </w:r>
      <w:proofErr w:type="gramStart"/>
      <w:r w:rsidRPr="00820EE6">
        <w:rPr>
          <w:rFonts w:eastAsia="Times New Roman" w:cstheme="minorHAnsi"/>
          <w:color w:val="1C283D"/>
          <w:sz w:val="24"/>
          <w:szCs w:val="24"/>
          <w:lang w:eastAsia="tr-TR"/>
        </w:rPr>
        <w:t>travmatoloji</w:t>
      </w:r>
      <w:proofErr w:type="gramEnd"/>
      <w:r w:rsidRPr="00820EE6">
        <w:rPr>
          <w:rFonts w:eastAsia="Times New Roman" w:cstheme="minorHAnsi"/>
          <w:color w:val="1C283D"/>
          <w:sz w:val="24"/>
          <w:szCs w:val="24"/>
          <w:lang w:eastAsia="tr-TR"/>
        </w:rPr>
        <w:t>, göğüs cerrahisi, onkoloji ve kemik hastalıkları, meslek hastalıkları, ruh sağlığı ve hastalıkları ile göğüs hastalıkları alanında faaliyet gösteren dal hastaneleri acil servislerinin; fiziki şartları bakımından en az I. Seviye’nin asgari standartlarını, diğer şartlar bakımından III. Seviye’nin asgari standartlarını taşıması gerekir. </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lastRenderedPageBreak/>
        <w:t xml:space="preserve">ç) Dal hastaneleri haricindeki özel sağlık tesislerinin acil servislerini, ilgili mevzuatındaki hükümler saklı kalmak kaydıyla, bu Tebliğde belirtilen süre ve şartlar </w:t>
      </w:r>
      <w:proofErr w:type="gramStart"/>
      <w:r w:rsidRPr="00820EE6">
        <w:rPr>
          <w:rFonts w:eastAsia="Times New Roman" w:cstheme="minorHAnsi"/>
          <w:color w:val="1C283D"/>
          <w:sz w:val="24"/>
          <w:szCs w:val="24"/>
          <w:lang w:eastAsia="tr-TR"/>
        </w:rPr>
        <w:t>dahilinde</w:t>
      </w:r>
      <w:proofErr w:type="gramEnd"/>
      <w:r w:rsidRPr="00820EE6">
        <w:rPr>
          <w:rFonts w:eastAsia="Times New Roman" w:cstheme="minorHAnsi"/>
          <w:color w:val="1C283D"/>
          <w:sz w:val="24"/>
          <w:szCs w:val="24"/>
          <w:lang w:eastAsia="tr-TR"/>
        </w:rPr>
        <w:t xml:space="preserve"> en az I. Seviye acil servis asgari standartlarına uygun hâle getirmesi zorunludur.   </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d) Entegre ilçe hastanelerinde acil sağlık hizmetleri, hasta yoğunluğuna ve kurumun fiziki şartlarına göre, acil muayene ve tıbbi müdahale hizmetlerinin verilebildiği, en az bir odadan oluşan, acil ünitesi yapılanması içerisinde verilebilir.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(2)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Ek:RG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xml:space="preserve"> Günde ortalama 500 (beş yüz) hastadan fazla hasta kabul eden veya nöbetçi tabip başına günde ortalama 100 (yüz) hastadan fazla hasta kabul eden veya günde ortalama 50 (elli) hastadan fazla sarı alan hastası olan veya günde ortalama 25 (yirmi beş) hastadan fazla </w:t>
      </w:r>
      <w:proofErr w:type="spellStart"/>
      <w:r w:rsidRPr="00820EE6">
        <w:rPr>
          <w:rFonts w:eastAsia="Times New Roman" w:cstheme="minorHAnsi"/>
          <w:color w:val="1C283D"/>
          <w:sz w:val="24"/>
          <w:szCs w:val="24"/>
          <w:lang w:eastAsia="tr-TR"/>
        </w:rPr>
        <w:t>kardiyopulmoner</w:t>
      </w:r>
      <w:proofErr w:type="spellEnd"/>
      <w:r w:rsidRPr="00820EE6">
        <w:rPr>
          <w:rFonts w:eastAsia="Times New Roman" w:cstheme="minorHAnsi"/>
          <w:color w:val="1C283D"/>
          <w:sz w:val="24"/>
          <w:szCs w:val="24"/>
          <w:lang w:eastAsia="tr-TR"/>
        </w:rPr>
        <w:t xml:space="preserve"> </w:t>
      </w:r>
      <w:proofErr w:type="spellStart"/>
      <w:r w:rsidRPr="00820EE6">
        <w:rPr>
          <w:rFonts w:eastAsia="Times New Roman" w:cstheme="minorHAnsi"/>
          <w:color w:val="1C283D"/>
          <w:sz w:val="24"/>
          <w:szCs w:val="24"/>
          <w:lang w:eastAsia="tr-TR"/>
        </w:rPr>
        <w:t>resusitasyon</w:t>
      </w:r>
      <w:proofErr w:type="spellEnd"/>
      <w:r w:rsidRPr="00820EE6">
        <w:rPr>
          <w:rFonts w:eastAsia="Times New Roman" w:cstheme="minorHAnsi"/>
          <w:color w:val="1C283D"/>
          <w:sz w:val="24"/>
          <w:szCs w:val="24"/>
          <w:lang w:eastAsia="tr-TR"/>
        </w:rPr>
        <w:t xml:space="preserve"> gerektirmeyen kırmızı alan hastası olan veya günde ortalama 3 (üç) hastadan fazla </w:t>
      </w:r>
      <w:proofErr w:type="spellStart"/>
      <w:r w:rsidRPr="00820EE6">
        <w:rPr>
          <w:rFonts w:eastAsia="Times New Roman" w:cstheme="minorHAnsi"/>
          <w:color w:val="1C283D"/>
          <w:sz w:val="24"/>
          <w:szCs w:val="24"/>
          <w:lang w:eastAsia="tr-TR"/>
        </w:rPr>
        <w:t>kardiyopulmoner</w:t>
      </w:r>
      <w:proofErr w:type="spellEnd"/>
      <w:r w:rsidRPr="00820EE6">
        <w:rPr>
          <w:rFonts w:eastAsia="Times New Roman" w:cstheme="minorHAnsi"/>
          <w:color w:val="1C283D"/>
          <w:sz w:val="24"/>
          <w:szCs w:val="24"/>
          <w:lang w:eastAsia="tr-TR"/>
        </w:rPr>
        <w:t xml:space="preserve"> </w:t>
      </w:r>
      <w:proofErr w:type="spellStart"/>
      <w:r w:rsidRPr="00820EE6">
        <w:rPr>
          <w:rFonts w:eastAsia="Times New Roman" w:cstheme="minorHAnsi"/>
          <w:color w:val="1C283D"/>
          <w:sz w:val="24"/>
          <w:szCs w:val="24"/>
          <w:lang w:eastAsia="tr-TR"/>
        </w:rPr>
        <w:t>resusitasyon</w:t>
      </w:r>
      <w:proofErr w:type="spellEnd"/>
      <w:r w:rsidRPr="00820EE6">
        <w:rPr>
          <w:rFonts w:eastAsia="Times New Roman" w:cstheme="minorHAnsi"/>
          <w:color w:val="1C283D"/>
          <w:sz w:val="24"/>
          <w:szCs w:val="24"/>
          <w:lang w:eastAsia="tr-TR"/>
        </w:rPr>
        <w:t xml:space="preserve"> gerektiren kırmızı alan hastası olan acil servisler, hastane büyüklüğü ile acil servis hasta oranı uyumsuz olan acil servisler, acil serviste ilk muayene için bekleme süresi 45 dakikayı geçen acil servisler, özel öneme sahip acil servisler, günlük ortalama ambulansla hasta alma sayısı 5 (beş)’ten fazla olan acil servisler “Öncelikli Takip ve Özellikli Planlama Gerektiren Acil Servis” olarak tanımlanır. Öncelikli Takip ve Özellikli Planlama Gerektiren Acil Servis standartları ve bu kapsama girecek acil servislerin listesi Bakanlıkça ilan edilir.</w:t>
      </w:r>
    </w:p>
    <w:p w:rsidR="00820EE6" w:rsidRPr="00820EE6" w:rsidRDefault="00820EE6" w:rsidP="00820EE6">
      <w:pPr>
        <w:shd w:val="clear" w:color="auto" w:fill="FFFFFF"/>
        <w:spacing w:after="0" w:line="240" w:lineRule="auto"/>
        <w:jc w:val="center"/>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ÜÇÜNCÜ BÖLÜM</w:t>
      </w:r>
    </w:p>
    <w:p w:rsidR="00820EE6" w:rsidRPr="00820EE6" w:rsidRDefault="00820EE6" w:rsidP="00820EE6">
      <w:pPr>
        <w:shd w:val="clear" w:color="auto" w:fill="FFFFFF"/>
        <w:spacing w:after="0" w:line="240" w:lineRule="auto"/>
        <w:jc w:val="center"/>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 xml:space="preserve">Renk Kodlaması ve </w:t>
      </w:r>
      <w:proofErr w:type="spellStart"/>
      <w:r w:rsidRPr="00820EE6">
        <w:rPr>
          <w:rFonts w:eastAsia="Times New Roman" w:cstheme="minorHAnsi"/>
          <w:b/>
          <w:bCs/>
          <w:color w:val="1C283D"/>
          <w:sz w:val="24"/>
          <w:szCs w:val="24"/>
          <w:lang w:eastAsia="tr-TR"/>
        </w:rPr>
        <w:t>Triyaj</w:t>
      </w:r>
      <w:proofErr w:type="spellEnd"/>
      <w:r w:rsidRPr="00820EE6">
        <w:rPr>
          <w:rFonts w:eastAsia="Times New Roman" w:cstheme="minorHAnsi"/>
          <w:b/>
          <w:bCs/>
          <w:color w:val="1C283D"/>
          <w:sz w:val="24"/>
          <w:szCs w:val="24"/>
          <w:lang w:eastAsia="tr-TR"/>
        </w:rPr>
        <w:t xml:space="preserve"> Uygulaması, Muayene, Müdahale,</w:t>
      </w:r>
    </w:p>
    <w:p w:rsidR="00820EE6" w:rsidRPr="00820EE6" w:rsidRDefault="00820EE6" w:rsidP="00820EE6">
      <w:pPr>
        <w:shd w:val="clear" w:color="auto" w:fill="FFFFFF"/>
        <w:spacing w:after="0" w:line="240" w:lineRule="auto"/>
        <w:jc w:val="center"/>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Refakat Esasları ve Güvenlik Önlemleri</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 xml:space="preserve">Renk kodlaması ve </w:t>
      </w:r>
      <w:proofErr w:type="spellStart"/>
      <w:r w:rsidRPr="00820EE6">
        <w:rPr>
          <w:rFonts w:eastAsia="Times New Roman" w:cstheme="minorHAnsi"/>
          <w:b/>
          <w:bCs/>
          <w:color w:val="1C283D"/>
          <w:sz w:val="24"/>
          <w:szCs w:val="24"/>
          <w:lang w:eastAsia="tr-TR"/>
        </w:rPr>
        <w:t>triyaj</w:t>
      </w:r>
      <w:proofErr w:type="spellEnd"/>
      <w:r w:rsidRPr="00820EE6">
        <w:rPr>
          <w:rFonts w:eastAsia="Times New Roman" w:cstheme="minorHAnsi"/>
          <w:b/>
          <w:bCs/>
          <w:color w:val="1C283D"/>
          <w:sz w:val="24"/>
          <w:szCs w:val="24"/>
          <w:lang w:eastAsia="tr-TR"/>
        </w:rPr>
        <w:t xml:space="preserve"> uygulaması</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8 –</w:t>
      </w:r>
      <w:r w:rsidRPr="00820EE6">
        <w:rPr>
          <w:rFonts w:eastAsia="Times New Roman" w:cstheme="minorHAnsi"/>
          <w:color w:val="1C283D"/>
          <w:sz w:val="24"/>
          <w:szCs w:val="24"/>
          <w:lang w:eastAsia="tr-TR"/>
        </w:rPr>
        <w:t> (1)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xml:space="preserve"> Acil servislerde etkin bir hizmet sunumu için renk kodlaması uygulanır.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işlemi başvuru sırasında hasta kayıt işlemi öncesi yapılır.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uygulaması için muayene, tetkik, tedavi, tıbbi ve cerrahi girişimler bakımından öncelik sırasına göre kırmızı, sarı ve yeşil renkler kullanılır. Renk kodlamasına ilişkin uygulama esasları Ek-7’de gösterilmiştir. Ayrıca;</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a) Acil servise başvuran hastalara sağlık personeli tarafından etkin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yapılır, sarı alan muayenesi gerekmeyen hastalardan öncelikle acil serviste poliklinik muayenesi olması gerekenlere “Yeşil Alan 1” kodu verilir, acil serviste genel tabip muayene polikliniklerinde bakılır.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b) Sarı ve kırmızı alan hastası olarak nitelenmeyen ve poliklinik muayenesi gerektiren hastalar için acil servis alanı dışında ve yakın yerleşiminde olmak koşuluyla, “Yeşil Alan 2” kodu ile mesai kaydırma veya vardiya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poliklinikleri oluşturulur. Yapılan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ile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muayenesi olması gereken hastalar bu polikliniklere yönlendirilir.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c)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uygulaması esnasında kırmızı alan hastalarının </w:t>
      </w:r>
      <w:proofErr w:type="spellStart"/>
      <w:r w:rsidRPr="00820EE6">
        <w:rPr>
          <w:rFonts w:eastAsia="Times New Roman" w:cstheme="minorHAnsi"/>
          <w:color w:val="1C283D"/>
          <w:sz w:val="24"/>
          <w:szCs w:val="24"/>
          <w:lang w:eastAsia="tr-TR"/>
        </w:rPr>
        <w:t>triyaja</w:t>
      </w:r>
      <w:proofErr w:type="spellEnd"/>
      <w:r w:rsidRPr="00820EE6">
        <w:rPr>
          <w:rFonts w:eastAsia="Times New Roman" w:cstheme="minorHAnsi"/>
          <w:color w:val="1C283D"/>
          <w:sz w:val="24"/>
          <w:szCs w:val="24"/>
          <w:lang w:eastAsia="tr-TR"/>
        </w:rPr>
        <w:t xml:space="preserve"> ve kayda </w:t>
      </w:r>
      <w:proofErr w:type="gramStart"/>
      <w:r w:rsidRPr="00820EE6">
        <w:rPr>
          <w:rFonts w:eastAsia="Times New Roman" w:cstheme="minorHAnsi"/>
          <w:color w:val="1C283D"/>
          <w:sz w:val="24"/>
          <w:szCs w:val="24"/>
          <w:lang w:eastAsia="tr-TR"/>
        </w:rPr>
        <w:t>dahil</w:t>
      </w:r>
      <w:proofErr w:type="gramEnd"/>
      <w:r w:rsidRPr="00820EE6">
        <w:rPr>
          <w:rFonts w:eastAsia="Times New Roman" w:cstheme="minorHAnsi"/>
          <w:color w:val="1C283D"/>
          <w:sz w:val="24"/>
          <w:szCs w:val="24"/>
          <w:lang w:eastAsia="tr-TR"/>
        </w:rPr>
        <w:t xml:space="preserve"> edilmeden, doğrudan kırmızı alana geçirilmesi, sarı alan hastalarının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sonrası doğrudan sarı alana ve sarı alan tabibinin bilgisine gönderilmesi esastır.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ç) Acil servise başvuran hastaların eş zamanlı sayı artışı olduğu ve bekleme süresinin uzadığı durumlarda, sorumlu idareci tarafından ek mekân ve ek insan kaynağı acil servis dışı hizmet birimlerinden sağlanarak, acil servis imkânları hemen artırılır.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(2) Dal hastaneleri ve bünyesinde I. Seviye acil servisi bulunan sağlık tesislerinde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uygulaması yapılması zorunlu değildir. 112 Acil ambulanslarıyla sağlık tesisine getirilen hastalara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uygulaması yapılmaz. Ambulansla getirilen acil vakaların sağlık tesisine kabul işlemleri en kısa sürede tamamlanır.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(3) Acil serviste ilk kayıt, güvenlik ve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uygulaması için yeterli alan ayrılır.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uygulaması tabip veya acil tıp teknisyeni, hemşire, sağlık memuru (toplum sağlığı) ve benzeri </w:t>
      </w:r>
      <w:r w:rsidRPr="00820EE6">
        <w:rPr>
          <w:rFonts w:eastAsia="Times New Roman" w:cstheme="minorHAnsi"/>
          <w:color w:val="1C283D"/>
          <w:sz w:val="24"/>
          <w:szCs w:val="24"/>
          <w:lang w:eastAsia="tr-TR"/>
        </w:rPr>
        <w:lastRenderedPageBreak/>
        <w:t xml:space="preserve">nitelikteki sağlık personeli tarafından yapılır. Acil bakım ve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uygulamasına ilişkin verilmesi gereken eğitimler, eğitimlerin müfredatı ve süresi ile eğitim verilecek merkezler Yükseköğretim Kurulu Başkanlığının ve ilgili diğer kurumların da görüşü alınarak Bakanlıkça belirlenir.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Muayene, müdahale ve refakat esasları</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9 –</w:t>
      </w:r>
      <w:r w:rsidRPr="00820EE6">
        <w:rPr>
          <w:rFonts w:eastAsia="Times New Roman" w:cstheme="minorHAnsi"/>
          <w:color w:val="1C283D"/>
          <w:sz w:val="24"/>
          <w:szCs w:val="24"/>
          <w:lang w:eastAsia="tr-TR"/>
        </w:rPr>
        <w:t> (1)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xml:space="preserve"> Acil servise başvuran tüm hastaların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işlemleri en kısa sürede tamamlanır. Bunu takiben tıbbi durumları dikkate alınarak tanı ve tedavi işlemleri için sıraya konulur ve </w:t>
      </w:r>
      <w:proofErr w:type="spellStart"/>
      <w:r w:rsidRPr="00820EE6">
        <w:rPr>
          <w:rFonts w:eastAsia="Times New Roman" w:cstheme="minorHAnsi"/>
          <w:color w:val="1C283D"/>
          <w:sz w:val="24"/>
          <w:szCs w:val="24"/>
          <w:lang w:eastAsia="tr-TR"/>
        </w:rPr>
        <w:t>triyaj</w:t>
      </w:r>
      <w:proofErr w:type="spellEnd"/>
      <w:r w:rsidRPr="00820EE6">
        <w:rPr>
          <w:rFonts w:eastAsia="Times New Roman" w:cstheme="minorHAnsi"/>
          <w:color w:val="1C283D"/>
          <w:sz w:val="24"/>
          <w:szCs w:val="24"/>
          <w:lang w:eastAsia="tr-TR"/>
        </w:rPr>
        <w:t xml:space="preserve"> koduna uygun olan alana alınırlar. Acil muayene, tıbbi müdahale ve tedavi gerektiren kritik hastalara kayıt işleminin yapılıp yapılmadığına bakılmaksızın derhal gerekli tıbbi işlemler uygulanır. Kritik hastaların kayıt işlemlerinin öncelikle yapılabilmesi için otomasyon sistemi ile ilgili gerekli düzenlemeler yapılır. Bekleme süresince hasta ve yakınlarının ihtiyaçlarının karşılanabilmesi için, acil servis yeşil alanı ve sarı alanı yakınlarında hasta yakınları için bekleme salonu/salonları, bilgilendirme bankosu ve personeli ile gerekli olanaklar sağlanır. Kırmızı alan hastaları için belirli aralıklarla hasta yakınlarına bilgilendirme ilgili personel tarafından yapılır.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(2)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xml:space="preserve"> Acil servislerde hastaların ruh sağlığını olumsuz etkileyecek </w:t>
      </w:r>
      <w:proofErr w:type="spellStart"/>
      <w:r w:rsidRPr="00820EE6">
        <w:rPr>
          <w:rFonts w:eastAsia="Times New Roman" w:cstheme="minorHAnsi"/>
          <w:color w:val="1C283D"/>
          <w:sz w:val="24"/>
          <w:szCs w:val="24"/>
          <w:lang w:eastAsia="tr-TR"/>
        </w:rPr>
        <w:t>travmatik</w:t>
      </w:r>
      <w:proofErr w:type="spellEnd"/>
      <w:r w:rsidRPr="00820EE6">
        <w:rPr>
          <w:rFonts w:eastAsia="Times New Roman" w:cstheme="minorHAnsi"/>
          <w:color w:val="1C283D"/>
          <w:sz w:val="24"/>
          <w:szCs w:val="24"/>
          <w:lang w:eastAsia="tr-TR"/>
        </w:rPr>
        <w:t xml:space="preserve"> görüntülerden uzak tutulması için gerekli düzenlemeler yapılır. Acil serviste hastalar ilgili tabip tarafından, hemşire ve tabibin lüzum görmesi hâlinde hasta refakatçisi eşliğinde muayene edilir. Hasta yakını, hastanın kimlik bilgileri ve </w:t>
      </w:r>
      <w:proofErr w:type="spellStart"/>
      <w:r w:rsidRPr="00820EE6">
        <w:rPr>
          <w:rFonts w:eastAsia="Times New Roman" w:cstheme="minorHAnsi"/>
          <w:color w:val="1C283D"/>
          <w:sz w:val="24"/>
          <w:szCs w:val="24"/>
          <w:lang w:eastAsia="tr-TR"/>
        </w:rPr>
        <w:t>anamnez</w:t>
      </w:r>
      <w:proofErr w:type="spellEnd"/>
      <w:r w:rsidRPr="00820EE6">
        <w:rPr>
          <w:rFonts w:eastAsia="Times New Roman" w:cstheme="minorHAnsi"/>
          <w:color w:val="1C283D"/>
          <w:sz w:val="24"/>
          <w:szCs w:val="24"/>
          <w:lang w:eastAsia="tr-TR"/>
        </w:rPr>
        <w:t xml:space="preserve"> alımı gibi işlemler için refakat edebilir. Sarı ve Kırmızı alanda hasta refakatçisi kabulü yapılmaz. Tetkik ve tahliller için gerekli numuneler sarı ve kırmızı alanlarda hastanın bulunduğu yerde alınır ve görevli personel tarafından ilgili birimine ulaştırılır. Acil servislerde hasta ve yakınlarına herhangi bir numune veya istek taşıması yaptırılmaz, </w:t>
      </w:r>
      <w:proofErr w:type="spellStart"/>
      <w:r w:rsidRPr="00820EE6">
        <w:rPr>
          <w:rFonts w:eastAsia="Times New Roman" w:cstheme="minorHAnsi"/>
          <w:color w:val="1C283D"/>
          <w:sz w:val="24"/>
          <w:szCs w:val="24"/>
          <w:lang w:eastAsia="tr-TR"/>
        </w:rPr>
        <w:t>pnömotik</w:t>
      </w:r>
      <w:proofErr w:type="spellEnd"/>
      <w:r w:rsidRPr="00820EE6">
        <w:rPr>
          <w:rFonts w:eastAsia="Times New Roman" w:cstheme="minorHAnsi"/>
          <w:color w:val="1C283D"/>
          <w:sz w:val="24"/>
          <w:szCs w:val="24"/>
          <w:lang w:eastAsia="tr-TR"/>
        </w:rPr>
        <w:t xml:space="preserve"> sistem marifetiyle işlemlerin çabuklaştırılması sağlanır. Görüntüleme ve benzeri işlemler görevli eğitimli yönlendirme personeli refakatinde gerçekleştirilir. Durumu kritik olan hastalara, bu işlemleri sırasında tıbbi durumunun gerektirdiği bir sağlık personelinin refakat etmesi sağlanır. Hasta veya yakınları hastanın tıbbi durumu ve yapılacak tıbbi uygulamalar konusunda ilgili tabip tarafından bilgilendirilir ve lüzumu hâlinde hasta hakkında yapılacak özel görüşmeler için ayrı bir oda tahsis edilebilir.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(3) Acil servislerde yapılan her türlü tıbbi işlem sırasında hasta mahremiyetine, tıbbi etik kurallara ve hasta hakları ilkelerine riayet edilmesi zorunludur.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(4)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Ek:RG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Acil serviste yapılan iş ve işlemleri kolaylaştırmak için hasta ve yakınlarının hastaya yapılan işlemler hakkında bilgilendirilmesi ile hasta hakkındaki acil bilgilerin sağlık çalışanına iletilmesi, sosyal hizmet uzmanları tarafından, yoksa bu konuda gerekli eğitimleri almış personel tarafından yapılır. Acil serviste ilgili alandan sorumlu olan tabibin bizzat hastalar hakkında tıbbi bilgi vermesi esastır. Ancak yoğunluk veya hastanın kritik olması sebebiyle, tabibin hastanın başından ayrılamaması durumunda ve/veya seçilmiş vakalarda (kırmızı alan hastaları) sağlanacak bilgilendirme alanlarında, bu konuda gerekli eğitimleri almış sağlık personeli tarafından bilgilendirme yapılır.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(5)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Ek:RG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Acil servisler bünyesinde ambulans girişi ve acil servis girişlerinde yardıma ihtiyaç duyacak şekilde gelen hastalara kolaylık sağlamak üzere, hasta karşılama ve taşıma elemanı bulundurulur. Hasta yoğunluğuna göre gereken sayıda eleman, tekerlekli sandalye ve sedye temin edilir.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Acil servislerde güvenlik önlemleri</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lastRenderedPageBreak/>
        <w:t>MADDE 10 –</w:t>
      </w:r>
      <w:r w:rsidRPr="00820EE6">
        <w:rPr>
          <w:rFonts w:eastAsia="Times New Roman" w:cstheme="minorHAnsi"/>
          <w:color w:val="1C283D"/>
          <w:sz w:val="24"/>
          <w:szCs w:val="24"/>
          <w:lang w:eastAsia="tr-TR"/>
        </w:rPr>
        <w:t> (1)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Acil servislerde hasta, hasta yakınları ve çalışanların güvenliği için sağlık tesisi yönetimlerince gerekli önlemlerin alınması zorunludur. Acil servislerde güvenlik, resmi kolluk kuvveti veya özel güvenlik personeli vasıtasıyla ve yeterli sayıda güvenlik kamerası desteğiyle sağlanır. Güvenlik kameraları, hastaların muayene edilmeleri veya girişimsel işlemleri sırasında mahremiyetlerini ihlal edecek şekilde konumlandırılamaz. Mahremiyet gözetildikten sonra acil servislerde güvenlik kamerası ile izlenemeyen kör nokta bulunamaz. Güvenlik kamerasıyla izleme sistemi ses kaydını da içerir ve en az 2 ay süre ile saklanır. Tıbbi işlemlerin gerçekleştirildiği alanlar ile cerrahi müdahale, ameliyathane, yoğun bakım gibi kritik birimlere görevli personel dışında ilgisi olmayan kişilerin girmesi ilgilisine göre açılma özelliği olan kapılar konulmak suretiyle engellenir. Görevli personel, hasta, hasta yakını, ziyaretçi, ambulans, hasta nakil aracı veya sedye ile getirilen acil hastaların alındığı girişler gerekli idari ve teknik önlemler alınarak kontrol altında tutulur. Acil servislerin ana giriş ve hastane içi geçiş kapıları acil servis hastaları ve buralarda görevli personeller haricinde hiçbir şekilde kullanılamaz. Acil servislerin hastane içi geçiş kapıları kontrollü kapı olmalı ve acil serviste görev alabilecek tanıma sahip yetkili geçiş şartları tanımlanarak sağlanmak zorundadır. Acil servisle bağlantılı otopark alanlarında da yeterli ışıklandırma, gözetleme kameraları ve güvenlik personeli ile gerekli güvenlik önlemleri alınır.</w:t>
      </w:r>
    </w:p>
    <w:p w:rsidR="00820EE6" w:rsidRPr="00820EE6" w:rsidRDefault="00820EE6" w:rsidP="00820EE6">
      <w:pPr>
        <w:shd w:val="clear" w:color="auto" w:fill="FFFFFF"/>
        <w:spacing w:after="0" w:line="240" w:lineRule="auto"/>
        <w:jc w:val="center"/>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DÖRDÜNCÜ BÖLÜM</w:t>
      </w:r>
    </w:p>
    <w:p w:rsidR="00820EE6" w:rsidRPr="00820EE6" w:rsidRDefault="00820EE6" w:rsidP="00820EE6">
      <w:pPr>
        <w:shd w:val="clear" w:color="auto" w:fill="FFFFFF"/>
        <w:spacing w:after="0" w:line="240" w:lineRule="auto"/>
        <w:jc w:val="center"/>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Acil Servis Personel Standartları, Nöbetler, Hasta Kabulü ve Sevk Esasları</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Acil servis sorumlusu ve personel standartları</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11 –</w:t>
      </w:r>
      <w:r w:rsidRPr="00820EE6">
        <w:rPr>
          <w:rFonts w:eastAsia="Times New Roman" w:cstheme="minorHAnsi"/>
          <w:color w:val="1C283D"/>
          <w:sz w:val="24"/>
          <w:szCs w:val="24"/>
          <w:lang w:eastAsia="tr-TR"/>
        </w:rPr>
        <w:t> (1) Acil servislerde var ise acil tıp uzmanı, bulunmaması hâlinde baştabibin görevlendireceği bir baştabip yardımcısı veya bir uzman tabip ya da bir tabip acil servis sorumlu tabibi olarak görev yapar. Yeterli sayıda acil tıp uzmanı bulunan sağlık tesislerinde acil servise başvuran vakaların, bu uzmanların denetim ve sorumluluğunda değerlendirilmesi gerekir. Sağlık tesisinde tek acil tıp uzmanının bulunması hâlinde bu değerlendirme mesai saatleri ile sınırlıdır. Acil serviste Ek-1’de gösterilen uzman tabip, tabip ve hemşire asgari standardına ilave olarak hizmetin yoğunluğu ve vakaların niteliğine göre acil servisin bu Tebliğ uyarınca belirlenen seviyesinin gerektirdiği, acil sağlık hizmetleri ihtiyacını karşılayacak nitelik ve nicelikte sağlık ve diğer personel planlaması yapılır.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(2)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Ek:RG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Öncelikli Takip ve Özellikli Planlama Gerektiren Acil Servis bulunan hastanelerde, öncelikle acil tıp uzmanı veya cerrahi branşlardan olan bir baştabip yardımcısı, acil servisten sorumlu baştabip yardımcısı olarak görevlendirilir.”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(3)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Ek:RG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Sağlık tesislerinde çalışan personelin, görevleri esnasında görev tanımına ve Bakanlık tarafından belirlenen çalışma elbiseleri mevzuatına uygun olarak giyinmeleri ve tanıtım kartı kullanmaları zorunludur.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(4)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Ek:RG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Öncelikli Takip ve Özellikli Planlama Gerektiren Acil Servis bulunan hastanelerde, Müdürlükçe uygun görülen durumlarda, acil servise araçla gelen hastaların araçları için araç park imkânları ve kolaylıkları sunulur.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Acil servis daimi ve vardiya usulü çalışanları</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 xml:space="preserve">MADDE 12 – (Başlığı ile birlikte </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(1) Acil servis hizmetlerinin, yeterli sayıda uzman tabip bulunması hâlinde uzman düzeyinde, sayının yetersiz olması durumunda bir uzman tabibin denetim ve sorumluluğunda tabip tarafından verilmesi esastır.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lastRenderedPageBreak/>
        <w:t>(2) Kadrosunda beş ve daha fazla acil tıp uzmanı bulunan sağlık tesislerinde 24 saat kesintisiz hizmet esasına dayalı acil servis sorumlu tabip nöbeti tutulur.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(3) Acil servisin kurulu bulunduğu sağlık tesisinde aynı uzmanlık dalından 6 (altı) ve üzeri sayıda uzman tabibin görev yaptığı branşlarda 24 saat kesintisiz hizmet esasına dayalı olarak her bir uzmanlık dalı için müstakil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nöbeti düzenlenir.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nöbeti tutan tabiplere </w:t>
      </w:r>
      <w:proofErr w:type="spellStart"/>
      <w:r w:rsidRPr="00820EE6">
        <w:rPr>
          <w:rFonts w:eastAsia="Times New Roman" w:cstheme="minorHAnsi"/>
          <w:color w:val="1C283D"/>
          <w:sz w:val="24"/>
          <w:szCs w:val="24"/>
          <w:lang w:eastAsia="tr-TR"/>
        </w:rPr>
        <w:t>elektif</w:t>
      </w:r>
      <w:proofErr w:type="spellEnd"/>
      <w:r w:rsidRPr="00820EE6">
        <w:rPr>
          <w:rFonts w:eastAsia="Times New Roman" w:cstheme="minorHAnsi"/>
          <w:color w:val="1C283D"/>
          <w:sz w:val="24"/>
          <w:szCs w:val="24"/>
          <w:lang w:eastAsia="tr-TR"/>
        </w:rPr>
        <w:t xml:space="preserve"> iş planlarında veya idari başka birimlerde, ilgili nöbet günü için ek bir görev verilemez. Hastane bilgi sisteminde bu görevlilerin tanım ve rolleri ilgili gün için sadece acil işlerle ilişkilendirilerek, diğer işlerde görev almaları engellenir.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nöbeti ile görevli tabibin, acil bir vakanın tedavisi ile meşgul olduğu durumlarda, yeni gelen hasta için görevlendirilmek üzere, acil branş nöbeti yedek nöbetçiler sıralı listesi düzenlenir. Kurumda acil hasta varlığı durumlarında sıralı listedeki tüm görevliler </w:t>
      </w:r>
      <w:proofErr w:type="spellStart"/>
      <w:r w:rsidRPr="00820EE6">
        <w:rPr>
          <w:rFonts w:eastAsia="Times New Roman" w:cstheme="minorHAnsi"/>
          <w:color w:val="1C283D"/>
          <w:sz w:val="24"/>
          <w:szCs w:val="24"/>
          <w:lang w:eastAsia="tr-TR"/>
        </w:rPr>
        <w:t>elektif</w:t>
      </w:r>
      <w:proofErr w:type="spellEnd"/>
      <w:r w:rsidRPr="00820EE6">
        <w:rPr>
          <w:rFonts w:eastAsia="Times New Roman" w:cstheme="minorHAnsi"/>
          <w:color w:val="1C283D"/>
          <w:sz w:val="24"/>
          <w:szCs w:val="24"/>
          <w:lang w:eastAsia="tr-TR"/>
        </w:rPr>
        <w:t xml:space="preserve"> vakalarına ara vererek, acil hastaların kabulüne sırasıyla </w:t>
      </w:r>
      <w:proofErr w:type="gramStart"/>
      <w:r w:rsidRPr="00820EE6">
        <w:rPr>
          <w:rFonts w:eastAsia="Times New Roman" w:cstheme="minorHAnsi"/>
          <w:color w:val="1C283D"/>
          <w:sz w:val="24"/>
          <w:szCs w:val="24"/>
          <w:lang w:eastAsia="tr-TR"/>
        </w:rPr>
        <w:t>dahil</w:t>
      </w:r>
      <w:proofErr w:type="gramEnd"/>
      <w:r w:rsidRPr="00820EE6">
        <w:rPr>
          <w:rFonts w:eastAsia="Times New Roman" w:cstheme="minorHAnsi"/>
          <w:color w:val="1C283D"/>
          <w:sz w:val="24"/>
          <w:szCs w:val="24"/>
          <w:lang w:eastAsia="tr-TR"/>
        </w:rPr>
        <w:t xml:space="preserve"> olurlar.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(4) Müstakil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nöbetleri, öncelikle iç hastalıkları, genel cerrahi, kadın hastalıkları ve doğum, çocuk sağlığı ve hastalıkları, beyin cerrahi, kulak burun boğaz hastalıkları ile ortopedi ve travmatoloji, kardiyoloji, nöroloji, anestezi ve </w:t>
      </w:r>
      <w:proofErr w:type="spellStart"/>
      <w:r w:rsidRPr="00820EE6">
        <w:rPr>
          <w:rFonts w:eastAsia="Times New Roman" w:cstheme="minorHAnsi"/>
          <w:color w:val="1C283D"/>
          <w:sz w:val="24"/>
          <w:szCs w:val="24"/>
          <w:lang w:eastAsia="tr-TR"/>
        </w:rPr>
        <w:t>reanimasyon</w:t>
      </w:r>
      <w:proofErr w:type="spellEnd"/>
      <w:r w:rsidRPr="00820EE6">
        <w:rPr>
          <w:rFonts w:eastAsia="Times New Roman" w:cstheme="minorHAnsi"/>
          <w:color w:val="1C283D"/>
          <w:sz w:val="24"/>
          <w:szCs w:val="24"/>
          <w:lang w:eastAsia="tr-TR"/>
        </w:rPr>
        <w:t xml:space="preserve">, aile hekimliği branşlarından hekimler çalışmak üzere nöbet listeleri düzenlenir. Bu branşlarla birlikte, ilave olarak, hasta yoğunluğuna göre uzman tabip sayısı yeterli olan diğer </w:t>
      </w:r>
      <w:proofErr w:type="spellStart"/>
      <w:r w:rsidRPr="00820EE6">
        <w:rPr>
          <w:rFonts w:eastAsia="Times New Roman" w:cstheme="minorHAnsi"/>
          <w:color w:val="1C283D"/>
          <w:sz w:val="24"/>
          <w:szCs w:val="24"/>
          <w:lang w:eastAsia="tr-TR"/>
        </w:rPr>
        <w:t>klinisyen</w:t>
      </w:r>
      <w:proofErr w:type="spellEnd"/>
      <w:r w:rsidRPr="00820EE6">
        <w:rPr>
          <w:rFonts w:eastAsia="Times New Roman" w:cstheme="minorHAnsi"/>
          <w:color w:val="1C283D"/>
          <w:sz w:val="24"/>
          <w:szCs w:val="24"/>
          <w:lang w:eastAsia="tr-TR"/>
        </w:rPr>
        <w:t xml:space="preserve"> branşlarda müstakil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nöbeti düzenlenebilir. Acil uzman tabip nöbeti gerektirmeyen fizik tedavi ve </w:t>
      </w:r>
      <w:proofErr w:type="gramStart"/>
      <w:r w:rsidRPr="00820EE6">
        <w:rPr>
          <w:rFonts w:eastAsia="Times New Roman" w:cstheme="minorHAnsi"/>
          <w:color w:val="1C283D"/>
          <w:sz w:val="24"/>
          <w:szCs w:val="24"/>
          <w:lang w:eastAsia="tr-TR"/>
        </w:rPr>
        <w:t>rehabilitasyon</w:t>
      </w:r>
      <w:proofErr w:type="gramEnd"/>
      <w:r w:rsidRPr="00820EE6">
        <w:rPr>
          <w:rFonts w:eastAsia="Times New Roman" w:cstheme="minorHAnsi"/>
          <w:color w:val="1C283D"/>
          <w:sz w:val="24"/>
          <w:szCs w:val="24"/>
          <w:lang w:eastAsia="tr-TR"/>
        </w:rPr>
        <w:t xml:space="preserve">, cildiye gibi klinik branşlar ile biyokimya ve patoloji gibi diğer branşlardaki </w:t>
      </w:r>
      <w:proofErr w:type="spellStart"/>
      <w:r w:rsidRPr="00820EE6">
        <w:rPr>
          <w:rFonts w:eastAsia="Times New Roman" w:cstheme="minorHAnsi"/>
          <w:color w:val="1C283D"/>
          <w:sz w:val="24"/>
          <w:szCs w:val="24"/>
          <w:lang w:eastAsia="tr-TR"/>
        </w:rPr>
        <w:t>klinisyen</w:t>
      </w:r>
      <w:proofErr w:type="spellEnd"/>
      <w:r w:rsidRPr="00820EE6">
        <w:rPr>
          <w:rFonts w:eastAsia="Times New Roman" w:cstheme="minorHAnsi"/>
          <w:color w:val="1C283D"/>
          <w:sz w:val="24"/>
          <w:szCs w:val="24"/>
          <w:lang w:eastAsia="tr-TR"/>
        </w:rPr>
        <w:t xml:space="preserve"> olmayan uzman tabipler idari uzman tabip nöbetine dahil edilir.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(5) Branş nöbetlerinin acil servis bünyesinde tutulması esastır. Bu amaçla acil servis bünyesinde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nöbeti ile yükümlendirilen her bir uzman tabip için ilgili branşın gerektirdiği şartları haiz uygun bir acil muayene odası ayrılır. Acil servisin fiziki şartlarının yetersiz olduğu veya uygun olmadığı durumlarda, hastane </w:t>
      </w:r>
      <w:proofErr w:type="spellStart"/>
      <w:r w:rsidRPr="00820EE6">
        <w:rPr>
          <w:rFonts w:eastAsia="Times New Roman" w:cstheme="minorHAnsi"/>
          <w:color w:val="1C283D"/>
          <w:sz w:val="24"/>
          <w:szCs w:val="24"/>
          <w:lang w:eastAsia="tr-TR"/>
        </w:rPr>
        <w:t>elektif</w:t>
      </w:r>
      <w:proofErr w:type="spellEnd"/>
      <w:r w:rsidRPr="00820EE6">
        <w:rPr>
          <w:rFonts w:eastAsia="Times New Roman" w:cstheme="minorHAnsi"/>
          <w:color w:val="1C283D"/>
          <w:sz w:val="24"/>
          <w:szCs w:val="24"/>
          <w:lang w:eastAsia="tr-TR"/>
        </w:rPr>
        <w:t xml:space="preserve"> hizmetlerinde kullanılan alanlar bu hizmetler için kullanılmak üzere revize edilir.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(6) Dal hastanesi bulunan yerlerde ilgili uzmanlık dalındaki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nöbeti hizmetleri bu hastanelerde planlanır ve aynı ilçe sınırlarındaki genel hastaneler bu branşlar için kapsam dışı tutulur.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(7) Uzman tabip sayısının yetersiz olması ve her bir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için müstakil acil branş nöbeti düzenlenememesi hâlinde, sağlık tesisi bünyesindeki mevcut </w:t>
      </w:r>
      <w:proofErr w:type="spellStart"/>
      <w:r w:rsidRPr="00820EE6">
        <w:rPr>
          <w:rFonts w:eastAsia="Times New Roman" w:cstheme="minorHAnsi"/>
          <w:color w:val="1C283D"/>
          <w:sz w:val="24"/>
          <w:szCs w:val="24"/>
          <w:lang w:eastAsia="tr-TR"/>
        </w:rPr>
        <w:t>klinisyen</w:t>
      </w:r>
      <w:proofErr w:type="spellEnd"/>
      <w:r w:rsidRPr="00820EE6">
        <w:rPr>
          <w:rFonts w:eastAsia="Times New Roman" w:cstheme="minorHAnsi"/>
          <w:color w:val="1C283D"/>
          <w:sz w:val="24"/>
          <w:szCs w:val="24"/>
          <w:lang w:eastAsia="tr-TR"/>
        </w:rPr>
        <w:t xml:space="preserve"> uzman tabipler arasında dahili branş acil havuz nöbeti ve cerrahi branş acil havuz nöbeti düzenlenir. Dahili ve cerrahi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acil havuz nöbeti düzenlenebilmesi için; tüm dahili ve cerrahi </w:t>
      </w:r>
      <w:proofErr w:type="spellStart"/>
      <w:r w:rsidRPr="00820EE6">
        <w:rPr>
          <w:rFonts w:eastAsia="Times New Roman" w:cstheme="minorHAnsi"/>
          <w:color w:val="1C283D"/>
          <w:sz w:val="24"/>
          <w:szCs w:val="24"/>
          <w:lang w:eastAsia="tr-TR"/>
        </w:rPr>
        <w:t>klinisyen</w:t>
      </w:r>
      <w:proofErr w:type="spellEnd"/>
      <w:r w:rsidRPr="00820EE6">
        <w:rPr>
          <w:rFonts w:eastAsia="Times New Roman" w:cstheme="minorHAnsi"/>
          <w:color w:val="1C283D"/>
          <w:sz w:val="24"/>
          <w:szCs w:val="24"/>
          <w:lang w:eastAsia="tr-TR"/>
        </w:rPr>
        <w:t xml:space="preserve"> branşların her ikisinde de toplam 6 (altı) ve üzeri sayıda uzman tabip bulunması gerekir. Dahili ve cerrahi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acil havuz nöbeti tutulan hastanelerde, nöbetçi tabiplerin branşları dışında hasta kabulü ve konsültasyon ihtiyaçları için, her branşın acil icapçı tabip nöbet listesi düzenlenir.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(8) Yan dal uzmanlıklarında görevli uzman tabip sayısının birden fazla olması durumunda bunlar ilgili ana dalda müstakil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nöbetine veya ilgisine göre dahili veya cerrahi acil branş havuz nöbetine dahil edilebilir ve bu uzman tabip ana dal branşının acil konsültasyon hizmetlerini yürütmekle yükümlüdür.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(9) Ana dal ve yan dal branşlarından uzman tabip mevcudu 1 (bir) olan branşlar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nöbetlerine dahil edilmez. Bunlar için ihtiyaç hâlinde çağrı yöntemi ile sağlık tesisine davet edilmek üzere icap nöbeti tutturulur. İcap nöbetçisi uzman tabibin sağlık tesisine davet edilip edilmeyeceğine, gerekli tıbbi değerlendirmeler yapıldıktan sonra, acil servis sorumlu tabibi veya nöbetçi uzman tabibince karar verilir. Sağlık tesisine davetin bizzat bu tabiplerden birisi tarafından yapılması esastır.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lastRenderedPageBreak/>
        <w:t xml:space="preserve">(10) Dahili ve cerrahi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havuz nöbetine dahil edilen uzman tabiplere, ayrıca icap nöbeti tutturulur. Hangi </w:t>
      </w:r>
      <w:proofErr w:type="gramStart"/>
      <w:r w:rsidRPr="00820EE6">
        <w:rPr>
          <w:rFonts w:eastAsia="Times New Roman" w:cstheme="minorHAnsi"/>
          <w:color w:val="1C283D"/>
          <w:sz w:val="24"/>
          <w:szCs w:val="24"/>
          <w:lang w:eastAsia="tr-TR"/>
        </w:rPr>
        <w:t>branşlarda</w:t>
      </w:r>
      <w:proofErr w:type="gramEnd"/>
      <w:r w:rsidRPr="00820EE6">
        <w:rPr>
          <w:rFonts w:eastAsia="Times New Roman" w:cstheme="minorHAnsi"/>
          <w:color w:val="1C283D"/>
          <w:sz w:val="24"/>
          <w:szCs w:val="24"/>
          <w:lang w:eastAsia="tr-TR"/>
        </w:rPr>
        <w:t xml:space="preserve"> icap nöbeti düzenleneceğine, hizmetin gereği ve personel mevcudu çerçevesinde baştabip karar verir.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(11) Dal hastaneleri için;  hizmet verdiği uzmanlık alanının gerektirdiği bir veya birden fazla branşta bu maddede belirtilen esaslara uygun olarak 24 saat kesintisiz hizmet esasına dayalı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nöbeti düzenlenir. Uzman tabip sayısının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nöbeti için yeterli olmaması hâlinde personel durumuna ve iş yoğunluğuna göre acil servis nöbetlerinin ne şekilde yürütüleceğine yine bu Tebliğde belirtilen esaslara uygun olarak baştabip karar verir.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havuz nöbeti tutan uzman tabiplerden biri aynı zamanda idari uzman tabip nöbetçisi olarak baştabipçe görevlendirilebilir.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(12) Müstakil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nöbeti veya acil branş havuz nöbeti tutulan sağlık tesislerinde; branş nöbeti ile yükümlü olan uzman tabiplerden biri, gerektiğinde branş nöbetine ilave olarak mesai saatleri dışındaki yoğun bakım ünitesi hizmetlerini de yürütmek üzere baştabip tarafından görevlendirilebilir.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(13) Acil tıp uzmanlık eğitimi veren üniversite hastaneleri ile eğitim ve araştırma hastanelerinde acil servis nöbetleri, acil tıp uzmanlık asistanları ve bu birime rotasyona gelen asistan tabipler tarafından, acil tıp uzmanlık dalı öğretim üyeleri veya acil tıp klinik şefleri gözetiminde bir bütün olarak planlanır ve yürütülür. Acil servis hizmetlerinin aksamadan yürütülmesi esastır. Bu nedenle ihtiyaç durumunda tüm klinik tabipleri acil serviste aktif olarak çalışmak üzere görevlendirilebilir.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(14) Özel sağlık tesislerinde acil servis hizmetlerinin 24 saat kesintisiz hizmet esasına dayalı olarak verilmesi esastır. Özel sağlık tesisleri bünyesindeki I. Seviye acil servislerde acil sağlık hizmetleri tabipler veya var ise aile hekimi uzmanı veya acil tıp uzmanı tarafından yürütülür ve ihtiyaç halinde ilgili dal uzmanı kuruma davet edilir. II. Seviye acil servislerde biri </w:t>
      </w:r>
      <w:proofErr w:type="gramStart"/>
      <w:r w:rsidRPr="00820EE6">
        <w:rPr>
          <w:rFonts w:eastAsia="Times New Roman" w:cstheme="minorHAnsi"/>
          <w:color w:val="1C283D"/>
          <w:sz w:val="24"/>
          <w:szCs w:val="24"/>
          <w:lang w:eastAsia="tr-TR"/>
        </w:rPr>
        <w:t>dahili</w:t>
      </w:r>
      <w:proofErr w:type="gramEnd"/>
      <w:r w:rsidRPr="00820EE6">
        <w:rPr>
          <w:rFonts w:eastAsia="Times New Roman" w:cstheme="minorHAnsi"/>
          <w:color w:val="1C283D"/>
          <w:sz w:val="24"/>
          <w:szCs w:val="24"/>
          <w:lang w:eastAsia="tr-TR"/>
        </w:rPr>
        <w:t xml:space="preserve"> ve diğeri cerrahi branşta olmak üzere en az 2 (iki) uzman tabibin günün her saatinde sağlık tesisinde bulunması zorunlu olup acil servis hizmetleri bu uzman tabiplerin denetim ve sorumluluğunda tabipler tarafından verilir. III. Seviye acil servislerde ise faaliyet izin belgesinde yazılı olması kaydıyla iç hastalıkları, genel cerrahi, kadın hastalıkları ve doğum ile çocuk sağlığı ve hastalıkları branşlarında müstakil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nöbeti tutulması zorunludur. Uzman tabip sayısının yeterli olması halinde, bu branşlara ilave olarak diğer branşlarda da müstakil acil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nöbeti tutulabilir.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(15) Konsültasyonlar, mevcut olması halinde acil servis nöbetçisi ve Mesai Kaydırma veya Vardiya Branş Polikliniği olarak açık olan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polikliniklerinde görev yapan acil branş nöbetçisi tabip tarafından, olmadığı durumlarda konsültasyon nöbet listesinde olan tabipler tarafından yapılır. Konsültasyonların çabuklaştırılması için tüm </w:t>
      </w:r>
      <w:proofErr w:type="gramStart"/>
      <w:r w:rsidRPr="00820EE6">
        <w:rPr>
          <w:rFonts w:eastAsia="Times New Roman" w:cstheme="minorHAnsi"/>
          <w:color w:val="1C283D"/>
          <w:sz w:val="24"/>
          <w:szCs w:val="24"/>
          <w:lang w:eastAsia="tr-TR"/>
        </w:rPr>
        <w:t>konsültasyonlar</w:t>
      </w:r>
      <w:proofErr w:type="gramEnd"/>
      <w:r w:rsidRPr="00820EE6">
        <w:rPr>
          <w:rFonts w:eastAsia="Times New Roman" w:cstheme="minorHAnsi"/>
          <w:color w:val="1C283D"/>
          <w:sz w:val="24"/>
          <w:szCs w:val="24"/>
          <w:lang w:eastAsia="tr-TR"/>
        </w:rPr>
        <w:t xml:space="preserve"> hastane bilgi sistemi üzerinden tabiplere kayıtlı mesaj sistemi ile yapılır ve süreleri takip edilir. Konsültasyon süreleri </w:t>
      </w:r>
      <w:proofErr w:type="spellStart"/>
      <w:r w:rsidRPr="00820EE6">
        <w:rPr>
          <w:rFonts w:eastAsia="Times New Roman" w:cstheme="minorHAnsi"/>
          <w:color w:val="1C283D"/>
          <w:sz w:val="24"/>
          <w:szCs w:val="24"/>
          <w:lang w:eastAsia="tr-TR"/>
        </w:rPr>
        <w:t>aciliyetine</w:t>
      </w:r>
      <w:proofErr w:type="spellEnd"/>
      <w:r w:rsidRPr="00820EE6">
        <w:rPr>
          <w:rFonts w:eastAsia="Times New Roman" w:cstheme="minorHAnsi"/>
          <w:color w:val="1C283D"/>
          <w:sz w:val="24"/>
          <w:szCs w:val="24"/>
          <w:lang w:eastAsia="tr-TR"/>
        </w:rPr>
        <w:t xml:space="preserve"> göre en fazla 30 dakikadır. Kırmızı alan </w:t>
      </w:r>
      <w:proofErr w:type="gramStart"/>
      <w:r w:rsidRPr="00820EE6">
        <w:rPr>
          <w:rFonts w:eastAsia="Times New Roman" w:cstheme="minorHAnsi"/>
          <w:color w:val="1C283D"/>
          <w:sz w:val="24"/>
          <w:szCs w:val="24"/>
          <w:lang w:eastAsia="tr-TR"/>
        </w:rPr>
        <w:t>konsültasyonları</w:t>
      </w:r>
      <w:proofErr w:type="gramEnd"/>
      <w:r w:rsidRPr="00820EE6">
        <w:rPr>
          <w:rFonts w:eastAsia="Times New Roman" w:cstheme="minorHAnsi"/>
          <w:color w:val="1C283D"/>
          <w:sz w:val="24"/>
          <w:szCs w:val="24"/>
          <w:lang w:eastAsia="tr-TR"/>
        </w:rPr>
        <w:t xml:space="preserve"> “mavi kod” kapsamında olup yakından takip edilir. </w:t>
      </w:r>
      <w:proofErr w:type="spellStart"/>
      <w:r w:rsidRPr="00820EE6">
        <w:rPr>
          <w:rFonts w:eastAsia="Times New Roman" w:cstheme="minorHAnsi"/>
          <w:color w:val="1C283D"/>
          <w:sz w:val="24"/>
          <w:szCs w:val="24"/>
          <w:lang w:eastAsia="tr-TR"/>
        </w:rPr>
        <w:t>Konsültan</w:t>
      </w:r>
      <w:proofErr w:type="spellEnd"/>
      <w:r w:rsidRPr="00820EE6">
        <w:rPr>
          <w:rFonts w:eastAsia="Times New Roman" w:cstheme="minorHAnsi"/>
          <w:color w:val="1C283D"/>
          <w:sz w:val="24"/>
          <w:szCs w:val="24"/>
          <w:lang w:eastAsia="tr-TR"/>
        </w:rPr>
        <w:t xml:space="preserve"> tabibin hastayı tekrar görme isteği ve hasta için istenen yeni talepler, hastanın tanı ve yatış sürecini geciktirmemelidir. </w:t>
      </w:r>
      <w:proofErr w:type="spellStart"/>
      <w:r w:rsidRPr="00820EE6">
        <w:rPr>
          <w:rFonts w:eastAsia="Times New Roman" w:cstheme="minorHAnsi"/>
          <w:color w:val="1C283D"/>
          <w:sz w:val="24"/>
          <w:szCs w:val="24"/>
          <w:lang w:eastAsia="tr-TR"/>
        </w:rPr>
        <w:t>Konsültan</w:t>
      </w:r>
      <w:proofErr w:type="spellEnd"/>
      <w:r w:rsidRPr="00820EE6">
        <w:rPr>
          <w:rFonts w:eastAsia="Times New Roman" w:cstheme="minorHAnsi"/>
          <w:color w:val="1C283D"/>
          <w:sz w:val="24"/>
          <w:szCs w:val="24"/>
          <w:lang w:eastAsia="tr-TR"/>
        </w:rPr>
        <w:t xml:space="preserve"> tabipler kendi </w:t>
      </w:r>
      <w:proofErr w:type="gramStart"/>
      <w:r w:rsidRPr="00820EE6">
        <w:rPr>
          <w:rFonts w:eastAsia="Times New Roman" w:cstheme="minorHAnsi"/>
          <w:color w:val="1C283D"/>
          <w:sz w:val="24"/>
          <w:szCs w:val="24"/>
          <w:lang w:eastAsia="tr-TR"/>
        </w:rPr>
        <w:t>branşı</w:t>
      </w:r>
      <w:proofErr w:type="gramEnd"/>
      <w:r w:rsidRPr="00820EE6">
        <w:rPr>
          <w:rFonts w:eastAsia="Times New Roman" w:cstheme="minorHAnsi"/>
          <w:color w:val="1C283D"/>
          <w:sz w:val="24"/>
          <w:szCs w:val="24"/>
          <w:lang w:eastAsia="tr-TR"/>
        </w:rPr>
        <w:t xml:space="preserve"> ile ilgili net öneride bulunmalıdır. </w:t>
      </w:r>
      <w:proofErr w:type="spellStart"/>
      <w:r w:rsidRPr="00820EE6">
        <w:rPr>
          <w:rFonts w:eastAsia="Times New Roman" w:cstheme="minorHAnsi"/>
          <w:color w:val="1C283D"/>
          <w:sz w:val="24"/>
          <w:szCs w:val="24"/>
          <w:lang w:eastAsia="tr-TR"/>
        </w:rPr>
        <w:t>Konsültan</w:t>
      </w:r>
      <w:proofErr w:type="spellEnd"/>
      <w:r w:rsidRPr="00820EE6">
        <w:rPr>
          <w:rFonts w:eastAsia="Times New Roman" w:cstheme="minorHAnsi"/>
          <w:color w:val="1C283D"/>
          <w:sz w:val="24"/>
          <w:szCs w:val="24"/>
          <w:lang w:eastAsia="tr-TR"/>
        </w:rPr>
        <w:t xml:space="preserve"> tabibin istediği ve acil servisin rutininde çalışılabilen tetkik sonuçları çıktıktan sonra hastayı beklemeksizin yeniden değerlendirir. Acil tabibi ihtiyaç halinde sonuçlar çıkmadan da </w:t>
      </w:r>
      <w:proofErr w:type="gramStart"/>
      <w:r w:rsidRPr="00820EE6">
        <w:rPr>
          <w:rFonts w:eastAsia="Times New Roman" w:cstheme="minorHAnsi"/>
          <w:color w:val="1C283D"/>
          <w:sz w:val="24"/>
          <w:szCs w:val="24"/>
          <w:lang w:eastAsia="tr-TR"/>
        </w:rPr>
        <w:t>konsültasyon</w:t>
      </w:r>
      <w:proofErr w:type="gramEnd"/>
      <w:r w:rsidRPr="00820EE6">
        <w:rPr>
          <w:rFonts w:eastAsia="Times New Roman" w:cstheme="minorHAnsi"/>
          <w:color w:val="1C283D"/>
          <w:sz w:val="24"/>
          <w:szCs w:val="24"/>
          <w:lang w:eastAsia="tr-TR"/>
        </w:rPr>
        <w:t xml:space="preserve"> talep edebilir. İlk yapılan konsültasyonda </w:t>
      </w:r>
      <w:proofErr w:type="spellStart"/>
      <w:r w:rsidRPr="00820EE6">
        <w:rPr>
          <w:rFonts w:eastAsia="Times New Roman" w:cstheme="minorHAnsi"/>
          <w:color w:val="1C283D"/>
          <w:sz w:val="24"/>
          <w:szCs w:val="24"/>
          <w:lang w:eastAsia="tr-TR"/>
        </w:rPr>
        <w:t>konsültan</w:t>
      </w:r>
      <w:proofErr w:type="spellEnd"/>
      <w:r w:rsidRPr="00820EE6">
        <w:rPr>
          <w:rFonts w:eastAsia="Times New Roman" w:cstheme="minorHAnsi"/>
          <w:color w:val="1C283D"/>
          <w:sz w:val="24"/>
          <w:szCs w:val="24"/>
          <w:lang w:eastAsia="tr-TR"/>
        </w:rPr>
        <w:t xml:space="preserve"> tabip eksik gördüğü tetkikleri ve müdahaleleri talep edebilir; mutlak yapılması gereken diğer </w:t>
      </w:r>
      <w:proofErr w:type="gramStart"/>
      <w:r w:rsidRPr="00820EE6">
        <w:rPr>
          <w:rFonts w:eastAsia="Times New Roman" w:cstheme="minorHAnsi"/>
          <w:color w:val="1C283D"/>
          <w:sz w:val="24"/>
          <w:szCs w:val="24"/>
          <w:lang w:eastAsia="tr-TR"/>
        </w:rPr>
        <w:t>branş</w:t>
      </w:r>
      <w:proofErr w:type="gramEnd"/>
      <w:r w:rsidRPr="00820EE6">
        <w:rPr>
          <w:rFonts w:eastAsia="Times New Roman" w:cstheme="minorHAnsi"/>
          <w:color w:val="1C283D"/>
          <w:sz w:val="24"/>
          <w:szCs w:val="24"/>
          <w:lang w:eastAsia="tr-TR"/>
        </w:rPr>
        <w:t xml:space="preserve"> konsültasyonlarını da talep edebilir. Yatış kararı verilmiş, fakat diğer kliniklerin mutlak müdahale etmesi gereken elzem durumlar dışında görüşlerini almak isteyeceği </w:t>
      </w:r>
      <w:proofErr w:type="gramStart"/>
      <w:r w:rsidRPr="00820EE6">
        <w:rPr>
          <w:rFonts w:eastAsia="Times New Roman" w:cstheme="minorHAnsi"/>
          <w:color w:val="1C283D"/>
          <w:sz w:val="24"/>
          <w:szCs w:val="24"/>
          <w:lang w:eastAsia="tr-TR"/>
        </w:rPr>
        <w:t>konsültasyonlar</w:t>
      </w:r>
      <w:proofErr w:type="gramEnd"/>
      <w:r w:rsidRPr="00820EE6">
        <w:rPr>
          <w:rFonts w:eastAsia="Times New Roman" w:cstheme="minorHAnsi"/>
          <w:color w:val="1C283D"/>
          <w:sz w:val="24"/>
          <w:szCs w:val="24"/>
          <w:lang w:eastAsia="tr-TR"/>
        </w:rPr>
        <w:t xml:space="preserve"> hastanın kliniğe yatışı yapıldıktan sonra yapılır.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lastRenderedPageBreak/>
        <w:t>(16) Konsültasyon, acil veya icapçı nöbetçi tabip listelerinde ismi belirtilen tabibe ulaşılamaması veya bir başka hasta ile meşgul olması durumlarında, ilgili listede ismi bulunan sıralı nöbetçi tabip çağrılır. Nöbete veya vakaya çağrılan tabip davete icabet etmekle zorunludur. İcapçı tabip davete mazeretsiz olarak icabet etmediğinde hakkında idari işlem başlatılır ve nöbet ücretleri kesilir.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color w:val="1C283D"/>
          <w:sz w:val="24"/>
          <w:szCs w:val="24"/>
          <w:lang w:eastAsia="tr-TR"/>
        </w:rPr>
        <w:t> </w:t>
      </w:r>
      <w:r w:rsidRPr="00820EE6">
        <w:rPr>
          <w:rFonts w:eastAsia="Times New Roman" w:cstheme="minorHAnsi"/>
          <w:b/>
          <w:bCs/>
          <w:color w:val="1C283D"/>
          <w:sz w:val="24"/>
          <w:szCs w:val="24"/>
          <w:lang w:eastAsia="tr-TR"/>
        </w:rPr>
        <w:t>Acil servislerin 112 KKM ile koordinasyonu</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13 –</w:t>
      </w:r>
      <w:r w:rsidRPr="00820EE6">
        <w:rPr>
          <w:rFonts w:eastAsia="Times New Roman" w:cstheme="minorHAnsi"/>
          <w:color w:val="1C283D"/>
          <w:sz w:val="24"/>
          <w:szCs w:val="24"/>
          <w:lang w:eastAsia="tr-TR"/>
        </w:rPr>
        <w:t xml:space="preserve"> (1) Kamu ve özel bütün sağlık tesisleri, acil servis hizmetlerinin etkin ve koordineli yürütülmesi ve hastaya ait bilgi paylaşımı için ortak kayıt sistemi kurmak zorundadır. Ortak kayıt sistemi, müdürlüğün denetim ve kontrolünde, Bakanlık bilgi sistemine </w:t>
      </w:r>
      <w:proofErr w:type="gramStart"/>
      <w:r w:rsidRPr="00820EE6">
        <w:rPr>
          <w:rFonts w:eastAsia="Times New Roman" w:cstheme="minorHAnsi"/>
          <w:color w:val="1C283D"/>
          <w:sz w:val="24"/>
          <w:szCs w:val="24"/>
          <w:lang w:eastAsia="tr-TR"/>
        </w:rPr>
        <w:t>entegre</w:t>
      </w:r>
      <w:proofErr w:type="gramEnd"/>
      <w:r w:rsidRPr="00820EE6">
        <w:rPr>
          <w:rFonts w:eastAsia="Times New Roman" w:cstheme="minorHAnsi"/>
          <w:color w:val="1C283D"/>
          <w:sz w:val="24"/>
          <w:szCs w:val="24"/>
          <w:lang w:eastAsia="tr-TR"/>
        </w:rPr>
        <w:t xml:space="preserve"> olacak şekilde ASKOM tarafından organize edilir.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(2) Sağlık tesisleri acil servislerine getirilen vakalara ait bilgileri her istendiğinde Bakanlığa, müdürlüğe ve 112 KKM’ ne bildirmek zorundadır.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(3) Kamu ve özel tüm sağlık tesisleri, Hastane Afet Planlarını (HAP) hazırlamak ve bu planları, olağandışı ve afet hallerinde müdürlük afet birimi ve 112 </w:t>
      </w:r>
      <w:proofErr w:type="spellStart"/>
      <w:r w:rsidRPr="00820EE6">
        <w:rPr>
          <w:rFonts w:eastAsia="Times New Roman" w:cstheme="minorHAnsi"/>
          <w:color w:val="1C283D"/>
          <w:sz w:val="24"/>
          <w:szCs w:val="24"/>
          <w:lang w:eastAsia="tr-TR"/>
        </w:rPr>
        <w:t>KKM’nin</w:t>
      </w:r>
      <w:proofErr w:type="spellEnd"/>
      <w:r w:rsidRPr="00820EE6">
        <w:rPr>
          <w:rFonts w:eastAsia="Times New Roman" w:cstheme="minorHAnsi"/>
          <w:color w:val="1C283D"/>
          <w:sz w:val="24"/>
          <w:szCs w:val="24"/>
          <w:lang w:eastAsia="tr-TR"/>
        </w:rPr>
        <w:t xml:space="preserve"> bilgisi </w:t>
      </w:r>
      <w:proofErr w:type="gramStart"/>
      <w:r w:rsidRPr="00820EE6">
        <w:rPr>
          <w:rFonts w:eastAsia="Times New Roman" w:cstheme="minorHAnsi"/>
          <w:color w:val="1C283D"/>
          <w:sz w:val="24"/>
          <w:szCs w:val="24"/>
          <w:lang w:eastAsia="tr-TR"/>
        </w:rPr>
        <w:t>dahilinde</w:t>
      </w:r>
      <w:proofErr w:type="gramEnd"/>
      <w:r w:rsidRPr="00820EE6">
        <w:rPr>
          <w:rFonts w:eastAsia="Times New Roman" w:cstheme="minorHAnsi"/>
          <w:color w:val="1C283D"/>
          <w:sz w:val="24"/>
          <w:szCs w:val="24"/>
          <w:lang w:eastAsia="tr-TR"/>
        </w:rPr>
        <w:t xml:space="preserve"> uygulamakla yükümlüdür. Afet ve olağandışı durumlarda sağlık tesislerinin geçeceği alarm seviyesi ve yerine getireceği yükümlülükler il afet planı ve hastane afet planları doğrultusunda 112 KKM tarafından belirlenir.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Acil servislerde hasta kabul ve yatış işlemleri</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14 –</w:t>
      </w:r>
      <w:r w:rsidRPr="00820EE6">
        <w:rPr>
          <w:rFonts w:eastAsia="Times New Roman" w:cstheme="minorHAnsi"/>
          <w:color w:val="1C283D"/>
          <w:sz w:val="24"/>
          <w:szCs w:val="24"/>
          <w:lang w:eastAsia="tr-TR"/>
        </w:rPr>
        <w:t> (1)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xml:space="preserve"> Kamu ve özel tüm sağlık tesisleri ve kuruluşları kendilerine başvuran veya ambulans ve sevkle getirilen tüm acil vakaları sağlık güvencesi ve ödeme gücü olup olmadığına bakmaksızın kabul etmek, 112 acil ambulansları tarafından getirilecek vakalar için KKM talimatlarına göre acil servislerini hazırlamak, ilk değerlendirme ve gerekli tıbbi müdahaleyi yapmak ve stabilizasyonu sağlamakla yükümlüdür. İleri tetkik ve tedavisi gereken hastaların diğer sağlık tesislerine sevki, sevk edilecek hastanın tıbbi durumuna uygun nihai tedavisinin sağlanabileceği sağlık tesisinin belirlenmesi ve nakil işlemlerinin 112 </w:t>
      </w:r>
      <w:proofErr w:type="spellStart"/>
      <w:r w:rsidRPr="00820EE6">
        <w:rPr>
          <w:rFonts w:eastAsia="Times New Roman" w:cstheme="minorHAnsi"/>
          <w:color w:val="1C283D"/>
          <w:sz w:val="24"/>
          <w:szCs w:val="24"/>
          <w:lang w:eastAsia="tr-TR"/>
        </w:rPr>
        <w:t>KKM’nin</w:t>
      </w:r>
      <w:proofErr w:type="spellEnd"/>
      <w:r w:rsidRPr="00820EE6">
        <w:rPr>
          <w:rFonts w:eastAsia="Times New Roman" w:cstheme="minorHAnsi"/>
          <w:color w:val="1C283D"/>
          <w:sz w:val="24"/>
          <w:szCs w:val="24"/>
          <w:lang w:eastAsia="tr-TR"/>
        </w:rPr>
        <w:t xml:space="preserve"> yönetim ve koordinasyonunda, 112 KKM tarafından verilen talimatlara uygun olarak yapılması zorunludur. Hastaneye vaka getiren ambulansların vakalarının hemen teslim alınması ve ilgili ambulansın hastaneden ayrılışı en fazla 15 dakika içerisinde sağlanmalıdır.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(2) Acil servislere müracaat eden ancak herhangi bir nedenle geçerli kimlik belgesi, sağlık karnesi veya hasta sevk evrakı ibraz edemeyen hastaların kimlik bilgilerinin ve adresinin belirlenmesi, hasta ve yakınlarının bilgilendirilmesi amacıyla Ek-8’deki Hasta Bilgilendirme Formu doldurulur. Bu hastalardan hiçbir surette senet veya taahhütname alınmaz.</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(3)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xml:space="preserve"> Acil servislerde hasta takibinin 24 saati geçmemesi esastır. </w:t>
      </w:r>
      <w:proofErr w:type="gramStart"/>
      <w:r w:rsidRPr="00820EE6">
        <w:rPr>
          <w:rFonts w:eastAsia="Times New Roman" w:cstheme="minorHAnsi"/>
          <w:color w:val="1C283D"/>
          <w:sz w:val="24"/>
          <w:szCs w:val="24"/>
          <w:lang w:eastAsia="tr-TR"/>
        </w:rPr>
        <w:t xml:space="preserve">Bu süre içerisinde kesin tanısı konulamamış veya yatış </w:t>
      </w:r>
      <w:proofErr w:type="spellStart"/>
      <w:r w:rsidRPr="00820EE6">
        <w:rPr>
          <w:rFonts w:eastAsia="Times New Roman" w:cstheme="minorHAnsi"/>
          <w:color w:val="1C283D"/>
          <w:sz w:val="24"/>
          <w:szCs w:val="24"/>
          <w:lang w:eastAsia="tr-TR"/>
        </w:rPr>
        <w:t>endikasyonu</w:t>
      </w:r>
      <w:proofErr w:type="spellEnd"/>
      <w:r w:rsidRPr="00820EE6">
        <w:rPr>
          <w:rFonts w:eastAsia="Times New Roman" w:cstheme="minorHAnsi"/>
          <w:color w:val="1C283D"/>
          <w:sz w:val="24"/>
          <w:szCs w:val="24"/>
          <w:lang w:eastAsia="tr-TR"/>
        </w:rPr>
        <w:t xml:space="preserve"> belirlenememiş hastalar ile yatış </w:t>
      </w:r>
      <w:proofErr w:type="spellStart"/>
      <w:r w:rsidRPr="00820EE6">
        <w:rPr>
          <w:rFonts w:eastAsia="Times New Roman" w:cstheme="minorHAnsi"/>
          <w:color w:val="1C283D"/>
          <w:sz w:val="24"/>
          <w:szCs w:val="24"/>
          <w:lang w:eastAsia="tr-TR"/>
        </w:rPr>
        <w:t>endikasyonu</w:t>
      </w:r>
      <w:proofErr w:type="spellEnd"/>
      <w:r w:rsidRPr="00820EE6">
        <w:rPr>
          <w:rFonts w:eastAsia="Times New Roman" w:cstheme="minorHAnsi"/>
          <w:color w:val="1C283D"/>
          <w:sz w:val="24"/>
          <w:szCs w:val="24"/>
          <w:lang w:eastAsia="tr-TR"/>
        </w:rPr>
        <w:t xml:space="preserve"> bulunan ve birden fazla kliniği ilgilendiren hastalar acil servis sorumlu tabibi veya nöbetçi uzman tabibince değerlendirilir ve tıbbi durumunun gerektirdiği en uygun uzmanlık dalına ait kliniğe yatışı yapılarak ilgili klinik şefi veya sorumlu uzman tabibine bilgi verilir. </w:t>
      </w:r>
      <w:proofErr w:type="gramEnd"/>
      <w:r w:rsidRPr="00820EE6">
        <w:rPr>
          <w:rFonts w:eastAsia="Times New Roman" w:cstheme="minorHAnsi"/>
          <w:color w:val="1C283D"/>
          <w:sz w:val="24"/>
          <w:szCs w:val="24"/>
          <w:lang w:eastAsia="tr-TR"/>
        </w:rPr>
        <w:t xml:space="preserve">Yatışına karar verilen klinikte boş yatak bulunmaması hâlinde boş yatak bulunan uygun kliniklerden birisine yatırılarak hastanın takibi, bakım ve tedavisi ilgili olduğu klinik tarafından yapılır. Acil servisten kliniklere yatış için bekleyen acil hastalara yatış önceliği verilir. Acil servise akut bir rahatsızlık veya bir başka sağlık tesisinden acil olarak veya yatış amaçlı araçla sevk yoluyla gelmeyen hastaların yatış ve takibi kesinlikle yapılmaz. Acil yataklı </w:t>
      </w:r>
      <w:r w:rsidRPr="00820EE6">
        <w:rPr>
          <w:rFonts w:eastAsia="Times New Roman" w:cstheme="minorHAnsi"/>
          <w:color w:val="1C283D"/>
          <w:sz w:val="24"/>
          <w:szCs w:val="24"/>
          <w:lang w:eastAsia="tr-TR"/>
        </w:rPr>
        <w:lastRenderedPageBreak/>
        <w:t xml:space="preserve">serviste gözlem ve takip için 8 (sekiz) saatten uzun veya yatış kararı verildiği halde 4 (dört) saatten uzun yatan hastası bulunan klinikler için </w:t>
      </w:r>
      <w:proofErr w:type="spellStart"/>
      <w:r w:rsidRPr="00820EE6">
        <w:rPr>
          <w:rFonts w:eastAsia="Times New Roman" w:cstheme="minorHAnsi"/>
          <w:color w:val="1C283D"/>
          <w:sz w:val="24"/>
          <w:szCs w:val="24"/>
          <w:lang w:eastAsia="tr-TR"/>
        </w:rPr>
        <w:t>elektif</w:t>
      </w:r>
      <w:proofErr w:type="spellEnd"/>
      <w:r w:rsidRPr="00820EE6">
        <w:rPr>
          <w:rFonts w:eastAsia="Times New Roman" w:cstheme="minorHAnsi"/>
          <w:color w:val="1C283D"/>
          <w:sz w:val="24"/>
          <w:szCs w:val="24"/>
          <w:lang w:eastAsia="tr-TR"/>
        </w:rPr>
        <w:t xml:space="preserve"> koşullarda yeni hasta yatırılmasına hastane bilgi sistemi tarafından engel konulur. Başka bir klinikte yatak olması durumunda bu yataklar acil serviste yatış için bekleyen hastaların kullanımına açılır. Acil serviste yatan veya ayaktan gelen hastalar için ayrı bir laboratuvar veya görüntüleme merkezi olmayan durumlarda bu hastalar için istenen tetkik, görüntüleme veya girişimlere öncelik verilerek bu işlemler yapılmadan </w:t>
      </w:r>
      <w:proofErr w:type="spellStart"/>
      <w:r w:rsidRPr="00820EE6">
        <w:rPr>
          <w:rFonts w:eastAsia="Times New Roman" w:cstheme="minorHAnsi"/>
          <w:color w:val="1C283D"/>
          <w:sz w:val="24"/>
          <w:szCs w:val="24"/>
          <w:lang w:eastAsia="tr-TR"/>
        </w:rPr>
        <w:t>elektif</w:t>
      </w:r>
      <w:proofErr w:type="spellEnd"/>
      <w:r w:rsidRPr="00820EE6">
        <w:rPr>
          <w:rFonts w:eastAsia="Times New Roman" w:cstheme="minorHAnsi"/>
          <w:color w:val="1C283D"/>
          <w:sz w:val="24"/>
          <w:szCs w:val="24"/>
          <w:lang w:eastAsia="tr-TR"/>
        </w:rPr>
        <w:t xml:space="preserve"> hasta alınmasına hastane bilgi sistemi tarafından engel konulur.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 xml:space="preserve">(4) Tanısı konulmuş ve tedavi planı belirlenmiş, acil müdahale gerektirmeyen, durumu </w:t>
      </w:r>
      <w:proofErr w:type="gramStart"/>
      <w:r w:rsidRPr="00820EE6">
        <w:rPr>
          <w:rFonts w:eastAsia="Times New Roman" w:cstheme="minorHAnsi"/>
          <w:color w:val="1C283D"/>
          <w:sz w:val="24"/>
          <w:szCs w:val="24"/>
          <w:lang w:eastAsia="tr-TR"/>
        </w:rPr>
        <w:t>stabil</w:t>
      </w:r>
      <w:proofErr w:type="gramEnd"/>
      <w:r w:rsidRPr="00820EE6">
        <w:rPr>
          <w:rFonts w:eastAsia="Times New Roman" w:cstheme="minorHAnsi"/>
          <w:color w:val="1C283D"/>
          <w:sz w:val="24"/>
          <w:szCs w:val="24"/>
          <w:lang w:eastAsia="tr-TR"/>
        </w:rPr>
        <w:t xml:space="preserve"> olan ancak ileri tetkik ve tedavisinin sağlanması amacıyla önceden koordinasyon sağlanarak başka sağlık tesisinden sevkle gönderilen ve nakil sırasında acil müdahaleyi gerektirecek akut tıbbi sorun gelişmemiş hastalar gerekmedikçe acil serviste yeniden değerlendirilmez. Bu tür hastalar, acil serviste bekletilmeksizin, yatış işlemleri derhal tamamlanır ve ilgili uzmanlık dalına ait kliniğe yatırılır.   </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(5)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Ek:RG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xml:space="preserve"> Acil cerrahi ameliyat </w:t>
      </w:r>
      <w:proofErr w:type="spellStart"/>
      <w:r w:rsidRPr="00820EE6">
        <w:rPr>
          <w:rFonts w:eastAsia="Times New Roman" w:cstheme="minorHAnsi"/>
          <w:color w:val="1C283D"/>
          <w:sz w:val="24"/>
          <w:szCs w:val="24"/>
          <w:lang w:eastAsia="tr-TR"/>
        </w:rPr>
        <w:t>endikasyonu</w:t>
      </w:r>
      <w:proofErr w:type="spellEnd"/>
      <w:r w:rsidRPr="00820EE6">
        <w:rPr>
          <w:rFonts w:eastAsia="Times New Roman" w:cstheme="minorHAnsi"/>
          <w:color w:val="1C283D"/>
          <w:sz w:val="24"/>
          <w:szCs w:val="24"/>
          <w:lang w:eastAsia="tr-TR"/>
        </w:rPr>
        <w:t xml:space="preserve"> konularak acil servisten yatışı yapılan hastaların yoğun bakım yatağı ihtiyaçları yoğun bakım sorumlu uzmanı tarafından belirlenir. Acil cerrahi ameliyat ihtiyacı olan hastaların ameliyat öncesi gerekli olan anestezi </w:t>
      </w:r>
      <w:proofErr w:type="gramStart"/>
      <w:r w:rsidRPr="00820EE6">
        <w:rPr>
          <w:rFonts w:eastAsia="Times New Roman" w:cstheme="minorHAnsi"/>
          <w:color w:val="1C283D"/>
          <w:sz w:val="24"/>
          <w:szCs w:val="24"/>
          <w:lang w:eastAsia="tr-TR"/>
        </w:rPr>
        <w:t>konsültasyonu</w:t>
      </w:r>
      <w:proofErr w:type="gramEnd"/>
      <w:r w:rsidRPr="00820EE6">
        <w:rPr>
          <w:rFonts w:eastAsia="Times New Roman" w:cstheme="minorHAnsi"/>
          <w:color w:val="1C283D"/>
          <w:sz w:val="24"/>
          <w:szCs w:val="24"/>
          <w:lang w:eastAsia="tr-TR"/>
        </w:rPr>
        <w:t xml:space="preserve"> ilgili cerrahi klinik uzmanı tarafından yapılır. Bu hastaların ameliyat sonrası tedavi ve bakımlarının yapılabilmesi için yeterli yoğun bakım hasta yatağı bulunmayan hastaneler, mevcut yatak imkânlarından geçici olarak ameliyat sonrası (post op) ara bakım ünitesi kurarak hastaların kabulünü yaparlar. Acil cerrahi operasyon </w:t>
      </w:r>
      <w:proofErr w:type="spellStart"/>
      <w:r w:rsidRPr="00820EE6">
        <w:rPr>
          <w:rFonts w:eastAsia="Times New Roman" w:cstheme="minorHAnsi"/>
          <w:color w:val="1C283D"/>
          <w:sz w:val="24"/>
          <w:szCs w:val="24"/>
          <w:lang w:eastAsia="tr-TR"/>
        </w:rPr>
        <w:t>endikasyonu</w:t>
      </w:r>
      <w:proofErr w:type="spellEnd"/>
      <w:r w:rsidRPr="00820EE6">
        <w:rPr>
          <w:rFonts w:eastAsia="Times New Roman" w:cstheme="minorHAnsi"/>
          <w:color w:val="1C283D"/>
          <w:sz w:val="24"/>
          <w:szCs w:val="24"/>
          <w:lang w:eastAsia="tr-TR"/>
        </w:rPr>
        <w:t xml:space="preserve"> bulunan hastalar için ameliyat sonrası (post op) yoğun bakım yatağının bulunmaması hastanın ameliyatını geciktirmemelidir. Bu hastalar için ameliyat sonrası (post op) yoğun bakım yatağı sağlanamadığı durumlarda doğacak olan sevk ihtiyacı ilgili klinik ve tanımlanmış olan yoğun bakım uzmanı tarafından sağlanır.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Acil servisten diğer sağlık tesislerine sevk ve nakil esasları</w:t>
      </w:r>
    </w:p>
    <w:p w:rsidR="00820EE6" w:rsidRPr="00820EE6" w:rsidRDefault="00820EE6" w:rsidP="00820EE6">
      <w:pPr>
        <w:shd w:val="clear" w:color="auto" w:fill="FFFFFF"/>
        <w:spacing w:after="0" w:line="240" w:lineRule="auto"/>
        <w:ind w:firstLine="426"/>
        <w:jc w:val="both"/>
        <w:rPr>
          <w:rFonts w:eastAsia="Times New Roman" w:cstheme="minorHAnsi"/>
          <w:color w:val="1C283D"/>
          <w:sz w:val="24"/>
          <w:szCs w:val="24"/>
          <w:lang w:eastAsia="tr-TR"/>
        </w:rPr>
      </w:pPr>
      <w:proofErr w:type="gramStart"/>
      <w:r w:rsidRPr="00820EE6">
        <w:rPr>
          <w:rFonts w:eastAsia="Times New Roman" w:cstheme="minorHAnsi"/>
          <w:b/>
          <w:bCs/>
          <w:color w:val="1C283D"/>
          <w:sz w:val="24"/>
          <w:szCs w:val="24"/>
          <w:lang w:eastAsia="tr-TR"/>
        </w:rPr>
        <w:t>MADDE 15 –</w:t>
      </w:r>
      <w:r w:rsidRPr="00820EE6">
        <w:rPr>
          <w:rFonts w:eastAsia="Times New Roman" w:cstheme="minorHAnsi"/>
          <w:color w:val="1C283D"/>
          <w:sz w:val="24"/>
          <w:szCs w:val="24"/>
          <w:lang w:eastAsia="tr-TR"/>
        </w:rPr>
        <w:t> (1) Acil servise başvuran hastaların ilk değerlendirmesi yapıldıktan sonra, ilgili sağlık tesisinin uzman tabip, tıbbi donanım ve boş yatak bakımından hastanın tıbbi durumunun gerektirdiği tetkik, müdahale, bakım ve tedaviyi sağlayabilecek şartları taşıması hâlinde hastanın başka bir sağlık tesisine sevk edilmemesi ve gerekli sağlık hizmetinin ilgili sağlık tesisinde verilmesi esastır.</w:t>
      </w:r>
      <w:proofErr w:type="gramEnd"/>
    </w:p>
    <w:p w:rsidR="00820EE6" w:rsidRPr="00820EE6" w:rsidRDefault="00820EE6" w:rsidP="00820EE6">
      <w:pPr>
        <w:shd w:val="clear" w:color="auto" w:fill="FFFFFF"/>
        <w:spacing w:after="0" w:line="240" w:lineRule="auto"/>
        <w:ind w:firstLine="426"/>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(2)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xml:space="preserve"> Durumu stabil olmayan hastalar, nakil şartlarında, </w:t>
      </w:r>
      <w:proofErr w:type="spellStart"/>
      <w:r w:rsidRPr="00820EE6">
        <w:rPr>
          <w:rFonts w:eastAsia="Times New Roman" w:cstheme="minorHAnsi"/>
          <w:color w:val="1C283D"/>
          <w:sz w:val="24"/>
          <w:szCs w:val="24"/>
          <w:lang w:eastAsia="tr-TR"/>
        </w:rPr>
        <w:t>hemodinamik</w:t>
      </w:r>
      <w:proofErr w:type="spellEnd"/>
      <w:r w:rsidRPr="00820EE6">
        <w:rPr>
          <w:rFonts w:eastAsia="Times New Roman" w:cstheme="minorHAnsi"/>
          <w:color w:val="1C283D"/>
          <w:sz w:val="24"/>
          <w:szCs w:val="24"/>
          <w:lang w:eastAsia="tr-TR"/>
        </w:rPr>
        <w:t xml:space="preserve"> durumlarını sabit tutacak düzeye gelmedikleri sürece sevk edilmez. Ancak hastanın acil tedavi işlemleri kurumca sağlanamıyor ve mutlak surette sevki gerekiyor ise uygun koşullar sağlanarak ilgili sağlık tesisine sevki sağlanır. Hasta sevk ve nakil kararı ilgili dal uzmanı tarafından, yok ise acil servis sorumlu tabibi veya nöbetçi uzman tabip tarafından verilir.</w:t>
      </w:r>
    </w:p>
    <w:p w:rsidR="00820EE6" w:rsidRPr="00820EE6" w:rsidRDefault="00820EE6" w:rsidP="00820EE6">
      <w:pPr>
        <w:shd w:val="clear" w:color="auto" w:fill="FFFFFF"/>
        <w:spacing w:after="0" w:line="240" w:lineRule="auto"/>
        <w:ind w:firstLine="426"/>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(3) Yeterli şartların sağlanamadığı ve ileri tetkik ve tedavi için başka bir sağlık tesisine sevk gerektiren hâllerde hastanın sevk edileceği sağlık tesisinin belirlenmesi, sağlık tesisleri arasındaki hasta sevk ve nakil işlemlerinin koordinasyonundan ve yürütülmesinden 112 KKM yetkili ve sorumludur. Sağlık tesisleri arasındaki hasta sevk ve nakil işlemlerinde Ek-9’daki Sağlık Tesisleri Arası Vaka Nakil Talep Formu kullanılır.</w:t>
      </w:r>
    </w:p>
    <w:p w:rsidR="00820EE6" w:rsidRPr="00820EE6" w:rsidRDefault="00820EE6" w:rsidP="00820EE6">
      <w:pPr>
        <w:shd w:val="clear" w:color="auto" w:fill="FFFFFF"/>
        <w:spacing w:after="0" w:line="240" w:lineRule="auto"/>
        <w:ind w:firstLine="426"/>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(4)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xml:space="preserve"> Sevki yapılan hasta, hastanın tedavisinin gerçekleştirileceği bir sağlık tesisine kabulü sağlanana kadar sevki yapan sağlık tesisinin sorumluluğundadır. Hastanın sevk edildiği sağlık tesisi, hastanın kabulü için gerekli tedbirleri almak ve bekletmeksizin tedavisini başlatmak ile yükümlüdür. Acil serviste sevk için bekleyen hastanın sorumluluğu, sevk kararı veren </w:t>
      </w:r>
      <w:proofErr w:type="gramStart"/>
      <w:r w:rsidRPr="00820EE6">
        <w:rPr>
          <w:rFonts w:eastAsia="Times New Roman" w:cstheme="minorHAnsi"/>
          <w:color w:val="1C283D"/>
          <w:sz w:val="24"/>
          <w:szCs w:val="24"/>
          <w:lang w:eastAsia="tr-TR"/>
        </w:rPr>
        <w:t>branşın</w:t>
      </w:r>
      <w:proofErr w:type="gramEnd"/>
      <w:r w:rsidRPr="00820EE6">
        <w:rPr>
          <w:rFonts w:eastAsia="Times New Roman" w:cstheme="minorHAnsi"/>
          <w:color w:val="1C283D"/>
          <w:sz w:val="24"/>
          <w:szCs w:val="24"/>
          <w:lang w:eastAsia="tr-TR"/>
        </w:rPr>
        <w:t xml:space="preserve"> acil servis nöbeti tutması halinde ilgili </w:t>
      </w:r>
      <w:r w:rsidRPr="00820EE6">
        <w:rPr>
          <w:rFonts w:eastAsia="Times New Roman" w:cstheme="minorHAnsi"/>
          <w:color w:val="1C283D"/>
          <w:sz w:val="24"/>
          <w:szCs w:val="24"/>
          <w:lang w:eastAsia="tr-TR"/>
        </w:rPr>
        <w:lastRenderedPageBreak/>
        <w:t xml:space="preserve">nöbetçi tabibe, nöbetçi tabip bulunmayan durumlarda ise </w:t>
      </w:r>
      <w:proofErr w:type="spellStart"/>
      <w:r w:rsidRPr="00820EE6">
        <w:rPr>
          <w:rFonts w:eastAsia="Times New Roman" w:cstheme="minorHAnsi"/>
          <w:color w:val="1C283D"/>
          <w:sz w:val="24"/>
          <w:szCs w:val="24"/>
          <w:lang w:eastAsia="tr-TR"/>
        </w:rPr>
        <w:t>konsültan</w:t>
      </w:r>
      <w:proofErr w:type="spellEnd"/>
      <w:r w:rsidRPr="00820EE6">
        <w:rPr>
          <w:rFonts w:eastAsia="Times New Roman" w:cstheme="minorHAnsi"/>
          <w:color w:val="1C283D"/>
          <w:sz w:val="24"/>
          <w:szCs w:val="24"/>
          <w:lang w:eastAsia="tr-TR"/>
        </w:rPr>
        <w:t xml:space="preserve"> tabibe aittir. Sevk kararı veren </w:t>
      </w:r>
      <w:proofErr w:type="spellStart"/>
      <w:r w:rsidRPr="00820EE6">
        <w:rPr>
          <w:rFonts w:eastAsia="Times New Roman" w:cstheme="minorHAnsi"/>
          <w:color w:val="1C283D"/>
          <w:sz w:val="24"/>
          <w:szCs w:val="24"/>
          <w:lang w:eastAsia="tr-TR"/>
        </w:rPr>
        <w:t>konsültan</w:t>
      </w:r>
      <w:proofErr w:type="spellEnd"/>
      <w:r w:rsidRPr="00820EE6">
        <w:rPr>
          <w:rFonts w:eastAsia="Times New Roman" w:cstheme="minorHAnsi"/>
          <w:color w:val="1C283D"/>
          <w:sz w:val="24"/>
          <w:szCs w:val="24"/>
          <w:lang w:eastAsia="tr-TR"/>
        </w:rPr>
        <w:t xml:space="preserve"> tabip sevk gerekçelerini net bir şekilde belirtmelidir. Sevk işlemleri ve bu esnadaki hastanın takip ve tedavisi sevk kararı veren tabip tarafından gerçekleştirilir.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Uygunsuz sevklerin önlenmesi için komisyon kurulması</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16 –</w:t>
      </w:r>
      <w:r w:rsidRPr="00820EE6">
        <w:rPr>
          <w:rFonts w:eastAsia="Times New Roman" w:cstheme="minorHAnsi"/>
          <w:color w:val="1C283D"/>
          <w:sz w:val="24"/>
          <w:szCs w:val="24"/>
          <w:lang w:eastAsia="tr-TR"/>
        </w:rPr>
        <w:t> (1)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İllerde üçüncü basamak sağlık tesislerine diğer illerden ve il içinden, gerekli koordinasyon sağlanmadan ve uygun şartlar oluşturulmadan, uygunsuz olarak yapılan sevklerin önüne geçilebilmesi ve acil vakayı kabul etmeyen sağlık tesisleri için; müdürlükçe ASKOM bünyesinde Sevk Değerlendirme ve Denetleme Komisyonu oluşturulur. Bu komisyon il sağlık müdürünün başkanlığında, ildeki sağlık kurumlarının baştabipleri/mesul müdürleri, acilden sorumlu tabipler ve il ambulans servisi baştabibinin de katılımıyla ayda en az bir defa toplanır.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(2)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 </w:t>
      </w:r>
      <w:r w:rsidRPr="00820EE6">
        <w:rPr>
          <w:rFonts w:eastAsia="Times New Roman" w:cstheme="minorHAnsi"/>
          <w:color w:val="1C283D"/>
          <w:sz w:val="24"/>
          <w:szCs w:val="24"/>
          <w:lang w:eastAsia="tr-TR"/>
        </w:rPr>
        <w:t xml:space="preserve">Komisyon il dışına ve il içinde yapılan sevkler ile acil vakayı kabul etmeyen ve ambulansta bekleten sağlık tesislerini değerlendirir ve </w:t>
      </w:r>
      <w:proofErr w:type="spellStart"/>
      <w:r w:rsidRPr="00820EE6">
        <w:rPr>
          <w:rFonts w:eastAsia="Times New Roman" w:cstheme="minorHAnsi"/>
          <w:color w:val="1C283D"/>
          <w:sz w:val="24"/>
          <w:szCs w:val="24"/>
          <w:lang w:eastAsia="tr-TR"/>
        </w:rPr>
        <w:t>endikasyon</w:t>
      </w:r>
      <w:proofErr w:type="spellEnd"/>
      <w:r w:rsidRPr="00820EE6">
        <w:rPr>
          <w:rFonts w:eastAsia="Times New Roman" w:cstheme="minorHAnsi"/>
          <w:color w:val="1C283D"/>
          <w:sz w:val="24"/>
          <w:szCs w:val="24"/>
          <w:lang w:eastAsia="tr-TR"/>
        </w:rPr>
        <w:t xml:space="preserve"> dışı yapılan uygunsuz ve gereksiz sevkler ile </w:t>
      </w:r>
      <w:proofErr w:type="spellStart"/>
      <w:r w:rsidRPr="00820EE6">
        <w:rPr>
          <w:rFonts w:eastAsia="Times New Roman" w:cstheme="minorHAnsi"/>
          <w:color w:val="1C283D"/>
          <w:sz w:val="24"/>
          <w:szCs w:val="24"/>
          <w:lang w:eastAsia="tr-TR"/>
        </w:rPr>
        <w:t>endikasyonu</w:t>
      </w:r>
      <w:proofErr w:type="spellEnd"/>
      <w:r w:rsidRPr="00820EE6">
        <w:rPr>
          <w:rFonts w:eastAsia="Times New Roman" w:cstheme="minorHAnsi"/>
          <w:color w:val="1C283D"/>
          <w:sz w:val="24"/>
          <w:szCs w:val="24"/>
          <w:lang w:eastAsia="tr-TR"/>
        </w:rPr>
        <w:t xml:space="preserve"> olduğu halde kabul edilmeyen vakaları tespit eder, sebeplerini sorgular ve çözüme kavuşturur. Alınan kararlar tutanak altına alınır ve ilgili sağlık tesisi baştabibine yazılı olarak bildirilerek gerekli önlemleri alması istenir. Tekrarı hâlinde ilgili baştabip ve diğer sorumlular hakkında ilgili mevzuat hükümlerine göre idari soruşturma başlatılır. Komisyonun sekretaryası ASKOM tarafından yürütülür. Gerektiğinde bu işlemler müdürlüğün uygun göreceği ilçelerde, ilçe sağlık müdürleri başkanlığında oluşturulacak alt komisyonlar marifetiyle aynı usulle yürütülebilir. İlçe sağlık müdürlükleri tarafından ilçede bulunan tüm sağlık tesisleri 2 (iki) ayda bir denetlenir ve denetim sonuçları müdürlüğe bildirilir.</w:t>
      </w:r>
    </w:p>
    <w:p w:rsidR="00820EE6" w:rsidRPr="00820EE6" w:rsidRDefault="00820EE6" w:rsidP="00820EE6">
      <w:pPr>
        <w:shd w:val="clear" w:color="auto" w:fill="FFFFFF"/>
        <w:spacing w:after="0" w:line="240" w:lineRule="auto"/>
        <w:jc w:val="center"/>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BEŞİNCİ BÖLÜM</w:t>
      </w:r>
    </w:p>
    <w:p w:rsidR="00820EE6" w:rsidRPr="00820EE6" w:rsidRDefault="00820EE6" w:rsidP="00820EE6">
      <w:pPr>
        <w:shd w:val="clear" w:color="auto" w:fill="FFFFFF"/>
        <w:spacing w:after="0" w:line="240" w:lineRule="auto"/>
        <w:jc w:val="center"/>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Çeşitli Hükümler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Denetim ve sorumluluk</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17 –</w:t>
      </w:r>
      <w:r w:rsidRPr="00820EE6">
        <w:rPr>
          <w:rFonts w:eastAsia="Times New Roman" w:cstheme="minorHAnsi"/>
          <w:color w:val="1C283D"/>
          <w:sz w:val="24"/>
          <w:szCs w:val="24"/>
          <w:lang w:eastAsia="tr-TR"/>
        </w:rPr>
        <w:t> (1)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xml:space="preserve"> Acil servis standartlarının oluşturulması ile acil sağlık hizmetlerinin koordinasyonu ve bu Tebliğ hükümlerine uygun olarak etkili bir şekilde yürütülmesinden müdürlükler, ilgili sağlık tesislerinin baştabipleri, acil servisten sorumlu baştabip yardımcıları ve acil servis sorumlu tabipleri birinci derecede ve </w:t>
      </w:r>
      <w:proofErr w:type="spellStart"/>
      <w:r w:rsidRPr="00820EE6">
        <w:rPr>
          <w:rFonts w:eastAsia="Times New Roman" w:cstheme="minorHAnsi"/>
          <w:color w:val="1C283D"/>
          <w:sz w:val="24"/>
          <w:szCs w:val="24"/>
          <w:lang w:eastAsia="tr-TR"/>
        </w:rPr>
        <w:t>müteselsilen</w:t>
      </w:r>
      <w:proofErr w:type="spellEnd"/>
      <w:r w:rsidRPr="00820EE6">
        <w:rPr>
          <w:rFonts w:eastAsia="Times New Roman" w:cstheme="minorHAnsi"/>
          <w:color w:val="1C283D"/>
          <w:sz w:val="24"/>
          <w:szCs w:val="24"/>
          <w:lang w:eastAsia="tr-TR"/>
        </w:rPr>
        <w:t xml:space="preserve"> sorumludur.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(2)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Müdürlükler işleyiş ile alakalı periyodik olarak 6 (altı) ayda bir denetim yapar, sonuçları değerlendirir ve tespit edilen sorun ve aksaklıklarla ilgili gerekli tedbirleri alır ve lüzumu hâlinde denetim sonuçlarını raporlayarak Bakanlığa bildirir.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(3)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Ek:RG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Sağlık kuruluşları, Bakanlıkça yayımlanan izleme ve değerlendirme cetvellerinde belirtilen bilgileri eksiksiz olarak zamanında Müdürlüğe bildirmekle, Müdürlükler de Bakanlığa bildirmekle yükümlüdür.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color w:val="1C283D"/>
          <w:sz w:val="24"/>
          <w:szCs w:val="24"/>
          <w:lang w:eastAsia="tr-TR"/>
        </w:rPr>
        <w:t>(4) </w:t>
      </w:r>
      <w:r w:rsidRPr="00820EE6">
        <w:rPr>
          <w:rFonts w:eastAsia="Times New Roman" w:cstheme="minorHAnsi"/>
          <w:b/>
          <w:bCs/>
          <w:color w:val="1C283D"/>
          <w:sz w:val="24"/>
          <w:szCs w:val="24"/>
          <w:lang w:eastAsia="tr-TR"/>
        </w:rPr>
        <w:t>(</w:t>
      </w:r>
      <w:proofErr w:type="gramStart"/>
      <w:r w:rsidRPr="00820EE6">
        <w:rPr>
          <w:rFonts w:eastAsia="Times New Roman" w:cstheme="minorHAnsi"/>
          <w:b/>
          <w:bCs/>
          <w:color w:val="1C283D"/>
          <w:sz w:val="24"/>
          <w:szCs w:val="24"/>
          <w:lang w:eastAsia="tr-TR"/>
        </w:rPr>
        <w:t>Ek:RG</w:t>
      </w:r>
      <w:proofErr w:type="gramEnd"/>
      <w:r w:rsidRPr="00820EE6">
        <w:rPr>
          <w:rFonts w:eastAsia="Times New Roman" w:cstheme="minorHAnsi"/>
          <w:b/>
          <w:bCs/>
          <w:color w:val="1C283D"/>
          <w:sz w:val="24"/>
          <w:szCs w:val="24"/>
          <w:lang w:eastAsia="tr-TR"/>
        </w:rPr>
        <w:t>-20/2/2018-30338)</w:t>
      </w:r>
      <w:r w:rsidRPr="00820EE6">
        <w:rPr>
          <w:rFonts w:eastAsia="Times New Roman" w:cstheme="minorHAnsi"/>
          <w:color w:val="1C283D"/>
          <w:sz w:val="24"/>
          <w:szCs w:val="24"/>
          <w:lang w:eastAsia="tr-TR"/>
        </w:rPr>
        <w:t> Bakanlıkça yapılan değerlendirmeye göre bu Tebliğde belirtilen usul ve esaslara uyulmadığının tespit edilmesi halinde ilgililer hakkında ilgili mevzuatına göre gerekli idari işlemler yapılır.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color w:val="1C283D"/>
          <w:sz w:val="24"/>
          <w:szCs w:val="24"/>
          <w:lang w:eastAsia="tr-TR"/>
        </w:rPr>
        <w:t> </w:t>
      </w:r>
      <w:r w:rsidRPr="00820EE6">
        <w:rPr>
          <w:rFonts w:eastAsia="Times New Roman" w:cstheme="minorHAnsi"/>
          <w:b/>
          <w:bCs/>
          <w:color w:val="1C283D"/>
          <w:sz w:val="24"/>
          <w:szCs w:val="24"/>
          <w:lang w:eastAsia="tr-TR"/>
        </w:rPr>
        <w:t>Hüküm bulunmayan haller</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lastRenderedPageBreak/>
        <w:t>MADDE 18 –</w:t>
      </w:r>
      <w:r w:rsidRPr="00820EE6">
        <w:rPr>
          <w:rFonts w:eastAsia="Times New Roman" w:cstheme="minorHAnsi"/>
          <w:color w:val="1C283D"/>
          <w:sz w:val="24"/>
          <w:szCs w:val="24"/>
          <w:lang w:eastAsia="tr-TR"/>
        </w:rPr>
        <w:t xml:space="preserve"> (1) Bu Tebliğde hüküm bulunmayan hâllerde  </w:t>
      </w:r>
      <w:proofErr w:type="gramStart"/>
      <w:r w:rsidRPr="00820EE6">
        <w:rPr>
          <w:rFonts w:eastAsia="Times New Roman" w:cstheme="minorHAnsi"/>
          <w:color w:val="1C283D"/>
          <w:sz w:val="24"/>
          <w:szCs w:val="24"/>
          <w:lang w:eastAsia="tr-TR"/>
        </w:rPr>
        <w:t>24/1/2005</w:t>
      </w:r>
      <w:proofErr w:type="gramEnd"/>
      <w:r w:rsidRPr="00820EE6">
        <w:rPr>
          <w:rFonts w:eastAsia="Times New Roman" w:cstheme="minorHAnsi"/>
          <w:color w:val="1C283D"/>
          <w:sz w:val="24"/>
          <w:szCs w:val="24"/>
          <w:lang w:eastAsia="tr-TR"/>
        </w:rPr>
        <w:t xml:space="preserve"> tarihli ve 872 sayılı İl Ambulans Servisi Çalışma Yönergesi ile 26/6/2008 tarih ve 26918 sayılı Resmî </w:t>
      </w:r>
      <w:proofErr w:type="spellStart"/>
      <w:r w:rsidRPr="00820EE6">
        <w:rPr>
          <w:rFonts w:eastAsia="Times New Roman" w:cstheme="minorHAnsi"/>
          <w:color w:val="1C283D"/>
          <w:sz w:val="24"/>
          <w:szCs w:val="24"/>
          <w:lang w:eastAsia="tr-TR"/>
        </w:rPr>
        <w:t>Gazete’de</w:t>
      </w:r>
      <w:proofErr w:type="spellEnd"/>
      <w:r w:rsidRPr="00820EE6">
        <w:rPr>
          <w:rFonts w:eastAsia="Times New Roman" w:cstheme="minorHAnsi"/>
          <w:color w:val="1C283D"/>
          <w:sz w:val="24"/>
          <w:szCs w:val="24"/>
          <w:lang w:eastAsia="tr-TR"/>
        </w:rPr>
        <w:t xml:space="preserve"> yayımlanan 2008/13 sayılı Başbakanlık Genelgesi uygulanır.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 xml:space="preserve">Mevcut acil servislerin </w:t>
      </w:r>
      <w:proofErr w:type="spellStart"/>
      <w:r w:rsidRPr="00820EE6">
        <w:rPr>
          <w:rFonts w:eastAsia="Times New Roman" w:cstheme="minorHAnsi"/>
          <w:b/>
          <w:bCs/>
          <w:color w:val="1C283D"/>
          <w:sz w:val="24"/>
          <w:szCs w:val="24"/>
          <w:lang w:eastAsia="tr-TR"/>
        </w:rPr>
        <w:t>seviyelendirilmesi</w:t>
      </w:r>
      <w:proofErr w:type="spellEnd"/>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GEÇİCİ MADDE 1</w:t>
      </w:r>
      <w:r w:rsidRPr="00820EE6">
        <w:rPr>
          <w:rFonts w:eastAsia="Times New Roman" w:cstheme="minorHAnsi"/>
          <w:color w:val="1C283D"/>
          <w:sz w:val="24"/>
          <w:szCs w:val="24"/>
          <w:lang w:eastAsia="tr-TR"/>
        </w:rPr>
        <w:t xml:space="preserve"> – (1) Mevcut acil servislerin </w:t>
      </w:r>
      <w:proofErr w:type="spellStart"/>
      <w:r w:rsidRPr="00820EE6">
        <w:rPr>
          <w:rFonts w:eastAsia="Times New Roman" w:cstheme="minorHAnsi"/>
          <w:color w:val="1C283D"/>
          <w:sz w:val="24"/>
          <w:szCs w:val="24"/>
          <w:lang w:eastAsia="tr-TR"/>
        </w:rPr>
        <w:t>seviyelendirme</w:t>
      </w:r>
      <w:proofErr w:type="spellEnd"/>
      <w:r w:rsidRPr="00820EE6">
        <w:rPr>
          <w:rFonts w:eastAsia="Times New Roman" w:cstheme="minorHAnsi"/>
          <w:color w:val="1C283D"/>
          <w:sz w:val="24"/>
          <w:szCs w:val="24"/>
          <w:lang w:eastAsia="tr-TR"/>
        </w:rPr>
        <w:t xml:space="preserve"> işlemleri bu Tebliğin yürürlük tarihinden itibaren 2 (iki) ay içerisinde tamamlanır, valilik onayı alınarak tescil için Bakanlığa bildirilir.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Mevcut acil servislerin durumu ve uyumu</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GEÇİCİ MADDE 2 – (</w:t>
      </w:r>
      <w:proofErr w:type="gramStart"/>
      <w:r w:rsidRPr="00820EE6">
        <w:rPr>
          <w:rFonts w:eastAsia="Times New Roman" w:cstheme="minorHAnsi"/>
          <w:b/>
          <w:bCs/>
          <w:color w:val="1C283D"/>
          <w:sz w:val="24"/>
          <w:szCs w:val="24"/>
          <w:lang w:eastAsia="tr-TR"/>
        </w:rPr>
        <w:t>Değişik:RG</w:t>
      </w:r>
      <w:proofErr w:type="gramEnd"/>
      <w:r w:rsidRPr="00820EE6">
        <w:rPr>
          <w:rFonts w:eastAsia="Times New Roman" w:cstheme="minorHAnsi"/>
          <w:b/>
          <w:bCs/>
          <w:color w:val="1C283D"/>
          <w:sz w:val="24"/>
          <w:szCs w:val="24"/>
          <w:lang w:eastAsia="tr-TR"/>
        </w:rPr>
        <w:t>-</w:t>
      </w:r>
      <w:r w:rsidR="00EA28C6">
        <w:rPr>
          <w:rFonts w:eastAsia="Times New Roman" w:cstheme="minorHAnsi"/>
          <w:b/>
          <w:bCs/>
          <w:color w:val="1C283D"/>
          <w:sz w:val="24"/>
          <w:szCs w:val="24"/>
          <w:lang w:eastAsia="tr-TR"/>
        </w:rPr>
        <w:t>18</w:t>
      </w:r>
      <w:r w:rsidRPr="00820EE6">
        <w:rPr>
          <w:rFonts w:eastAsia="Times New Roman" w:cstheme="minorHAnsi"/>
          <w:b/>
          <w:bCs/>
          <w:color w:val="1C283D"/>
          <w:sz w:val="24"/>
          <w:szCs w:val="24"/>
          <w:lang w:eastAsia="tr-TR"/>
        </w:rPr>
        <w:t>/</w:t>
      </w:r>
      <w:r w:rsidR="00EA28C6">
        <w:rPr>
          <w:rFonts w:eastAsia="Times New Roman" w:cstheme="minorHAnsi"/>
          <w:b/>
          <w:bCs/>
          <w:color w:val="1C283D"/>
          <w:sz w:val="24"/>
          <w:szCs w:val="24"/>
          <w:lang w:eastAsia="tr-TR"/>
        </w:rPr>
        <w:t>1</w:t>
      </w:r>
      <w:r w:rsidRPr="00820EE6">
        <w:rPr>
          <w:rFonts w:eastAsia="Times New Roman" w:cstheme="minorHAnsi"/>
          <w:b/>
          <w:bCs/>
          <w:color w:val="1C283D"/>
          <w:sz w:val="24"/>
          <w:szCs w:val="24"/>
          <w:lang w:eastAsia="tr-TR"/>
        </w:rPr>
        <w:t>2/2018-30</w:t>
      </w:r>
      <w:r w:rsidR="00EA28C6">
        <w:rPr>
          <w:rFonts w:eastAsia="Times New Roman" w:cstheme="minorHAnsi"/>
          <w:b/>
          <w:bCs/>
          <w:color w:val="1C283D"/>
          <w:sz w:val="24"/>
          <w:szCs w:val="24"/>
          <w:lang w:eastAsia="tr-TR"/>
        </w:rPr>
        <w:t>629</w:t>
      </w:r>
      <w:r w:rsidRPr="00820EE6">
        <w:rPr>
          <w:rFonts w:eastAsia="Times New Roman" w:cstheme="minorHAnsi"/>
          <w:b/>
          <w:bCs/>
          <w:color w:val="1C283D"/>
          <w:sz w:val="24"/>
          <w:szCs w:val="24"/>
          <w:lang w:eastAsia="tr-TR"/>
        </w:rPr>
        <w:t>)</w:t>
      </w:r>
    </w:p>
    <w:p w:rsidR="00820EE6" w:rsidRPr="00820EE6" w:rsidRDefault="00820EE6" w:rsidP="00820EE6">
      <w:pPr>
        <w:shd w:val="clear" w:color="auto" w:fill="FFFFFF"/>
        <w:spacing w:after="0" w:line="240" w:lineRule="auto"/>
        <w:ind w:firstLine="567"/>
        <w:jc w:val="both"/>
        <w:rPr>
          <w:rFonts w:eastAsia="Times New Roman" w:cstheme="minorHAnsi"/>
          <w:color w:val="1C283D"/>
          <w:sz w:val="36"/>
          <w:szCs w:val="24"/>
          <w:lang w:eastAsia="tr-TR"/>
        </w:rPr>
      </w:pPr>
      <w:r w:rsidRPr="00820EE6">
        <w:rPr>
          <w:rFonts w:eastAsia="Times New Roman" w:cstheme="minorHAnsi"/>
          <w:color w:val="1C283D"/>
          <w:sz w:val="36"/>
          <w:szCs w:val="24"/>
          <w:lang w:eastAsia="tr-TR"/>
        </w:rPr>
        <w:t> </w:t>
      </w:r>
      <w:r w:rsidR="00236173" w:rsidRPr="00236173">
        <w:rPr>
          <w:rFonts w:cstheme="minorHAnsi"/>
          <w:color w:val="000000"/>
          <w:sz w:val="24"/>
          <w:szCs w:val="18"/>
          <w:shd w:val="clear" w:color="auto" w:fill="FFFFFF"/>
        </w:rPr>
        <w:t xml:space="preserve">(1) Mevcut acil servislerin bu Tebliğe uyumu, Tebliğin yürürlük tarihinden itibaren, iş ve işlemler yönünden hemen, fiziksel mekân revizyonları yönünden ise </w:t>
      </w:r>
      <w:r w:rsidR="00236173" w:rsidRPr="00236173">
        <w:rPr>
          <w:rFonts w:cstheme="minorHAnsi"/>
          <w:strike/>
          <w:color w:val="000000"/>
          <w:sz w:val="24"/>
          <w:szCs w:val="18"/>
          <w:shd w:val="clear" w:color="auto" w:fill="FFFFFF"/>
        </w:rPr>
        <w:t>2 (iki) ay içerisinde</w:t>
      </w:r>
      <w:r w:rsidR="00236173" w:rsidRPr="00236173">
        <w:rPr>
          <w:rFonts w:cstheme="minorHAnsi"/>
          <w:color w:val="000000"/>
          <w:sz w:val="24"/>
          <w:szCs w:val="18"/>
          <w:shd w:val="clear" w:color="auto" w:fill="FFFFFF"/>
        </w:rPr>
        <w:t xml:space="preserve"> </w:t>
      </w:r>
      <w:proofErr w:type="gramStart"/>
      <w:r w:rsidR="00236173" w:rsidRPr="00236173">
        <w:rPr>
          <w:rStyle w:val="Gl"/>
          <w:rFonts w:cstheme="minorHAnsi"/>
          <w:color w:val="FF0000"/>
          <w:sz w:val="24"/>
          <w:szCs w:val="18"/>
          <w:shd w:val="clear" w:color="auto" w:fill="FFFFFF"/>
        </w:rPr>
        <w:t>31/12/2020</w:t>
      </w:r>
      <w:proofErr w:type="gramEnd"/>
      <w:r w:rsidR="00236173" w:rsidRPr="00236173">
        <w:rPr>
          <w:rStyle w:val="Gl"/>
          <w:rFonts w:cstheme="minorHAnsi"/>
          <w:color w:val="FF0000"/>
          <w:sz w:val="24"/>
          <w:szCs w:val="18"/>
          <w:shd w:val="clear" w:color="auto" w:fill="FFFFFF"/>
        </w:rPr>
        <w:t xml:space="preserve"> tarihine kadar </w:t>
      </w:r>
      <w:r w:rsidR="00236173" w:rsidRPr="00236173">
        <w:rPr>
          <w:rFonts w:cstheme="minorHAnsi"/>
          <w:color w:val="000000"/>
          <w:sz w:val="24"/>
          <w:szCs w:val="18"/>
          <w:shd w:val="clear" w:color="auto" w:fill="FFFFFF"/>
        </w:rPr>
        <w:t xml:space="preserve">sağlanır. Yapılan tüm uyum çalışmaları ilgili genel müdürlüklere bildirilir. Yeni hizmet binasına </w:t>
      </w:r>
      <w:r w:rsidR="00236173" w:rsidRPr="00236173">
        <w:rPr>
          <w:rFonts w:cstheme="minorHAnsi"/>
          <w:strike/>
          <w:color w:val="000000"/>
          <w:sz w:val="24"/>
          <w:szCs w:val="18"/>
          <w:shd w:val="clear" w:color="auto" w:fill="FFFFFF"/>
        </w:rPr>
        <w:t>6 (altı) ay içerisinde</w:t>
      </w:r>
      <w:r w:rsidR="00236173" w:rsidRPr="00236173">
        <w:rPr>
          <w:rFonts w:cstheme="minorHAnsi"/>
          <w:color w:val="000000"/>
          <w:sz w:val="24"/>
          <w:szCs w:val="18"/>
          <w:shd w:val="clear" w:color="auto" w:fill="FFFFFF"/>
        </w:rPr>
        <w:t xml:space="preserve"> taşınması planlanan hastaneler bu Tebliğde tanımlanan fiziki alan standartlarından bu süre içinde muaf tutulur.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 xml:space="preserve">112 KKM hastane </w:t>
      </w:r>
      <w:proofErr w:type="gramStart"/>
      <w:r w:rsidRPr="00820EE6">
        <w:rPr>
          <w:rFonts w:eastAsia="Times New Roman" w:cstheme="minorHAnsi"/>
          <w:b/>
          <w:bCs/>
          <w:color w:val="1C283D"/>
          <w:sz w:val="24"/>
          <w:szCs w:val="24"/>
          <w:lang w:eastAsia="tr-TR"/>
        </w:rPr>
        <w:t>entegrasyon</w:t>
      </w:r>
      <w:proofErr w:type="gramEnd"/>
      <w:r w:rsidRPr="00820EE6">
        <w:rPr>
          <w:rFonts w:eastAsia="Times New Roman" w:cstheme="minorHAnsi"/>
          <w:b/>
          <w:bCs/>
          <w:color w:val="1C283D"/>
          <w:sz w:val="24"/>
          <w:szCs w:val="24"/>
          <w:lang w:eastAsia="tr-TR"/>
        </w:rPr>
        <w:t xml:space="preserve"> programına dahil olma</w:t>
      </w:r>
    </w:p>
    <w:p w:rsidR="00820EE6" w:rsidRPr="00820EE6" w:rsidRDefault="00820EE6" w:rsidP="00820EE6">
      <w:pPr>
        <w:shd w:val="clear" w:color="auto" w:fill="FFFFFF"/>
        <w:spacing w:after="0" w:line="240" w:lineRule="auto"/>
        <w:ind w:firstLine="567"/>
        <w:jc w:val="both"/>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GEÇİCİ MADDE 3 –</w:t>
      </w:r>
      <w:r w:rsidRPr="00820EE6">
        <w:rPr>
          <w:rFonts w:eastAsia="Times New Roman" w:cstheme="minorHAnsi"/>
          <w:color w:val="1C283D"/>
          <w:sz w:val="24"/>
          <w:szCs w:val="24"/>
          <w:lang w:eastAsia="tr-TR"/>
        </w:rPr>
        <w:t xml:space="preserve"> (1) Kamu ve özel tüm sağlık tesisleri, bu Tebliğin yürürlüğe girdiği tarihten sonraki 24 saat içerisinde 112 </w:t>
      </w:r>
      <w:proofErr w:type="spellStart"/>
      <w:r w:rsidRPr="00820EE6">
        <w:rPr>
          <w:rFonts w:eastAsia="Times New Roman" w:cstheme="minorHAnsi"/>
          <w:color w:val="1C283D"/>
          <w:sz w:val="24"/>
          <w:szCs w:val="24"/>
          <w:lang w:eastAsia="tr-TR"/>
        </w:rPr>
        <w:t>KKM’de</w:t>
      </w:r>
      <w:proofErr w:type="spellEnd"/>
      <w:r w:rsidRPr="00820EE6">
        <w:rPr>
          <w:rFonts w:eastAsia="Times New Roman" w:cstheme="minorHAnsi"/>
          <w:color w:val="1C283D"/>
          <w:sz w:val="24"/>
          <w:szCs w:val="24"/>
          <w:lang w:eastAsia="tr-TR"/>
        </w:rPr>
        <w:t xml:space="preserve"> bulunan hastane </w:t>
      </w:r>
      <w:proofErr w:type="gramStart"/>
      <w:r w:rsidRPr="00820EE6">
        <w:rPr>
          <w:rFonts w:eastAsia="Times New Roman" w:cstheme="minorHAnsi"/>
          <w:color w:val="1C283D"/>
          <w:sz w:val="24"/>
          <w:szCs w:val="24"/>
          <w:lang w:eastAsia="tr-TR"/>
        </w:rPr>
        <w:t>entegrasyon</w:t>
      </w:r>
      <w:proofErr w:type="gramEnd"/>
      <w:r w:rsidRPr="00820EE6">
        <w:rPr>
          <w:rFonts w:eastAsia="Times New Roman" w:cstheme="minorHAnsi"/>
          <w:color w:val="1C283D"/>
          <w:sz w:val="24"/>
          <w:szCs w:val="24"/>
          <w:lang w:eastAsia="tr-TR"/>
        </w:rPr>
        <w:t xml:space="preserve"> programına dahil olmak ve en geç 1 (bir) ay içerisinde de on-</w:t>
      </w:r>
      <w:proofErr w:type="spellStart"/>
      <w:r w:rsidRPr="00820EE6">
        <w:rPr>
          <w:rFonts w:eastAsia="Times New Roman" w:cstheme="minorHAnsi"/>
          <w:color w:val="1C283D"/>
          <w:sz w:val="24"/>
          <w:szCs w:val="24"/>
          <w:lang w:eastAsia="tr-TR"/>
        </w:rPr>
        <w:t>line</w:t>
      </w:r>
      <w:proofErr w:type="spellEnd"/>
      <w:r w:rsidRPr="00820EE6">
        <w:rPr>
          <w:rFonts w:eastAsia="Times New Roman" w:cstheme="minorHAnsi"/>
          <w:color w:val="1C283D"/>
          <w:sz w:val="24"/>
          <w:szCs w:val="24"/>
          <w:lang w:eastAsia="tr-TR"/>
        </w:rPr>
        <w:t xml:space="preserve"> bağlantılarını tamamlamakla yükümlüdür.</w:t>
      </w:r>
    </w:p>
    <w:p w:rsidR="00820EE6" w:rsidRPr="00820EE6" w:rsidRDefault="00820EE6" w:rsidP="00820EE6">
      <w:pPr>
        <w:shd w:val="clear" w:color="auto" w:fill="FFFFFF"/>
        <w:spacing w:after="0" w:line="240" w:lineRule="auto"/>
        <w:jc w:val="center"/>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ALTINCI BÖLÜM</w:t>
      </w:r>
    </w:p>
    <w:p w:rsidR="00820EE6" w:rsidRPr="00820EE6" w:rsidRDefault="00820EE6" w:rsidP="00820EE6">
      <w:pPr>
        <w:shd w:val="clear" w:color="auto" w:fill="FFFFFF"/>
        <w:spacing w:after="0" w:line="240" w:lineRule="auto"/>
        <w:jc w:val="center"/>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Son Hükümler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Yürürlük</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19 –</w:t>
      </w:r>
      <w:r w:rsidRPr="00820EE6">
        <w:rPr>
          <w:rFonts w:eastAsia="Times New Roman" w:cstheme="minorHAnsi"/>
          <w:color w:val="1C283D"/>
          <w:sz w:val="24"/>
          <w:szCs w:val="24"/>
          <w:lang w:eastAsia="tr-TR"/>
        </w:rPr>
        <w:t> (1) Bu Tebliğ, yayımı tarihinde yürürlüğe girer.</w:t>
      </w:r>
    </w:p>
    <w:p w:rsidR="00820EE6"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Yürütme</w:t>
      </w:r>
    </w:p>
    <w:p w:rsidR="00B41560" w:rsidRPr="00820EE6" w:rsidRDefault="00820EE6" w:rsidP="00820EE6">
      <w:pPr>
        <w:shd w:val="clear" w:color="auto" w:fill="FFFFFF"/>
        <w:spacing w:before="100" w:beforeAutospacing="1" w:after="100" w:afterAutospacing="1" w:line="240" w:lineRule="auto"/>
        <w:ind w:firstLine="567"/>
        <w:rPr>
          <w:rFonts w:eastAsia="Times New Roman" w:cstheme="minorHAnsi"/>
          <w:color w:val="1C283D"/>
          <w:sz w:val="24"/>
          <w:szCs w:val="24"/>
          <w:lang w:eastAsia="tr-TR"/>
        </w:rPr>
      </w:pPr>
      <w:r w:rsidRPr="00820EE6">
        <w:rPr>
          <w:rFonts w:eastAsia="Times New Roman" w:cstheme="minorHAnsi"/>
          <w:b/>
          <w:bCs/>
          <w:color w:val="1C283D"/>
          <w:sz w:val="24"/>
          <w:szCs w:val="24"/>
          <w:lang w:eastAsia="tr-TR"/>
        </w:rPr>
        <w:t>MADDE 20 –</w:t>
      </w:r>
      <w:r w:rsidRPr="00820EE6">
        <w:rPr>
          <w:rFonts w:eastAsia="Times New Roman" w:cstheme="minorHAnsi"/>
          <w:color w:val="1C283D"/>
          <w:sz w:val="24"/>
          <w:szCs w:val="24"/>
          <w:lang w:eastAsia="tr-TR"/>
        </w:rPr>
        <w:t> (1) Bu Tebliğ hükümlerini Sağlık Bakanı yürütür.</w:t>
      </w:r>
    </w:p>
    <w:sectPr w:rsidR="00B41560" w:rsidRPr="00820EE6" w:rsidSect="005C192A">
      <w:headerReference w:type="default" r:id="rId6"/>
      <w:footerReference w:type="default" r:id="rId7"/>
      <w:pgSz w:w="11906" w:h="16838"/>
      <w:pgMar w:top="1276"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E90" w:rsidRDefault="003F2E90" w:rsidP="005C192A">
      <w:pPr>
        <w:spacing w:after="0" w:line="240" w:lineRule="auto"/>
      </w:pPr>
      <w:r>
        <w:separator/>
      </w:r>
    </w:p>
  </w:endnote>
  <w:endnote w:type="continuationSeparator" w:id="0">
    <w:p w:rsidR="003F2E90" w:rsidRDefault="003F2E90" w:rsidP="005C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2A" w:rsidRPr="005C192A" w:rsidRDefault="005C192A" w:rsidP="005C192A">
    <w:pPr>
      <w:pStyle w:val="AltBilgi"/>
      <w:jc w:val="center"/>
      <w:rPr>
        <w:b/>
        <w:sz w:val="18"/>
      </w:rPr>
    </w:pPr>
    <w:hyperlink r:id="rId1" w:history="1">
      <w:r w:rsidRPr="005C192A">
        <w:rPr>
          <w:rStyle w:val="Kpr"/>
          <w:b/>
          <w:sz w:val="18"/>
        </w:rPr>
        <w:t>www.saglikaktuel.com</w:t>
      </w:r>
    </w:hyperlink>
    <w:r w:rsidRPr="005C192A">
      <w:rPr>
        <w:b/>
        <w:sz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E90" w:rsidRDefault="003F2E90" w:rsidP="005C192A">
      <w:pPr>
        <w:spacing w:after="0" w:line="240" w:lineRule="auto"/>
      </w:pPr>
      <w:r>
        <w:separator/>
      </w:r>
    </w:p>
  </w:footnote>
  <w:footnote w:type="continuationSeparator" w:id="0">
    <w:p w:rsidR="003F2E90" w:rsidRDefault="003F2E90" w:rsidP="005C1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2A" w:rsidRDefault="005C192A">
    <w:pPr>
      <w:pStyle w:val="stBilgi"/>
    </w:pPr>
    <w:r>
      <w:rPr>
        <w:noProof/>
        <w:lang w:eastAsia="tr-TR"/>
      </w:rPr>
      <w:drawing>
        <wp:inline distT="0" distB="0" distL="0" distR="0">
          <wp:extent cx="1470932" cy="4476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png"/>
                  <pic:cNvPicPr/>
                </pic:nvPicPr>
                <pic:blipFill>
                  <a:blip r:embed="rId1">
                    <a:extLst>
                      <a:ext uri="{28A0092B-C50C-407E-A947-70E740481C1C}">
                        <a14:useLocalDpi xmlns:a14="http://schemas.microsoft.com/office/drawing/2010/main" val="0"/>
                      </a:ext>
                    </a:extLst>
                  </a:blip>
                  <a:stretch>
                    <a:fillRect/>
                  </a:stretch>
                </pic:blipFill>
                <pic:spPr>
                  <a:xfrm>
                    <a:off x="0" y="0"/>
                    <a:ext cx="1479974" cy="4504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00"/>
    <w:rsid w:val="00236173"/>
    <w:rsid w:val="003F2E90"/>
    <w:rsid w:val="005C192A"/>
    <w:rsid w:val="00814900"/>
    <w:rsid w:val="00820EE6"/>
    <w:rsid w:val="00B41560"/>
    <w:rsid w:val="00EA28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91CDA"/>
  <w15:docId w15:val="{D5EF779C-7C6B-4D3F-849C-C343B59B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rsid w:val="008149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8149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14900"/>
    <w:rPr>
      <w:color w:val="0000FF"/>
      <w:u w:val="single"/>
    </w:rPr>
  </w:style>
  <w:style w:type="character" w:styleId="Gl">
    <w:name w:val="Strong"/>
    <w:basedOn w:val="VarsaylanParagrafYazTipi"/>
    <w:uiPriority w:val="22"/>
    <w:qFormat/>
    <w:rsid w:val="00236173"/>
    <w:rPr>
      <w:b/>
      <w:bCs/>
    </w:rPr>
  </w:style>
  <w:style w:type="paragraph" w:styleId="stBilgi">
    <w:name w:val="header"/>
    <w:basedOn w:val="Normal"/>
    <w:link w:val="stBilgiChar"/>
    <w:uiPriority w:val="99"/>
    <w:unhideWhenUsed/>
    <w:rsid w:val="005C19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192A"/>
  </w:style>
  <w:style w:type="paragraph" w:styleId="AltBilgi">
    <w:name w:val="footer"/>
    <w:basedOn w:val="Normal"/>
    <w:link w:val="AltBilgiChar"/>
    <w:uiPriority w:val="99"/>
    <w:unhideWhenUsed/>
    <w:rsid w:val="005C19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1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201972">
      <w:bodyDiv w:val="1"/>
      <w:marLeft w:val="0"/>
      <w:marRight w:val="0"/>
      <w:marTop w:val="0"/>
      <w:marBottom w:val="0"/>
      <w:divBdr>
        <w:top w:val="none" w:sz="0" w:space="0" w:color="auto"/>
        <w:left w:val="none" w:sz="0" w:space="0" w:color="auto"/>
        <w:bottom w:val="none" w:sz="0" w:space="0" w:color="auto"/>
        <w:right w:val="none" w:sz="0" w:space="0" w:color="auto"/>
      </w:divBdr>
    </w:div>
    <w:div w:id="1201556386">
      <w:bodyDiv w:val="1"/>
      <w:marLeft w:val="0"/>
      <w:marRight w:val="0"/>
      <w:marTop w:val="0"/>
      <w:marBottom w:val="0"/>
      <w:divBdr>
        <w:top w:val="none" w:sz="0" w:space="0" w:color="auto"/>
        <w:left w:val="none" w:sz="0" w:space="0" w:color="auto"/>
        <w:bottom w:val="none" w:sz="0" w:space="0" w:color="auto"/>
        <w:right w:val="none" w:sz="0" w:space="0" w:color="auto"/>
      </w:divBdr>
    </w:div>
    <w:div w:id="205399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glikaktu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6476</Words>
  <Characters>36914</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Abdullah_Pekak</dc:creator>
  <cp:lastModifiedBy>ANASEL</cp:lastModifiedBy>
  <cp:revision>4</cp:revision>
  <dcterms:created xsi:type="dcterms:W3CDTF">2018-01-04T10:57:00Z</dcterms:created>
  <dcterms:modified xsi:type="dcterms:W3CDTF">2018-12-18T04:30:00Z</dcterms:modified>
</cp:coreProperties>
</file>