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KlavuzTablo5Koyu-Vurgu5"/>
        <w:tblW w:w="4994" w:type="pct"/>
        <w:tblLook w:val="04A0" w:firstRow="1" w:lastRow="0" w:firstColumn="1" w:lastColumn="0" w:noHBand="0" w:noVBand="1"/>
      </w:tblPr>
      <w:tblGrid>
        <w:gridCol w:w="1241"/>
        <w:gridCol w:w="4543"/>
        <w:gridCol w:w="3267"/>
      </w:tblGrid>
      <w:tr w:rsidR="004028B2" w:rsidRPr="003007A0" w:rsidTr="0067767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195" w:type="pct"/>
            <w:gridSpan w:val="2"/>
            <w:noWrap/>
            <w:hideMark/>
          </w:tcPr>
          <w:p w:rsidR="004028B2" w:rsidRPr="003007A0" w:rsidRDefault="004028B2" w:rsidP="00EE3FC2">
            <w:pPr>
              <w:rPr>
                <w:rFonts w:ascii="Times New Roman" w:eastAsia="Times New Roman" w:hAnsi="Times New Roman" w:cs="Times New Roman"/>
                <w:b w:val="0"/>
                <w:lang w:eastAsia="tr-TR"/>
              </w:rPr>
            </w:pPr>
            <w:r w:rsidRPr="003007A0">
              <w:rPr>
                <w:rFonts w:ascii="Times New Roman" w:eastAsia="Times New Roman" w:hAnsi="Times New Roman" w:cs="Times New Roman"/>
                <w:b w:val="0"/>
                <w:lang w:eastAsia="tr-TR"/>
              </w:rPr>
              <w:t>SIKÇA</w:t>
            </w:r>
            <w:r w:rsidR="00441680" w:rsidRPr="003007A0">
              <w:rPr>
                <w:rFonts w:ascii="Times New Roman" w:eastAsia="Times New Roman" w:hAnsi="Times New Roman" w:cs="Times New Roman"/>
                <w:b w:val="0"/>
                <w:lang w:eastAsia="tr-TR"/>
              </w:rPr>
              <w:t xml:space="preserve"> SORULAN SORULAR VE CEVAPLARI AMBALAJ</w:t>
            </w:r>
          </w:p>
        </w:tc>
        <w:tc>
          <w:tcPr>
            <w:tcW w:w="1805" w:type="pct"/>
            <w:noWrap/>
            <w:hideMark/>
          </w:tcPr>
          <w:p w:rsidR="004028B2" w:rsidRPr="003007A0" w:rsidRDefault="004028B2" w:rsidP="004028B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eastAsia="tr-TR"/>
              </w:rPr>
            </w:pPr>
            <w:r w:rsidRPr="003007A0">
              <w:rPr>
                <w:rFonts w:ascii="Times New Roman" w:eastAsia="Times New Roman" w:hAnsi="Times New Roman" w:cs="Times New Roman"/>
                <w:b w:val="0"/>
                <w:lang w:eastAsia="tr-TR"/>
              </w:rPr>
              <w:t>YAYIM TARİHİ</w:t>
            </w:r>
          </w:p>
        </w:tc>
      </w:tr>
      <w:tr w:rsidR="008650E0"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hideMark/>
          </w:tcPr>
          <w:p w:rsidR="008650E0" w:rsidRPr="003007A0" w:rsidRDefault="008650E0" w:rsidP="00EE3FC2">
            <w:pPr>
              <w:rPr>
                <w:rFonts w:ascii="Times New Roman" w:hAnsi="Times New Roman" w:cs="Times New Roman"/>
                <w:b w:val="0"/>
                <w:color w:val="FFFFFF"/>
              </w:rPr>
            </w:pPr>
            <w:r w:rsidRPr="003007A0">
              <w:rPr>
                <w:rFonts w:ascii="Times New Roman" w:hAnsi="Times New Roman" w:cs="Times New Roman"/>
                <w:b w:val="0"/>
                <w:color w:val="FFFFFF"/>
              </w:rPr>
              <w:t>Soru 1</w:t>
            </w:r>
          </w:p>
        </w:tc>
        <w:tc>
          <w:tcPr>
            <w:tcW w:w="2509" w:type="pct"/>
            <w:hideMark/>
          </w:tcPr>
          <w:p w:rsidR="008650E0" w:rsidRPr="003007A0" w:rsidRDefault="000E6340" w:rsidP="00EE3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tr-TR"/>
              </w:rPr>
            </w:pPr>
            <w:r w:rsidRPr="003007A0">
              <w:rPr>
                <w:rFonts w:ascii="Times New Roman" w:hAnsi="Times New Roman" w:cs="Times New Roman"/>
              </w:rPr>
              <w:t>“Beşeri Tıbbi Ürünlerin Ambalaj Bilgileri, Kullanma Talimatı ve Takibi Yönetmeliği ve Kılavuzlar” doğrultusunda Kurumun</w:t>
            </w:r>
            <w:r w:rsidR="00436B92" w:rsidRPr="003007A0">
              <w:rPr>
                <w:rFonts w:ascii="Times New Roman" w:hAnsi="Times New Roman" w:cs="Times New Roman"/>
              </w:rPr>
              <w:t xml:space="preserve">uza yapacağımız iç-dış ambalaj </w:t>
            </w:r>
            <w:r w:rsidRPr="003007A0">
              <w:rPr>
                <w:rFonts w:ascii="Times New Roman" w:hAnsi="Times New Roman" w:cs="Times New Roman"/>
              </w:rPr>
              <w:t>başvurularımızı toplu halde gerçekleştirebilir miyiz?</w:t>
            </w:r>
          </w:p>
        </w:tc>
        <w:tc>
          <w:tcPr>
            <w:tcW w:w="1805" w:type="pct"/>
            <w:noWrap/>
          </w:tcPr>
          <w:p w:rsidR="008650E0" w:rsidRPr="003007A0" w:rsidRDefault="00677679" w:rsidP="008650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15.09.2017</w:t>
            </w:r>
          </w:p>
        </w:tc>
      </w:tr>
      <w:tr w:rsidR="00677679" w:rsidRPr="003007A0" w:rsidTr="00677679">
        <w:trPr>
          <w:trHeight w:val="630"/>
        </w:trPr>
        <w:tc>
          <w:tcPr>
            <w:cnfStyle w:val="001000000000" w:firstRow="0" w:lastRow="0" w:firstColumn="1" w:lastColumn="0" w:oddVBand="0" w:evenVBand="0" w:oddHBand="0" w:evenHBand="0" w:firstRowFirstColumn="0" w:firstRowLastColumn="0" w:lastRowFirstColumn="0" w:lastRowLastColumn="0"/>
            <w:tcW w:w="686" w:type="pct"/>
            <w:noWrap/>
            <w:hideMark/>
          </w:tcPr>
          <w:p w:rsidR="00677679" w:rsidRPr="003007A0" w:rsidRDefault="00677679" w:rsidP="00677679">
            <w:pPr>
              <w:rPr>
                <w:rFonts w:ascii="Times New Roman" w:hAnsi="Times New Roman" w:cs="Times New Roman"/>
                <w:b w:val="0"/>
                <w:color w:val="FFFFFF"/>
              </w:rPr>
            </w:pPr>
            <w:bookmarkStart w:id="0" w:name="_GoBack" w:colFirst="2" w:colLast="2"/>
            <w:r w:rsidRPr="003007A0">
              <w:rPr>
                <w:rFonts w:ascii="Times New Roman" w:hAnsi="Times New Roman" w:cs="Times New Roman"/>
                <w:b w:val="0"/>
                <w:color w:val="FFFFFF"/>
              </w:rPr>
              <w:t>Cevap 1</w:t>
            </w:r>
          </w:p>
        </w:tc>
        <w:tc>
          <w:tcPr>
            <w:tcW w:w="2509" w:type="pct"/>
            <w:hideMark/>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İç-dış ambalaj başvuruları ürün bazında tek tek yapılacaktır.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hideMark/>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2</w:t>
            </w:r>
          </w:p>
        </w:tc>
        <w:tc>
          <w:tcPr>
            <w:tcW w:w="2509" w:type="pct"/>
            <w:hideMark/>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tr-TR"/>
              </w:rPr>
            </w:pPr>
            <w:proofErr w:type="gramStart"/>
            <w:r w:rsidRPr="003007A0">
              <w:rPr>
                <w:rFonts w:ascii="Times New Roman" w:eastAsia="Times New Roman" w:hAnsi="Times New Roman" w:cs="Times New Roman"/>
                <w:bCs/>
                <w:color w:val="000000"/>
                <w:sz w:val="24"/>
                <w:szCs w:val="24"/>
                <w:lang w:eastAsia="tr-TR"/>
              </w:rPr>
              <w:t xml:space="preserve">25.08.2017 tarihinde düzenlenen Beşeri Tıbbi Ürünlerin Ambalaj Bilgileri, Kullanma Talimatı ve Takibi Yönetmeliği ve Kılavuzlar konulu toplantıda tek başvuru ile tüm ürünlerin Kullanma Talimatı (KT) bilgilerinin “Yönetmelik Değişikliğine Bağlı KT Değişikliği Taahhüdü Başvurusu” doküman tipi ile sunulabileceği ancak iç-dış ambalajlar için ürün bazında başvuru yapılması gerektiği belirtilmiştir. </w:t>
            </w:r>
            <w:proofErr w:type="gramEnd"/>
            <w:r w:rsidRPr="003007A0">
              <w:rPr>
                <w:rFonts w:ascii="Times New Roman" w:eastAsia="Times New Roman" w:hAnsi="Times New Roman" w:cs="Times New Roman"/>
                <w:bCs/>
                <w:color w:val="000000"/>
                <w:sz w:val="24"/>
                <w:szCs w:val="24"/>
                <w:lang w:eastAsia="tr-TR"/>
              </w:rPr>
              <w:t xml:space="preserve">İç-dış ambalajlar için de “İç-dış Ambalajda Değişiklik Başvurusu (yönetmelik </w:t>
            </w:r>
            <w:proofErr w:type="spellStart"/>
            <w:r w:rsidRPr="003007A0">
              <w:rPr>
                <w:rFonts w:ascii="Times New Roman" w:eastAsia="Times New Roman" w:hAnsi="Times New Roman" w:cs="Times New Roman"/>
                <w:bCs/>
                <w:color w:val="000000"/>
                <w:sz w:val="24"/>
                <w:szCs w:val="24"/>
                <w:lang w:eastAsia="tr-TR"/>
              </w:rPr>
              <w:t>değişiklğine</w:t>
            </w:r>
            <w:proofErr w:type="spellEnd"/>
            <w:r w:rsidRPr="003007A0">
              <w:rPr>
                <w:rFonts w:ascii="Times New Roman" w:eastAsia="Times New Roman" w:hAnsi="Times New Roman" w:cs="Times New Roman"/>
                <w:bCs/>
                <w:color w:val="000000"/>
                <w:sz w:val="24"/>
                <w:szCs w:val="24"/>
                <w:lang w:eastAsia="tr-TR"/>
              </w:rPr>
              <w:t xml:space="preserve"> bağlı)” doküman tipi seçilerek tüm ürünler için tek bir başvuru ile ilerlenebilir mi?</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hideMark/>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2</w:t>
            </w:r>
          </w:p>
        </w:tc>
        <w:tc>
          <w:tcPr>
            <w:tcW w:w="2509" w:type="pct"/>
            <w:hideMark/>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İç-dış ambalaj başvuruları ürün bazında tek tek yapılacaktır.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3</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Yönetmelik/kılavuzların tüm gerekliliklerinin yerine getirildiği taahhüt edilip üretime geçilebileceği belirtilmiştir. Başvurudan hemen sonra </w:t>
            </w:r>
            <w:proofErr w:type="spellStart"/>
            <w:r w:rsidRPr="003007A0">
              <w:rPr>
                <w:rFonts w:ascii="Times New Roman" w:eastAsia="Times New Roman" w:hAnsi="Times New Roman" w:cs="Times New Roman"/>
                <w:color w:val="000000"/>
                <w:sz w:val="24"/>
                <w:szCs w:val="24"/>
                <w:lang w:eastAsia="tr-TR"/>
              </w:rPr>
              <w:t>taahhütümüze</w:t>
            </w:r>
            <w:proofErr w:type="spellEnd"/>
            <w:r w:rsidRPr="003007A0">
              <w:rPr>
                <w:rFonts w:ascii="Times New Roman" w:eastAsia="Times New Roman" w:hAnsi="Times New Roman" w:cs="Times New Roman"/>
                <w:color w:val="000000"/>
                <w:sz w:val="24"/>
                <w:szCs w:val="24"/>
                <w:lang w:eastAsia="tr-TR"/>
              </w:rPr>
              <w:t xml:space="preserve"> istinaden üretime geçilebilir mi? Eğer geçilebilirse bir süre sonra Kurumunuz tarafından eksiklikler tespit edilmesi durumunda üretilmiş ambalajlar tükenene kadar kullanılabilir mi?</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3</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Hayır, Kurum onayı gerekmektedir. Taahhütle sadece KT yapılabilir.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4</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Dış ambalaja yazılması gereken “Ruhsat numarası” bilgisine (hem ruhsat tarihi hem de ruhsat numarası bilgisini içerecektir) ait başlık kılavuzda belirtildiği gibi “Ruhsat numarası” şeklinde mi “Ruhsat tarihi/numarası” şeklinde mi yazılmalıdır?</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4</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Ruhsat tarihi/numarası şeklinde yazılacaktır.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5</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Ruhsata esas isminde </w:t>
            </w:r>
            <w:proofErr w:type="spellStart"/>
            <w:r w:rsidRPr="003007A0">
              <w:rPr>
                <w:rFonts w:ascii="Times New Roman" w:eastAsia="Times New Roman" w:hAnsi="Times New Roman" w:cs="Times New Roman"/>
                <w:color w:val="000000"/>
                <w:sz w:val="24"/>
                <w:szCs w:val="24"/>
                <w:lang w:eastAsia="tr-TR"/>
              </w:rPr>
              <w:t>yitlik</w:t>
            </w:r>
            <w:proofErr w:type="spellEnd"/>
            <w:r w:rsidRPr="003007A0">
              <w:rPr>
                <w:rFonts w:ascii="Times New Roman" w:eastAsia="Times New Roman" w:hAnsi="Times New Roman" w:cs="Times New Roman"/>
                <w:color w:val="000000"/>
                <w:sz w:val="24"/>
                <w:szCs w:val="24"/>
                <w:lang w:eastAsia="tr-TR"/>
              </w:rPr>
              <w:t xml:space="preserve"> bulunmayan ürünlerimizin 30.09.2017 tarihinde yapılacak olan başvurularında </w:t>
            </w:r>
            <w:proofErr w:type="spellStart"/>
            <w:r w:rsidRPr="003007A0">
              <w:rPr>
                <w:rFonts w:ascii="Times New Roman" w:eastAsia="Times New Roman" w:hAnsi="Times New Roman" w:cs="Times New Roman"/>
                <w:color w:val="000000"/>
                <w:sz w:val="24"/>
                <w:szCs w:val="24"/>
                <w:lang w:eastAsia="tr-TR"/>
              </w:rPr>
              <w:t>yitilik</w:t>
            </w:r>
            <w:proofErr w:type="spellEnd"/>
            <w:r w:rsidRPr="003007A0">
              <w:rPr>
                <w:rFonts w:ascii="Times New Roman" w:eastAsia="Times New Roman" w:hAnsi="Times New Roman" w:cs="Times New Roman"/>
                <w:color w:val="000000"/>
                <w:sz w:val="24"/>
                <w:szCs w:val="24"/>
                <w:lang w:eastAsia="tr-TR"/>
              </w:rPr>
              <w:t xml:space="preserve"> eklenmesi zorunlu mudur? Zorunlu ise ruhsata şerh başvurularının en geç hangi tarihe kadar yapılması gerekmektedir?</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Cevap 5</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İsime </w:t>
            </w:r>
            <w:proofErr w:type="spellStart"/>
            <w:r w:rsidRPr="003007A0">
              <w:rPr>
                <w:rFonts w:ascii="Times New Roman" w:eastAsia="Times New Roman" w:hAnsi="Times New Roman" w:cs="Times New Roman"/>
                <w:color w:val="000000"/>
                <w:sz w:val="24"/>
                <w:szCs w:val="24"/>
                <w:lang w:eastAsia="tr-TR"/>
              </w:rPr>
              <w:t>yitilik</w:t>
            </w:r>
            <w:proofErr w:type="spellEnd"/>
            <w:r w:rsidRPr="003007A0">
              <w:rPr>
                <w:rFonts w:ascii="Times New Roman" w:eastAsia="Times New Roman" w:hAnsi="Times New Roman" w:cs="Times New Roman"/>
                <w:color w:val="000000"/>
                <w:sz w:val="24"/>
                <w:szCs w:val="24"/>
                <w:lang w:eastAsia="tr-TR"/>
              </w:rPr>
              <w:t xml:space="preserve"> eklenmesi zorunludur. Ruhsatnameye şerh ve sertifika </w:t>
            </w:r>
            <w:proofErr w:type="gramStart"/>
            <w:r w:rsidRPr="003007A0">
              <w:rPr>
                <w:rFonts w:ascii="Times New Roman" w:eastAsia="Times New Roman" w:hAnsi="Times New Roman" w:cs="Times New Roman"/>
                <w:color w:val="000000"/>
                <w:sz w:val="24"/>
                <w:szCs w:val="24"/>
                <w:lang w:eastAsia="tr-TR"/>
              </w:rPr>
              <w:t>revizyonu</w:t>
            </w:r>
            <w:proofErr w:type="gramEnd"/>
            <w:r w:rsidRPr="003007A0">
              <w:rPr>
                <w:rFonts w:ascii="Times New Roman" w:eastAsia="Times New Roman" w:hAnsi="Times New Roman" w:cs="Times New Roman"/>
                <w:color w:val="000000"/>
                <w:sz w:val="24"/>
                <w:szCs w:val="24"/>
                <w:lang w:eastAsia="tr-TR"/>
              </w:rPr>
              <w:t xml:space="preserve"> için herhangi bir son tarih yoktur.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6</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3 etkin maddeye sahip oral süspansiyon formundaki ürünümüz için </w:t>
            </w:r>
            <w:proofErr w:type="spellStart"/>
            <w:r w:rsidRPr="003007A0">
              <w:rPr>
                <w:rFonts w:ascii="Times New Roman" w:eastAsia="Times New Roman" w:hAnsi="Times New Roman" w:cs="Times New Roman"/>
                <w:color w:val="000000"/>
                <w:sz w:val="24"/>
                <w:szCs w:val="24"/>
                <w:lang w:eastAsia="tr-TR"/>
              </w:rPr>
              <w:t>yitilik</w:t>
            </w:r>
            <w:proofErr w:type="spellEnd"/>
            <w:r w:rsidRPr="003007A0">
              <w:rPr>
                <w:rFonts w:ascii="Times New Roman" w:eastAsia="Times New Roman" w:hAnsi="Times New Roman" w:cs="Times New Roman"/>
                <w:color w:val="000000"/>
                <w:sz w:val="24"/>
                <w:szCs w:val="24"/>
                <w:lang w:eastAsia="tr-TR"/>
              </w:rPr>
              <w:t xml:space="preserve"> eklenmesi durumunda, </w:t>
            </w:r>
            <w:proofErr w:type="spellStart"/>
            <w:r w:rsidRPr="003007A0">
              <w:rPr>
                <w:rFonts w:ascii="Times New Roman" w:eastAsia="Times New Roman" w:hAnsi="Times New Roman" w:cs="Times New Roman"/>
                <w:color w:val="000000"/>
                <w:sz w:val="24"/>
                <w:szCs w:val="24"/>
                <w:lang w:eastAsia="tr-TR"/>
              </w:rPr>
              <w:t>yitilik</w:t>
            </w:r>
            <w:proofErr w:type="spellEnd"/>
            <w:r w:rsidRPr="003007A0">
              <w:rPr>
                <w:rFonts w:ascii="Times New Roman" w:eastAsia="Times New Roman" w:hAnsi="Times New Roman" w:cs="Times New Roman"/>
                <w:color w:val="000000"/>
                <w:sz w:val="24"/>
                <w:szCs w:val="24"/>
                <w:lang w:eastAsia="tr-TR"/>
              </w:rPr>
              <w:t xml:space="preserve"> bilgisinin aşağıdaki şekilde yazılması uygun mudur?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 </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“X mg + Y mg + Z mg / 10 </w:t>
            </w:r>
            <w:proofErr w:type="spellStart"/>
            <w:r w:rsidRPr="003007A0">
              <w:rPr>
                <w:rFonts w:ascii="Times New Roman" w:eastAsia="Times New Roman" w:hAnsi="Times New Roman" w:cs="Times New Roman"/>
                <w:color w:val="000000"/>
                <w:sz w:val="24"/>
                <w:szCs w:val="24"/>
                <w:lang w:eastAsia="tr-TR"/>
              </w:rPr>
              <w:t>mL</w:t>
            </w:r>
            <w:proofErr w:type="spellEnd"/>
            <w:r w:rsidRPr="003007A0">
              <w:rPr>
                <w:rFonts w:ascii="Times New Roman" w:eastAsia="Times New Roman" w:hAnsi="Times New Roman" w:cs="Times New Roman"/>
                <w:color w:val="000000"/>
                <w:sz w:val="24"/>
                <w:szCs w:val="24"/>
                <w:lang w:eastAsia="tr-TR"/>
              </w:rPr>
              <w:t>” gibi?</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241E02" w:rsidRDefault="00677679" w:rsidP="00677679">
            <w:pPr>
              <w:rPr>
                <w:rFonts w:ascii="Times New Roman" w:hAnsi="Times New Roman" w:cs="Times New Roman"/>
                <w:b w:val="0"/>
                <w:color w:val="FFFFFF"/>
              </w:rPr>
            </w:pPr>
            <w:r w:rsidRPr="00241E02">
              <w:rPr>
                <w:rFonts w:ascii="Times New Roman" w:hAnsi="Times New Roman" w:cs="Times New Roman"/>
                <w:b w:val="0"/>
                <w:color w:val="FFFFFF"/>
              </w:rPr>
              <w:t>Cevap 6</w:t>
            </w:r>
          </w:p>
        </w:tc>
        <w:tc>
          <w:tcPr>
            <w:tcW w:w="2509" w:type="pct"/>
          </w:tcPr>
          <w:p w:rsidR="00677679" w:rsidRPr="00241E02"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241E02">
              <w:rPr>
                <w:rFonts w:ascii="Times New Roman" w:eastAsia="Times New Roman" w:hAnsi="Times New Roman" w:cs="Times New Roman"/>
                <w:color w:val="000000"/>
                <w:sz w:val="24"/>
                <w:szCs w:val="24"/>
                <w:lang w:eastAsia="tr-TR"/>
              </w:rPr>
              <w:t xml:space="preserve">Uygundur. </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7</w:t>
            </w:r>
          </w:p>
        </w:tc>
        <w:tc>
          <w:tcPr>
            <w:tcW w:w="2509" w:type="pct"/>
          </w:tcPr>
          <w:p w:rsidR="00677679" w:rsidRPr="00241E02"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p>
          <w:p w:rsidR="00677679" w:rsidRPr="00241E02"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yellow"/>
                <w:lang w:eastAsia="tr-TR"/>
              </w:rPr>
            </w:pPr>
            <w:r w:rsidRPr="00241E02">
              <w:rPr>
                <w:rFonts w:ascii="Times New Roman" w:eastAsia="Times New Roman" w:hAnsi="Times New Roman" w:cs="Times New Roman"/>
                <w:color w:val="000000"/>
                <w:sz w:val="24"/>
                <w:szCs w:val="24"/>
                <w:lang w:eastAsia="tr-TR"/>
              </w:rPr>
              <w:t> “</w:t>
            </w:r>
            <w:r w:rsidRPr="00241E02">
              <w:rPr>
                <w:rFonts w:ascii="Times New Roman" w:eastAsia="Times New Roman" w:hAnsi="Times New Roman" w:cs="Times New Roman"/>
                <w:bCs/>
                <w:color w:val="000000"/>
                <w:sz w:val="24"/>
                <w:szCs w:val="24"/>
                <w:lang w:eastAsia="tr-TR"/>
              </w:rPr>
              <w:t>Beşeri Tıbbi Ürünlerin Ambalaj Bilgileri, Kullanma Talimatı ve Takibi Yönetmeliği</w:t>
            </w:r>
            <w:r w:rsidRPr="00241E02">
              <w:rPr>
                <w:rFonts w:ascii="Times New Roman" w:eastAsia="Times New Roman" w:hAnsi="Times New Roman" w:cs="Times New Roman"/>
                <w:color w:val="000000"/>
                <w:sz w:val="24"/>
                <w:szCs w:val="24"/>
                <w:lang w:eastAsia="tr-TR"/>
              </w:rPr>
              <w:t xml:space="preserve">” kapsamında ürün isimleri ile ilgili Ambalajda yazan mevcut isim DENEME </w:t>
            </w:r>
            <w:proofErr w:type="spellStart"/>
            <w:r w:rsidRPr="00241E02">
              <w:rPr>
                <w:rFonts w:ascii="Times New Roman" w:eastAsia="Times New Roman" w:hAnsi="Times New Roman" w:cs="Times New Roman"/>
                <w:color w:val="000000"/>
                <w:sz w:val="24"/>
                <w:szCs w:val="24"/>
                <w:lang w:eastAsia="tr-TR"/>
              </w:rPr>
              <w:t>Patch</w:t>
            </w:r>
            <w:proofErr w:type="spellEnd"/>
            <w:r w:rsidRPr="00241E02">
              <w:rPr>
                <w:rFonts w:ascii="Times New Roman" w:eastAsia="Times New Roman" w:hAnsi="Times New Roman" w:cs="Times New Roman"/>
                <w:color w:val="000000"/>
                <w:sz w:val="24"/>
                <w:szCs w:val="24"/>
                <w:lang w:eastAsia="tr-TR"/>
              </w:rPr>
              <w:t xml:space="preserve"> </w:t>
            </w:r>
            <w:proofErr w:type="spellStart"/>
            <w:r w:rsidRPr="00241E02">
              <w:rPr>
                <w:rFonts w:ascii="Times New Roman" w:eastAsia="Times New Roman" w:hAnsi="Times New Roman" w:cs="Times New Roman"/>
                <w:color w:val="000000"/>
                <w:sz w:val="24"/>
                <w:szCs w:val="24"/>
                <w:lang w:eastAsia="tr-TR"/>
              </w:rPr>
              <w:t>Transdermal</w:t>
            </w:r>
            <w:proofErr w:type="spellEnd"/>
            <w:r w:rsidRPr="00241E02">
              <w:rPr>
                <w:rFonts w:ascii="Times New Roman" w:eastAsia="Times New Roman" w:hAnsi="Times New Roman" w:cs="Times New Roman"/>
                <w:color w:val="000000"/>
                <w:sz w:val="24"/>
                <w:szCs w:val="24"/>
                <w:lang w:eastAsia="tr-TR"/>
              </w:rPr>
              <w:t xml:space="preserve"> </w:t>
            </w:r>
            <w:proofErr w:type="spellStart"/>
            <w:r w:rsidRPr="00241E02">
              <w:rPr>
                <w:rFonts w:ascii="Times New Roman" w:eastAsia="Times New Roman" w:hAnsi="Times New Roman" w:cs="Times New Roman"/>
                <w:color w:val="000000"/>
                <w:sz w:val="24"/>
                <w:szCs w:val="24"/>
                <w:lang w:eastAsia="tr-TR"/>
              </w:rPr>
              <w:t>Estradiol</w:t>
            </w:r>
            <w:proofErr w:type="spellEnd"/>
            <w:r w:rsidRPr="00241E02">
              <w:rPr>
                <w:rFonts w:ascii="Times New Roman" w:eastAsia="Times New Roman" w:hAnsi="Times New Roman" w:cs="Times New Roman"/>
                <w:color w:val="000000"/>
                <w:sz w:val="24"/>
                <w:szCs w:val="24"/>
                <w:lang w:eastAsia="tr-TR"/>
              </w:rPr>
              <w:t xml:space="preserve"> Sistemi iken </w:t>
            </w:r>
            <w:proofErr w:type="spellStart"/>
            <w:r w:rsidRPr="00241E02">
              <w:rPr>
                <w:rFonts w:ascii="Times New Roman" w:eastAsia="Times New Roman" w:hAnsi="Times New Roman" w:cs="Times New Roman"/>
                <w:color w:val="000000"/>
                <w:sz w:val="24"/>
                <w:szCs w:val="24"/>
                <w:lang w:eastAsia="tr-TR"/>
              </w:rPr>
              <w:t>klavuz</w:t>
            </w:r>
            <w:proofErr w:type="spellEnd"/>
            <w:r w:rsidRPr="00241E02">
              <w:rPr>
                <w:rFonts w:ascii="Times New Roman" w:eastAsia="Times New Roman" w:hAnsi="Times New Roman" w:cs="Times New Roman"/>
                <w:color w:val="000000"/>
                <w:sz w:val="24"/>
                <w:szCs w:val="24"/>
                <w:lang w:eastAsia="tr-TR"/>
              </w:rPr>
              <w:t xml:space="preserve"> doğrultusunda önerdiğimiz isim DENEME </w:t>
            </w:r>
            <w:proofErr w:type="gramStart"/>
            <w:r w:rsidRPr="00241E02">
              <w:rPr>
                <w:rFonts w:ascii="Times New Roman" w:eastAsia="Times New Roman" w:hAnsi="Times New Roman" w:cs="Times New Roman"/>
                <w:color w:val="FF0000"/>
                <w:sz w:val="24"/>
                <w:szCs w:val="24"/>
                <w:lang w:val="de-DE" w:eastAsia="tr-TR"/>
              </w:rPr>
              <w:t>3</w:t>
            </w:r>
            <w:r w:rsidRPr="00677679">
              <w:rPr>
                <w:rFonts w:ascii="Times New Roman" w:eastAsia="Times New Roman" w:hAnsi="Times New Roman" w:cs="Times New Roman"/>
                <w:sz w:val="24"/>
                <w:szCs w:val="24"/>
                <w:lang w:val="de-DE" w:eastAsia="tr-TR"/>
              </w:rPr>
              <w:t>.9</w:t>
            </w:r>
            <w:proofErr w:type="gramEnd"/>
            <w:r w:rsidRPr="00677679">
              <w:rPr>
                <w:rFonts w:ascii="Times New Roman" w:eastAsia="Times New Roman" w:hAnsi="Times New Roman" w:cs="Times New Roman"/>
                <w:sz w:val="24"/>
                <w:szCs w:val="24"/>
                <w:lang w:val="de-DE" w:eastAsia="tr-TR"/>
              </w:rPr>
              <w:t xml:space="preserve"> mg / 12,5 cm² Transdermal Patch </w:t>
            </w:r>
            <w:proofErr w:type="spellStart"/>
            <w:r w:rsidRPr="00677679">
              <w:rPr>
                <w:rFonts w:ascii="Times New Roman" w:eastAsia="Times New Roman" w:hAnsi="Times New Roman" w:cs="Times New Roman"/>
                <w:sz w:val="24"/>
                <w:szCs w:val="24"/>
                <w:lang w:val="de-DE" w:eastAsia="tr-TR"/>
              </w:rPr>
              <w:t>şeklindedir</w:t>
            </w:r>
            <w:proofErr w:type="spellEnd"/>
            <w:r w:rsidRPr="00241E02">
              <w:rPr>
                <w:rFonts w:ascii="Times New Roman" w:eastAsia="Times New Roman" w:hAnsi="Times New Roman" w:cs="Times New Roman"/>
                <w:color w:val="000000" w:themeColor="text1"/>
                <w:sz w:val="24"/>
                <w:szCs w:val="24"/>
                <w:lang w:val="de-DE" w:eastAsia="tr-TR"/>
              </w:rPr>
              <w:t>.</w:t>
            </w:r>
            <w:r w:rsidRPr="00241E02">
              <w:rPr>
                <w:rFonts w:ascii="Times New Roman" w:hAnsi="Times New Roman" w:cs="Times New Roman"/>
              </w:rPr>
              <w:t xml:space="preserve"> </w:t>
            </w:r>
            <w:proofErr w:type="spellStart"/>
            <w:r w:rsidRPr="00241E02">
              <w:rPr>
                <w:rFonts w:ascii="Times New Roman" w:eastAsia="Times New Roman" w:hAnsi="Times New Roman" w:cs="Times New Roman"/>
                <w:color w:val="000000" w:themeColor="text1"/>
                <w:sz w:val="24"/>
                <w:szCs w:val="24"/>
                <w:lang w:val="de-DE" w:eastAsia="tr-TR"/>
              </w:rPr>
              <w:t>Avrupa</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Farmakopesi</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standart</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terimler</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listesinde</w:t>
            </w:r>
            <w:proofErr w:type="spellEnd"/>
            <w:r w:rsidRPr="00241E02">
              <w:rPr>
                <w:rFonts w:ascii="Times New Roman" w:eastAsia="Times New Roman" w:hAnsi="Times New Roman" w:cs="Times New Roman"/>
                <w:color w:val="000000" w:themeColor="text1"/>
                <w:sz w:val="24"/>
                <w:szCs w:val="24"/>
                <w:lang w:val="de-DE" w:eastAsia="tr-TR"/>
              </w:rPr>
              <w:t xml:space="preserve"> „Transdermal </w:t>
            </w:r>
            <w:proofErr w:type="spellStart"/>
            <w:r w:rsidRPr="00241E02">
              <w:rPr>
                <w:rFonts w:ascii="Times New Roman" w:eastAsia="Times New Roman" w:hAnsi="Times New Roman" w:cs="Times New Roman"/>
                <w:color w:val="000000" w:themeColor="text1"/>
                <w:sz w:val="24"/>
                <w:szCs w:val="24"/>
                <w:lang w:val="de-DE" w:eastAsia="tr-TR"/>
              </w:rPr>
              <w:t>Sistem</w:t>
            </w:r>
            <w:proofErr w:type="spellEnd"/>
            <w:r w:rsidRPr="00241E02">
              <w:rPr>
                <w:rFonts w:ascii="Times New Roman" w:eastAsia="Times New Roman" w:hAnsi="Times New Roman" w:cs="Times New Roman"/>
                <w:color w:val="000000" w:themeColor="text1"/>
                <w:sz w:val="24"/>
                <w:szCs w:val="24"/>
                <w:lang w:val="de-DE" w:eastAsia="tr-TR"/>
              </w:rPr>
              <w:t xml:space="preserve">“ de „Transdermal </w:t>
            </w:r>
            <w:proofErr w:type="spellStart"/>
            <w:r w:rsidRPr="00241E02">
              <w:rPr>
                <w:rFonts w:ascii="Times New Roman" w:eastAsia="Times New Roman" w:hAnsi="Times New Roman" w:cs="Times New Roman"/>
                <w:color w:val="000000" w:themeColor="text1"/>
                <w:sz w:val="24"/>
                <w:szCs w:val="24"/>
                <w:lang w:val="de-DE" w:eastAsia="tr-TR"/>
              </w:rPr>
              <w:t>patch</w:t>
            </w:r>
            <w:proofErr w:type="spellEnd"/>
            <w:r w:rsidRPr="00241E02">
              <w:rPr>
                <w:rFonts w:ascii="Times New Roman" w:eastAsia="Times New Roman" w:hAnsi="Times New Roman" w:cs="Times New Roman"/>
                <w:color w:val="000000" w:themeColor="text1"/>
                <w:sz w:val="24"/>
                <w:szCs w:val="24"/>
                <w:lang w:val="de-DE" w:eastAsia="tr-TR"/>
              </w:rPr>
              <w:t xml:space="preserve">“ de </w:t>
            </w:r>
            <w:proofErr w:type="spellStart"/>
            <w:r w:rsidRPr="00241E02">
              <w:rPr>
                <w:rFonts w:ascii="Times New Roman" w:eastAsia="Times New Roman" w:hAnsi="Times New Roman" w:cs="Times New Roman"/>
                <w:color w:val="000000" w:themeColor="text1"/>
                <w:sz w:val="24"/>
                <w:szCs w:val="24"/>
                <w:lang w:val="de-DE" w:eastAsia="tr-TR"/>
              </w:rPr>
              <w:t>ayrı</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ayrı</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mevcuttur</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Hangisi</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yazılmalıdır</w:t>
            </w:r>
            <w:proofErr w:type="spellEnd"/>
            <w:r w:rsidRPr="00241E02">
              <w:rPr>
                <w:rFonts w:ascii="Times New Roman" w:eastAsia="Times New Roman" w:hAnsi="Times New Roman" w:cs="Times New Roman"/>
                <w:color w:val="000000" w:themeColor="text1"/>
                <w:sz w:val="24"/>
                <w:szCs w:val="24"/>
                <w:lang w:val="de-DE" w:eastAsia="tr-TR"/>
              </w:rPr>
              <w:t>?</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7</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highlight w:val="yellow"/>
                <w:lang w:eastAsia="tr-TR"/>
              </w:rPr>
            </w:pPr>
            <w:r w:rsidRPr="003007A0">
              <w:rPr>
                <w:rFonts w:ascii="Times New Roman" w:eastAsia="Times New Roman" w:hAnsi="Times New Roman" w:cs="Times New Roman"/>
                <w:color w:val="000000"/>
                <w:sz w:val="24"/>
                <w:szCs w:val="24"/>
                <w:lang w:eastAsia="tr-TR"/>
              </w:rPr>
              <w:t xml:space="preserve">Yönetmelik madde </w:t>
            </w:r>
            <w:proofErr w:type="gramStart"/>
            <w:r w:rsidRPr="003007A0">
              <w:rPr>
                <w:rFonts w:ascii="Times New Roman" w:eastAsia="Times New Roman" w:hAnsi="Times New Roman" w:cs="Times New Roman"/>
                <w:color w:val="000000"/>
                <w:sz w:val="24"/>
                <w:szCs w:val="24"/>
                <w:lang w:eastAsia="tr-TR"/>
              </w:rPr>
              <w:t>5  ve</w:t>
            </w:r>
            <w:proofErr w:type="gramEnd"/>
            <w:r w:rsidRPr="003007A0">
              <w:rPr>
                <w:rFonts w:ascii="Times New Roman" w:eastAsia="Times New Roman" w:hAnsi="Times New Roman" w:cs="Times New Roman"/>
                <w:color w:val="000000"/>
                <w:sz w:val="24"/>
                <w:szCs w:val="24"/>
                <w:lang w:eastAsia="tr-TR"/>
              </w:rPr>
              <w:t xml:space="preserve"> standart terimler sözlüğü doğrultusunda düzenlenmesi uygundur.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8</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yellow"/>
                <w:lang w:eastAsia="tr-TR"/>
              </w:rPr>
            </w:pPr>
            <w:r w:rsidRPr="00241E02">
              <w:rPr>
                <w:rFonts w:ascii="Times New Roman" w:eastAsia="Times New Roman" w:hAnsi="Times New Roman" w:cs="Times New Roman"/>
                <w:color w:val="000000"/>
                <w:sz w:val="24"/>
                <w:szCs w:val="24"/>
                <w:lang w:eastAsia="tr-TR"/>
              </w:rPr>
              <w:t>“</w:t>
            </w:r>
            <w:r w:rsidRPr="00241E02">
              <w:rPr>
                <w:rFonts w:ascii="Times New Roman" w:eastAsia="Times New Roman" w:hAnsi="Times New Roman" w:cs="Times New Roman"/>
                <w:bCs/>
                <w:color w:val="000000"/>
                <w:sz w:val="24"/>
                <w:szCs w:val="24"/>
                <w:lang w:eastAsia="tr-TR"/>
              </w:rPr>
              <w:t>Beşeri Tıbbi Ürünlerin Ambalaj Bilgileri, Kullanma Talimatı ve Takibi Yönetmeliği</w:t>
            </w:r>
            <w:r w:rsidRPr="00241E02">
              <w:rPr>
                <w:rFonts w:ascii="Times New Roman" w:eastAsia="Times New Roman" w:hAnsi="Times New Roman" w:cs="Times New Roman"/>
                <w:color w:val="000000"/>
                <w:sz w:val="24"/>
                <w:szCs w:val="24"/>
                <w:lang w:eastAsia="tr-TR"/>
              </w:rPr>
              <w:t xml:space="preserve">” kapsamında ürün isimleri ile ilgili Ambalajda yazan mevcut isim DENEME Rahim İçi Sistem iken </w:t>
            </w:r>
            <w:proofErr w:type="spellStart"/>
            <w:r w:rsidRPr="00241E02">
              <w:rPr>
                <w:rFonts w:ascii="Times New Roman" w:eastAsia="Times New Roman" w:hAnsi="Times New Roman" w:cs="Times New Roman"/>
                <w:color w:val="000000"/>
                <w:sz w:val="24"/>
                <w:szCs w:val="24"/>
                <w:lang w:eastAsia="tr-TR"/>
              </w:rPr>
              <w:t>klavuz</w:t>
            </w:r>
            <w:proofErr w:type="spellEnd"/>
            <w:r w:rsidRPr="00241E02">
              <w:rPr>
                <w:rFonts w:ascii="Times New Roman" w:eastAsia="Times New Roman" w:hAnsi="Times New Roman" w:cs="Times New Roman"/>
                <w:color w:val="000000"/>
                <w:sz w:val="24"/>
                <w:szCs w:val="24"/>
                <w:lang w:eastAsia="tr-TR"/>
              </w:rPr>
              <w:t xml:space="preserve"> doğrultusunda önerdiğimiz isim </w:t>
            </w:r>
            <w:r w:rsidRPr="00241E02">
              <w:rPr>
                <w:rFonts w:ascii="Times New Roman" w:hAnsi="Times New Roman" w:cs="Times New Roman"/>
                <w:color w:val="212121"/>
                <w:shd w:val="clear" w:color="auto" w:fill="FFFFFF"/>
              </w:rPr>
              <w:t>DENEME </w:t>
            </w:r>
            <w:r w:rsidRPr="00241E02">
              <w:rPr>
                <w:rFonts w:ascii="Times New Roman" w:hAnsi="Times New Roman" w:cs="Times New Roman"/>
                <w:color w:val="FF0000"/>
                <w:shd w:val="clear" w:color="auto" w:fill="FFFFFF"/>
              </w:rPr>
              <w:t>52 mg </w:t>
            </w:r>
            <w:r w:rsidRPr="00241E02">
              <w:rPr>
                <w:rFonts w:ascii="Times New Roman" w:hAnsi="Times New Roman" w:cs="Times New Roman"/>
                <w:color w:val="212121"/>
                <w:shd w:val="clear" w:color="auto" w:fill="FFFFFF"/>
              </w:rPr>
              <w:t xml:space="preserve">Rahim İçi Sistem </w:t>
            </w:r>
            <w:proofErr w:type="spellStart"/>
            <w:r w:rsidRPr="00241E02">
              <w:rPr>
                <w:rFonts w:ascii="Times New Roman" w:eastAsia="Times New Roman" w:hAnsi="Times New Roman" w:cs="Times New Roman"/>
                <w:color w:val="000000" w:themeColor="text1"/>
                <w:sz w:val="24"/>
                <w:szCs w:val="24"/>
                <w:lang w:val="de-DE" w:eastAsia="tr-TR"/>
              </w:rPr>
              <w:t>şeklindedir</w:t>
            </w:r>
            <w:proofErr w:type="spellEnd"/>
            <w:r w:rsidRPr="00241E02">
              <w:rPr>
                <w:rFonts w:ascii="Times New Roman" w:eastAsia="Times New Roman" w:hAnsi="Times New Roman" w:cs="Times New Roman"/>
                <w:color w:val="000000" w:themeColor="text1"/>
                <w:sz w:val="24"/>
                <w:szCs w:val="24"/>
                <w:lang w:val="de-DE" w:eastAsia="tr-TR"/>
              </w:rPr>
              <w:t>.</w:t>
            </w:r>
            <w:r w:rsidRPr="00241E02">
              <w:rPr>
                <w:rFonts w:ascii="Times New Roman" w:hAnsi="Times New Roman" w:cs="Times New Roman"/>
              </w:rPr>
              <w:t xml:space="preserve"> </w:t>
            </w:r>
            <w:proofErr w:type="spellStart"/>
            <w:r w:rsidRPr="00241E02">
              <w:rPr>
                <w:rFonts w:ascii="Times New Roman" w:eastAsia="Times New Roman" w:hAnsi="Times New Roman" w:cs="Times New Roman"/>
                <w:color w:val="000000" w:themeColor="text1"/>
                <w:sz w:val="24"/>
                <w:szCs w:val="24"/>
                <w:lang w:val="de-DE" w:eastAsia="tr-TR"/>
              </w:rPr>
              <w:t>Avrupa</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Farmakopesi</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standart</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terimler</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listesinde</w:t>
            </w:r>
            <w:proofErr w:type="spellEnd"/>
            <w:r w:rsidRPr="00241E02">
              <w:rPr>
                <w:rFonts w:ascii="Times New Roman" w:eastAsia="Times New Roman" w:hAnsi="Times New Roman" w:cs="Times New Roman"/>
                <w:color w:val="000000" w:themeColor="text1"/>
                <w:sz w:val="24"/>
                <w:szCs w:val="24"/>
                <w:lang w:val="de-DE" w:eastAsia="tr-TR"/>
              </w:rPr>
              <w:t xml:space="preserve"> intrauterine </w:t>
            </w:r>
            <w:proofErr w:type="spellStart"/>
            <w:r w:rsidRPr="00241E02">
              <w:rPr>
                <w:rFonts w:ascii="Times New Roman" w:eastAsia="Times New Roman" w:hAnsi="Times New Roman" w:cs="Times New Roman"/>
                <w:color w:val="000000" w:themeColor="text1"/>
                <w:sz w:val="24"/>
                <w:szCs w:val="24"/>
                <w:lang w:val="de-DE" w:eastAsia="tr-TR"/>
              </w:rPr>
              <w:t>delivery</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system</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olarak</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yer</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almaktadır</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Onaylı</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hali</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olan</w:t>
            </w:r>
            <w:proofErr w:type="spellEnd"/>
            <w:r w:rsidRPr="00241E02">
              <w:rPr>
                <w:rFonts w:ascii="Times New Roman" w:eastAsia="Times New Roman" w:hAnsi="Times New Roman" w:cs="Times New Roman"/>
                <w:color w:val="000000" w:themeColor="text1"/>
                <w:sz w:val="24"/>
                <w:szCs w:val="24"/>
                <w:lang w:val="de-DE" w:eastAsia="tr-TR"/>
              </w:rPr>
              <w:t xml:space="preserve"> „Rahim </w:t>
            </w:r>
            <w:proofErr w:type="spellStart"/>
            <w:r w:rsidRPr="00241E02">
              <w:rPr>
                <w:rFonts w:ascii="Times New Roman" w:eastAsia="Times New Roman" w:hAnsi="Times New Roman" w:cs="Times New Roman"/>
                <w:color w:val="000000" w:themeColor="text1"/>
                <w:sz w:val="24"/>
                <w:szCs w:val="24"/>
                <w:lang w:val="de-DE" w:eastAsia="tr-TR"/>
              </w:rPr>
              <w:t>için</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sistem“den</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rahim</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içi</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salım</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sistemi“ne</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değiştirilmeli</w:t>
            </w:r>
            <w:proofErr w:type="spellEnd"/>
            <w:r w:rsidRPr="00241E02">
              <w:rPr>
                <w:rFonts w:ascii="Times New Roman" w:eastAsia="Times New Roman" w:hAnsi="Times New Roman" w:cs="Times New Roman"/>
                <w:color w:val="000000" w:themeColor="text1"/>
                <w:sz w:val="24"/>
                <w:szCs w:val="24"/>
                <w:lang w:val="de-DE" w:eastAsia="tr-TR"/>
              </w:rPr>
              <w:t xml:space="preserve"> </w:t>
            </w:r>
            <w:proofErr w:type="spellStart"/>
            <w:r w:rsidRPr="00241E02">
              <w:rPr>
                <w:rFonts w:ascii="Times New Roman" w:eastAsia="Times New Roman" w:hAnsi="Times New Roman" w:cs="Times New Roman"/>
                <w:color w:val="000000" w:themeColor="text1"/>
                <w:sz w:val="24"/>
                <w:szCs w:val="24"/>
                <w:lang w:val="de-DE" w:eastAsia="tr-TR"/>
              </w:rPr>
              <w:t>midir</w:t>
            </w:r>
            <w:proofErr w:type="spellEnd"/>
            <w:r w:rsidRPr="00241E02">
              <w:rPr>
                <w:rFonts w:ascii="Times New Roman" w:eastAsia="Times New Roman" w:hAnsi="Times New Roman" w:cs="Times New Roman"/>
                <w:color w:val="000000" w:themeColor="text1"/>
                <w:sz w:val="24"/>
                <w:szCs w:val="24"/>
                <w:lang w:val="de-DE" w:eastAsia="tr-TR"/>
              </w:rPr>
              <w:t>?</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8</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Yönetmelik madde </w:t>
            </w:r>
            <w:proofErr w:type="gramStart"/>
            <w:r w:rsidRPr="003007A0">
              <w:rPr>
                <w:rFonts w:ascii="Times New Roman" w:eastAsia="Times New Roman" w:hAnsi="Times New Roman" w:cs="Times New Roman"/>
                <w:color w:val="000000"/>
                <w:sz w:val="24"/>
                <w:szCs w:val="24"/>
                <w:lang w:eastAsia="tr-TR"/>
              </w:rPr>
              <w:t>5  ve</w:t>
            </w:r>
            <w:proofErr w:type="gramEnd"/>
            <w:r w:rsidRPr="003007A0">
              <w:rPr>
                <w:rFonts w:ascii="Times New Roman" w:eastAsia="Times New Roman" w:hAnsi="Times New Roman" w:cs="Times New Roman"/>
                <w:color w:val="000000"/>
                <w:sz w:val="24"/>
                <w:szCs w:val="24"/>
                <w:lang w:eastAsia="tr-TR"/>
              </w:rPr>
              <w:t xml:space="preserve"> standart terimler sözlüğü doğrultusunda düzenlenmesi uygundur.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9</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w:t>
            </w:r>
            <w:r w:rsidRPr="003007A0">
              <w:rPr>
                <w:rFonts w:ascii="Times New Roman" w:eastAsia="Times New Roman" w:hAnsi="Times New Roman" w:cs="Times New Roman"/>
                <w:bCs/>
                <w:color w:val="000000"/>
                <w:sz w:val="24"/>
                <w:szCs w:val="24"/>
                <w:lang w:eastAsia="tr-TR"/>
              </w:rPr>
              <w:t>Beşeri Tıbbi Ürünlerin Ambalaj Bilgileri, Kullanma Talimatı ve Takibi Yönetmeliği</w:t>
            </w:r>
            <w:r w:rsidRPr="003007A0">
              <w:rPr>
                <w:rFonts w:ascii="Times New Roman" w:eastAsia="Times New Roman" w:hAnsi="Times New Roman" w:cs="Times New Roman"/>
                <w:color w:val="000000"/>
                <w:sz w:val="24"/>
                <w:szCs w:val="24"/>
                <w:lang w:eastAsia="tr-TR"/>
              </w:rPr>
              <w:t xml:space="preserve">” kapsamında ürün isimleri ile ilgili Ambalajda yazan mevcut isim DENEME Ampul 500mg/2ml iken </w:t>
            </w:r>
            <w:proofErr w:type="spellStart"/>
            <w:r w:rsidRPr="003007A0">
              <w:rPr>
                <w:rFonts w:ascii="Times New Roman" w:eastAsia="Times New Roman" w:hAnsi="Times New Roman" w:cs="Times New Roman"/>
                <w:color w:val="000000"/>
                <w:sz w:val="24"/>
                <w:szCs w:val="24"/>
                <w:lang w:eastAsia="tr-TR"/>
              </w:rPr>
              <w:t>klavuz</w:t>
            </w:r>
            <w:proofErr w:type="spellEnd"/>
            <w:r w:rsidRPr="003007A0">
              <w:rPr>
                <w:rFonts w:ascii="Times New Roman" w:eastAsia="Times New Roman" w:hAnsi="Times New Roman" w:cs="Times New Roman"/>
                <w:color w:val="000000"/>
                <w:sz w:val="24"/>
                <w:szCs w:val="24"/>
                <w:lang w:eastAsia="tr-TR"/>
              </w:rPr>
              <w:t xml:space="preserve"> doğrultusunda önerdiğimiz isim DENEME 500 mg/2 </w:t>
            </w:r>
            <w:proofErr w:type="spellStart"/>
            <w:r w:rsidRPr="003007A0">
              <w:rPr>
                <w:rFonts w:ascii="Times New Roman" w:eastAsia="Times New Roman" w:hAnsi="Times New Roman" w:cs="Times New Roman"/>
                <w:color w:val="000000"/>
                <w:sz w:val="24"/>
                <w:szCs w:val="24"/>
                <w:lang w:eastAsia="tr-TR"/>
              </w:rPr>
              <w:t>mL</w:t>
            </w:r>
            <w:proofErr w:type="spellEnd"/>
            <w:r w:rsidRPr="003007A0">
              <w:rPr>
                <w:rFonts w:ascii="Times New Roman" w:eastAsia="Times New Roman" w:hAnsi="Times New Roman" w:cs="Times New Roman"/>
                <w:color w:val="000000"/>
                <w:sz w:val="24"/>
                <w:szCs w:val="24"/>
                <w:lang w:eastAsia="tr-TR"/>
              </w:rPr>
              <w:t xml:space="preserve"> </w:t>
            </w:r>
            <w:proofErr w:type="spellStart"/>
            <w:proofErr w:type="gramStart"/>
            <w:r w:rsidRPr="003007A0">
              <w:rPr>
                <w:rFonts w:ascii="Times New Roman" w:eastAsia="Times New Roman" w:hAnsi="Times New Roman" w:cs="Times New Roman"/>
                <w:color w:val="000000"/>
                <w:sz w:val="24"/>
                <w:szCs w:val="24"/>
                <w:lang w:eastAsia="tr-TR"/>
              </w:rPr>
              <w:t>enjeksiyonluk</w:t>
            </w:r>
            <w:proofErr w:type="spellEnd"/>
            <w:proofErr w:type="gramEnd"/>
            <w:r w:rsidRPr="003007A0">
              <w:rPr>
                <w:rFonts w:ascii="Times New Roman" w:eastAsia="Times New Roman" w:hAnsi="Times New Roman" w:cs="Times New Roman"/>
                <w:color w:val="000000"/>
                <w:sz w:val="24"/>
                <w:szCs w:val="24"/>
                <w:lang w:eastAsia="tr-TR"/>
              </w:rPr>
              <w:t xml:space="preserve"> çözelti içeren </w:t>
            </w:r>
            <w:proofErr w:type="spellStart"/>
            <w:r w:rsidRPr="003007A0">
              <w:rPr>
                <w:rFonts w:ascii="Times New Roman" w:eastAsia="Times New Roman" w:hAnsi="Times New Roman" w:cs="Times New Roman"/>
                <w:color w:val="000000"/>
                <w:sz w:val="24"/>
                <w:szCs w:val="24"/>
                <w:lang w:eastAsia="tr-TR"/>
              </w:rPr>
              <w:t>ampuL</w:t>
            </w:r>
            <w:proofErr w:type="spellEnd"/>
            <w:r w:rsidRPr="003007A0">
              <w:rPr>
                <w:rFonts w:ascii="Times New Roman" w:eastAsia="Times New Roman" w:hAnsi="Times New Roman" w:cs="Times New Roman"/>
                <w:color w:val="FF0000"/>
                <w:sz w:val="24"/>
                <w:szCs w:val="24"/>
                <w:lang w:val="de-DE" w:eastAsia="tr-TR"/>
              </w:rPr>
              <w:t xml:space="preserve"> </w:t>
            </w:r>
            <w:proofErr w:type="spellStart"/>
            <w:r w:rsidRPr="003007A0">
              <w:rPr>
                <w:rFonts w:ascii="Times New Roman" w:eastAsia="Times New Roman" w:hAnsi="Times New Roman" w:cs="Times New Roman"/>
                <w:color w:val="000000" w:themeColor="text1"/>
                <w:sz w:val="24"/>
                <w:szCs w:val="24"/>
                <w:lang w:val="de-DE" w:eastAsia="tr-TR"/>
              </w:rPr>
              <w:t>şeklindedir</w:t>
            </w:r>
            <w:proofErr w:type="spellEnd"/>
            <w:r w:rsidRPr="003007A0">
              <w:rPr>
                <w:rFonts w:ascii="Times New Roman" w:eastAsia="Times New Roman" w:hAnsi="Times New Roman" w:cs="Times New Roman"/>
                <w:color w:val="000000" w:themeColor="text1"/>
                <w:sz w:val="24"/>
                <w:szCs w:val="24"/>
                <w:lang w:val="de-DE" w:eastAsia="tr-TR"/>
              </w:rPr>
              <w:t>.</w:t>
            </w:r>
            <w:r w:rsidRPr="003007A0">
              <w:rPr>
                <w:rFonts w:ascii="Times New Roman" w:hAnsi="Times New Roman" w:cs="Times New Roman"/>
              </w:rPr>
              <w:t xml:space="preserve"> UYGUN MUDUR?</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Cevap 9</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Yönetmelik madde </w:t>
            </w:r>
            <w:proofErr w:type="gramStart"/>
            <w:r w:rsidRPr="003007A0">
              <w:rPr>
                <w:rFonts w:ascii="Times New Roman" w:eastAsia="Times New Roman" w:hAnsi="Times New Roman" w:cs="Times New Roman"/>
                <w:color w:val="000000"/>
                <w:sz w:val="24"/>
                <w:szCs w:val="24"/>
                <w:lang w:eastAsia="tr-TR"/>
              </w:rPr>
              <w:t>5  ve</w:t>
            </w:r>
            <w:proofErr w:type="gramEnd"/>
            <w:r w:rsidRPr="003007A0">
              <w:rPr>
                <w:rFonts w:ascii="Times New Roman" w:eastAsia="Times New Roman" w:hAnsi="Times New Roman" w:cs="Times New Roman"/>
                <w:color w:val="000000"/>
                <w:sz w:val="24"/>
                <w:szCs w:val="24"/>
                <w:lang w:eastAsia="tr-TR"/>
              </w:rPr>
              <w:t xml:space="preserve"> standart terimler sözlüğü doğrultusunda düzenlenmesi uygundur.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10</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w:t>
            </w:r>
            <w:r w:rsidRPr="003007A0">
              <w:rPr>
                <w:rFonts w:ascii="Times New Roman" w:eastAsia="Times New Roman" w:hAnsi="Times New Roman" w:cs="Times New Roman"/>
                <w:bCs/>
                <w:color w:val="000000"/>
                <w:sz w:val="24"/>
                <w:szCs w:val="24"/>
                <w:lang w:eastAsia="tr-TR"/>
              </w:rPr>
              <w:t>Beşeri Tıbbi Ürünlerin Ambalaj Bilgileri, Kullanma Talimatı ve Takibi Yönetmeliği</w:t>
            </w:r>
            <w:r w:rsidRPr="003007A0">
              <w:rPr>
                <w:rFonts w:ascii="Times New Roman" w:eastAsia="Times New Roman" w:hAnsi="Times New Roman" w:cs="Times New Roman"/>
                <w:color w:val="000000"/>
                <w:sz w:val="24"/>
                <w:szCs w:val="24"/>
                <w:lang w:eastAsia="tr-TR"/>
              </w:rPr>
              <w:t xml:space="preserve">” kapsamında ürün isimleri ile ilgili Ambalajda yazan mevcut isim DENEME 10 </w:t>
            </w:r>
            <w:proofErr w:type="spellStart"/>
            <w:r w:rsidRPr="003007A0">
              <w:rPr>
                <w:rFonts w:ascii="Times New Roman" w:eastAsia="Times New Roman" w:hAnsi="Times New Roman" w:cs="Times New Roman"/>
                <w:color w:val="000000"/>
                <w:sz w:val="24"/>
                <w:szCs w:val="24"/>
                <w:lang w:eastAsia="tr-TR"/>
              </w:rPr>
              <w:t>mcg</w:t>
            </w:r>
            <w:proofErr w:type="spellEnd"/>
            <w:r w:rsidRPr="003007A0">
              <w:rPr>
                <w:rFonts w:ascii="Times New Roman" w:eastAsia="Times New Roman" w:hAnsi="Times New Roman" w:cs="Times New Roman"/>
                <w:color w:val="000000"/>
                <w:sz w:val="24"/>
                <w:szCs w:val="24"/>
                <w:lang w:eastAsia="tr-TR"/>
              </w:rPr>
              <w:t xml:space="preserve">/ml </w:t>
            </w:r>
            <w:proofErr w:type="spellStart"/>
            <w:r w:rsidRPr="003007A0">
              <w:rPr>
                <w:rFonts w:ascii="Times New Roman" w:eastAsia="Times New Roman" w:hAnsi="Times New Roman" w:cs="Times New Roman"/>
                <w:color w:val="000000"/>
                <w:sz w:val="24"/>
                <w:szCs w:val="24"/>
                <w:lang w:eastAsia="tr-TR"/>
              </w:rPr>
              <w:t>nebulizatör</w:t>
            </w:r>
            <w:proofErr w:type="spellEnd"/>
            <w:r w:rsidRPr="003007A0">
              <w:rPr>
                <w:rFonts w:ascii="Times New Roman" w:eastAsia="Times New Roman" w:hAnsi="Times New Roman" w:cs="Times New Roman"/>
                <w:color w:val="000000"/>
                <w:sz w:val="24"/>
                <w:szCs w:val="24"/>
                <w:lang w:eastAsia="tr-TR"/>
              </w:rPr>
              <w:t xml:space="preserve"> için solüsyon içeren ampul iken </w:t>
            </w:r>
            <w:proofErr w:type="spellStart"/>
            <w:r w:rsidRPr="003007A0">
              <w:rPr>
                <w:rFonts w:ascii="Times New Roman" w:eastAsia="Times New Roman" w:hAnsi="Times New Roman" w:cs="Times New Roman"/>
                <w:color w:val="000000"/>
                <w:sz w:val="24"/>
                <w:szCs w:val="24"/>
                <w:lang w:eastAsia="tr-TR"/>
              </w:rPr>
              <w:t>klavuz</w:t>
            </w:r>
            <w:proofErr w:type="spellEnd"/>
            <w:r w:rsidRPr="003007A0">
              <w:rPr>
                <w:rFonts w:ascii="Times New Roman" w:eastAsia="Times New Roman" w:hAnsi="Times New Roman" w:cs="Times New Roman"/>
                <w:color w:val="000000"/>
                <w:sz w:val="24"/>
                <w:szCs w:val="24"/>
                <w:lang w:eastAsia="tr-TR"/>
              </w:rPr>
              <w:t xml:space="preserve"> doğrultusunda önerdiğimiz isim DENEME 10 </w:t>
            </w:r>
            <w:proofErr w:type="spellStart"/>
            <w:r w:rsidRPr="003007A0">
              <w:rPr>
                <w:rFonts w:ascii="Times New Roman" w:eastAsia="Times New Roman" w:hAnsi="Times New Roman" w:cs="Times New Roman"/>
                <w:color w:val="000000"/>
                <w:sz w:val="24"/>
                <w:szCs w:val="24"/>
                <w:lang w:eastAsia="tr-TR"/>
              </w:rPr>
              <w:t>mcg</w:t>
            </w:r>
            <w:proofErr w:type="spellEnd"/>
            <w:r w:rsidRPr="003007A0">
              <w:rPr>
                <w:rFonts w:ascii="Times New Roman" w:eastAsia="Times New Roman" w:hAnsi="Times New Roman" w:cs="Times New Roman"/>
                <w:color w:val="000000"/>
                <w:sz w:val="24"/>
                <w:szCs w:val="24"/>
                <w:lang w:eastAsia="tr-TR"/>
              </w:rPr>
              <w:t>/</w:t>
            </w:r>
            <w:proofErr w:type="spellStart"/>
            <w:r w:rsidRPr="003007A0">
              <w:rPr>
                <w:rFonts w:ascii="Times New Roman" w:eastAsia="Times New Roman" w:hAnsi="Times New Roman" w:cs="Times New Roman"/>
                <w:color w:val="000000"/>
                <w:sz w:val="24"/>
                <w:szCs w:val="24"/>
                <w:lang w:eastAsia="tr-TR"/>
              </w:rPr>
              <w:t>mL</w:t>
            </w:r>
            <w:proofErr w:type="spellEnd"/>
            <w:r w:rsidRPr="003007A0">
              <w:rPr>
                <w:rFonts w:ascii="Times New Roman" w:eastAsia="Times New Roman" w:hAnsi="Times New Roman" w:cs="Times New Roman"/>
                <w:color w:val="000000"/>
                <w:sz w:val="24"/>
                <w:szCs w:val="24"/>
                <w:lang w:eastAsia="tr-TR"/>
              </w:rPr>
              <w:t xml:space="preserve"> </w:t>
            </w:r>
            <w:proofErr w:type="spellStart"/>
            <w:r w:rsidRPr="003007A0">
              <w:rPr>
                <w:rFonts w:ascii="Times New Roman" w:eastAsia="Times New Roman" w:hAnsi="Times New Roman" w:cs="Times New Roman"/>
                <w:color w:val="000000"/>
                <w:sz w:val="24"/>
                <w:szCs w:val="24"/>
                <w:lang w:eastAsia="tr-TR"/>
              </w:rPr>
              <w:t>nebulizatör</w:t>
            </w:r>
            <w:proofErr w:type="spellEnd"/>
            <w:r w:rsidRPr="003007A0">
              <w:rPr>
                <w:rFonts w:ascii="Times New Roman" w:eastAsia="Times New Roman" w:hAnsi="Times New Roman" w:cs="Times New Roman"/>
                <w:color w:val="000000"/>
                <w:sz w:val="24"/>
                <w:szCs w:val="24"/>
                <w:lang w:eastAsia="tr-TR"/>
              </w:rPr>
              <w:t xml:space="preserve"> için çözelti içeren ampul</w:t>
            </w:r>
            <w:r w:rsidRPr="003007A0">
              <w:rPr>
                <w:rFonts w:ascii="Times New Roman" w:eastAsia="Times New Roman" w:hAnsi="Times New Roman" w:cs="Times New Roman"/>
                <w:color w:val="FF0000"/>
                <w:sz w:val="24"/>
                <w:szCs w:val="24"/>
                <w:lang w:val="de-DE" w:eastAsia="tr-TR"/>
              </w:rPr>
              <w:t xml:space="preserve"> </w:t>
            </w:r>
            <w:proofErr w:type="spellStart"/>
            <w:r w:rsidRPr="003007A0">
              <w:rPr>
                <w:rFonts w:ascii="Times New Roman" w:eastAsia="Times New Roman" w:hAnsi="Times New Roman" w:cs="Times New Roman"/>
                <w:color w:val="000000" w:themeColor="text1"/>
                <w:sz w:val="24"/>
                <w:szCs w:val="24"/>
                <w:lang w:val="de-DE" w:eastAsia="tr-TR"/>
              </w:rPr>
              <w:t>şeklindedir</w:t>
            </w:r>
            <w:proofErr w:type="spellEnd"/>
            <w:r w:rsidRPr="003007A0">
              <w:rPr>
                <w:rFonts w:ascii="Times New Roman" w:eastAsia="Times New Roman" w:hAnsi="Times New Roman" w:cs="Times New Roman"/>
                <w:color w:val="000000" w:themeColor="text1"/>
                <w:sz w:val="24"/>
                <w:szCs w:val="24"/>
                <w:lang w:val="de-DE" w:eastAsia="tr-TR"/>
              </w:rPr>
              <w:t>.</w:t>
            </w:r>
            <w:r w:rsidRPr="003007A0">
              <w:rPr>
                <w:rFonts w:ascii="Times New Roman" w:hAnsi="Times New Roman" w:cs="Times New Roman"/>
              </w:rPr>
              <w:t xml:space="preserve"> UYGUN MUDUR?</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10</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Yönetmelik madde 5 ve standart terimler sözlüğü doğrultusunda düzenlenmesi uygundur.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11</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w:t>
            </w:r>
            <w:r w:rsidRPr="003007A0">
              <w:rPr>
                <w:rFonts w:ascii="Times New Roman" w:eastAsia="Times New Roman" w:hAnsi="Times New Roman" w:cs="Times New Roman"/>
                <w:bCs/>
                <w:color w:val="000000"/>
                <w:sz w:val="24"/>
                <w:szCs w:val="24"/>
                <w:lang w:eastAsia="tr-TR"/>
              </w:rPr>
              <w:t>Beşeri Tıbbi Ürünlerin Ambalaj Bilgileri, Kullanma Talimatı ve Takibi Yönetmeliği</w:t>
            </w:r>
            <w:r w:rsidRPr="003007A0">
              <w:rPr>
                <w:rFonts w:ascii="Times New Roman" w:eastAsia="Times New Roman" w:hAnsi="Times New Roman" w:cs="Times New Roman"/>
                <w:color w:val="000000"/>
                <w:sz w:val="24"/>
                <w:szCs w:val="24"/>
                <w:lang w:eastAsia="tr-TR"/>
              </w:rPr>
              <w:t xml:space="preserve">” kapsamında ürün isimleri ile ilgili Ambalajda yazan mevcut isim DENEME 500mg/2ml Ampul iken </w:t>
            </w:r>
            <w:proofErr w:type="spellStart"/>
            <w:r w:rsidRPr="003007A0">
              <w:rPr>
                <w:rFonts w:ascii="Times New Roman" w:eastAsia="Times New Roman" w:hAnsi="Times New Roman" w:cs="Times New Roman"/>
                <w:color w:val="000000"/>
                <w:sz w:val="24"/>
                <w:szCs w:val="24"/>
                <w:lang w:eastAsia="tr-TR"/>
              </w:rPr>
              <w:t>klavuz</w:t>
            </w:r>
            <w:proofErr w:type="spellEnd"/>
            <w:r w:rsidRPr="003007A0">
              <w:rPr>
                <w:rFonts w:ascii="Times New Roman" w:eastAsia="Times New Roman" w:hAnsi="Times New Roman" w:cs="Times New Roman"/>
                <w:color w:val="000000"/>
                <w:sz w:val="24"/>
                <w:szCs w:val="24"/>
                <w:lang w:eastAsia="tr-TR"/>
              </w:rPr>
              <w:t xml:space="preserve"> doğrultusunda önerdiğimiz isim DENEME 500mg/2mL çözelti içeren Ampul</w:t>
            </w:r>
            <w:r w:rsidRPr="003007A0">
              <w:rPr>
                <w:rFonts w:ascii="Times New Roman" w:eastAsia="Times New Roman" w:hAnsi="Times New Roman" w:cs="Times New Roman"/>
                <w:color w:val="FF0000"/>
                <w:sz w:val="24"/>
                <w:szCs w:val="24"/>
                <w:lang w:val="de-DE" w:eastAsia="tr-TR"/>
              </w:rPr>
              <w:t xml:space="preserve"> </w:t>
            </w:r>
            <w:proofErr w:type="spellStart"/>
            <w:r w:rsidRPr="003007A0">
              <w:rPr>
                <w:rFonts w:ascii="Times New Roman" w:eastAsia="Times New Roman" w:hAnsi="Times New Roman" w:cs="Times New Roman"/>
                <w:color w:val="000000" w:themeColor="text1"/>
                <w:sz w:val="24"/>
                <w:szCs w:val="24"/>
                <w:lang w:val="de-DE" w:eastAsia="tr-TR"/>
              </w:rPr>
              <w:t>şeklindedir</w:t>
            </w:r>
            <w:proofErr w:type="spellEnd"/>
            <w:r w:rsidRPr="003007A0">
              <w:rPr>
                <w:rFonts w:ascii="Times New Roman" w:eastAsia="Times New Roman" w:hAnsi="Times New Roman" w:cs="Times New Roman"/>
                <w:color w:val="000000" w:themeColor="text1"/>
                <w:sz w:val="24"/>
                <w:szCs w:val="24"/>
                <w:lang w:val="de-DE" w:eastAsia="tr-TR"/>
              </w:rPr>
              <w:t>.</w:t>
            </w:r>
            <w:r w:rsidRPr="003007A0">
              <w:rPr>
                <w:rFonts w:ascii="Times New Roman" w:hAnsi="Times New Roman" w:cs="Times New Roman"/>
              </w:rPr>
              <w:t xml:space="preserve"> UYGUN MUDUR?</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11</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Yönetmelik madde 5 ve standart terimler sözlüğü doğrultusunda düzenlenmesi uygundur.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12</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w:t>
            </w:r>
            <w:r w:rsidRPr="003007A0">
              <w:rPr>
                <w:rFonts w:ascii="Times New Roman" w:eastAsia="Times New Roman" w:hAnsi="Times New Roman" w:cs="Times New Roman"/>
                <w:bCs/>
                <w:color w:val="000000"/>
                <w:sz w:val="24"/>
                <w:szCs w:val="24"/>
                <w:lang w:eastAsia="tr-TR"/>
              </w:rPr>
              <w:t>Beşeri Tıbbi Ürünlerin Ambalaj Bilgileri, Kullanma Talimatı ve Takibi Yönetmeliği</w:t>
            </w:r>
            <w:r w:rsidRPr="003007A0">
              <w:rPr>
                <w:rFonts w:ascii="Times New Roman" w:eastAsia="Times New Roman" w:hAnsi="Times New Roman" w:cs="Times New Roman"/>
                <w:color w:val="000000"/>
                <w:sz w:val="24"/>
                <w:szCs w:val="24"/>
                <w:lang w:eastAsia="tr-TR"/>
              </w:rPr>
              <w:t xml:space="preserve">” kapsamında ürün isimleri ile ilgili Ambalajda yazan mevcut isim DENEME </w:t>
            </w:r>
            <w:proofErr w:type="spellStart"/>
            <w:r w:rsidRPr="003007A0">
              <w:rPr>
                <w:rFonts w:ascii="Times New Roman" w:eastAsia="Times New Roman" w:hAnsi="Times New Roman" w:cs="Times New Roman"/>
                <w:color w:val="000000"/>
                <w:sz w:val="24"/>
                <w:szCs w:val="24"/>
                <w:lang w:eastAsia="tr-TR"/>
              </w:rPr>
              <w:t>İnfüzyon</w:t>
            </w:r>
            <w:proofErr w:type="spellEnd"/>
            <w:r w:rsidRPr="003007A0">
              <w:rPr>
                <w:rFonts w:ascii="Times New Roman" w:eastAsia="Times New Roman" w:hAnsi="Times New Roman" w:cs="Times New Roman"/>
                <w:color w:val="000000"/>
                <w:sz w:val="24"/>
                <w:szCs w:val="24"/>
                <w:lang w:eastAsia="tr-TR"/>
              </w:rPr>
              <w:t xml:space="preserve"> Solüsyonu 10 mg/50 </w:t>
            </w:r>
            <w:proofErr w:type="spellStart"/>
            <w:r w:rsidRPr="003007A0">
              <w:rPr>
                <w:rFonts w:ascii="Times New Roman" w:eastAsia="Times New Roman" w:hAnsi="Times New Roman" w:cs="Times New Roman"/>
                <w:color w:val="000000"/>
                <w:sz w:val="24"/>
                <w:szCs w:val="24"/>
                <w:lang w:eastAsia="tr-TR"/>
              </w:rPr>
              <w:t>mL</w:t>
            </w:r>
            <w:proofErr w:type="spellEnd"/>
            <w:r w:rsidRPr="003007A0">
              <w:rPr>
                <w:rFonts w:ascii="Times New Roman" w:eastAsia="Times New Roman" w:hAnsi="Times New Roman" w:cs="Times New Roman"/>
                <w:color w:val="000000"/>
                <w:sz w:val="24"/>
                <w:szCs w:val="24"/>
                <w:lang w:eastAsia="tr-TR"/>
              </w:rPr>
              <w:t xml:space="preserve"> iken </w:t>
            </w:r>
            <w:proofErr w:type="spellStart"/>
            <w:r w:rsidRPr="003007A0">
              <w:rPr>
                <w:rFonts w:ascii="Times New Roman" w:eastAsia="Times New Roman" w:hAnsi="Times New Roman" w:cs="Times New Roman"/>
                <w:color w:val="000000"/>
                <w:sz w:val="24"/>
                <w:szCs w:val="24"/>
                <w:lang w:eastAsia="tr-TR"/>
              </w:rPr>
              <w:t>klavuz</w:t>
            </w:r>
            <w:proofErr w:type="spellEnd"/>
            <w:r w:rsidRPr="003007A0">
              <w:rPr>
                <w:rFonts w:ascii="Times New Roman" w:eastAsia="Times New Roman" w:hAnsi="Times New Roman" w:cs="Times New Roman"/>
                <w:color w:val="000000"/>
                <w:sz w:val="24"/>
                <w:szCs w:val="24"/>
                <w:lang w:eastAsia="tr-TR"/>
              </w:rPr>
              <w:t xml:space="preserve"> doğrultusunda önerdiğimiz isim DENEME 10 mg/50 </w:t>
            </w:r>
            <w:proofErr w:type="spellStart"/>
            <w:r w:rsidRPr="003007A0">
              <w:rPr>
                <w:rFonts w:ascii="Times New Roman" w:eastAsia="Times New Roman" w:hAnsi="Times New Roman" w:cs="Times New Roman"/>
                <w:color w:val="000000"/>
                <w:sz w:val="24"/>
                <w:szCs w:val="24"/>
                <w:lang w:eastAsia="tr-TR"/>
              </w:rPr>
              <w:t>mL</w:t>
            </w:r>
            <w:proofErr w:type="spellEnd"/>
            <w:r w:rsidRPr="003007A0">
              <w:rPr>
                <w:rFonts w:ascii="Times New Roman" w:eastAsia="Times New Roman" w:hAnsi="Times New Roman" w:cs="Times New Roman"/>
                <w:color w:val="000000"/>
                <w:sz w:val="24"/>
                <w:szCs w:val="24"/>
                <w:lang w:eastAsia="tr-TR"/>
              </w:rPr>
              <w:t xml:space="preserve"> </w:t>
            </w:r>
            <w:proofErr w:type="spellStart"/>
            <w:r w:rsidRPr="003007A0">
              <w:rPr>
                <w:rFonts w:ascii="Times New Roman" w:eastAsia="Times New Roman" w:hAnsi="Times New Roman" w:cs="Times New Roman"/>
                <w:color w:val="000000"/>
                <w:sz w:val="24"/>
                <w:szCs w:val="24"/>
                <w:lang w:eastAsia="tr-TR"/>
              </w:rPr>
              <w:t>İnfüzyon</w:t>
            </w:r>
            <w:proofErr w:type="spellEnd"/>
            <w:r w:rsidRPr="003007A0">
              <w:rPr>
                <w:rFonts w:ascii="Times New Roman" w:eastAsia="Times New Roman" w:hAnsi="Times New Roman" w:cs="Times New Roman"/>
                <w:color w:val="000000"/>
                <w:sz w:val="24"/>
                <w:szCs w:val="24"/>
                <w:lang w:eastAsia="tr-TR"/>
              </w:rPr>
              <w:t xml:space="preserve"> Solüsyonu</w:t>
            </w:r>
            <w:r w:rsidRPr="003007A0">
              <w:rPr>
                <w:rFonts w:ascii="Times New Roman" w:eastAsia="Times New Roman" w:hAnsi="Times New Roman" w:cs="Times New Roman"/>
                <w:color w:val="FF0000"/>
                <w:sz w:val="24"/>
                <w:szCs w:val="24"/>
                <w:lang w:val="de-DE" w:eastAsia="tr-TR"/>
              </w:rPr>
              <w:t xml:space="preserve"> </w:t>
            </w:r>
            <w:proofErr w:type="spellStart"/>
            <w:r w:rsidRPr="003007A0">
              <w:rPr>
                <w:rFonts w:ascii="Times New Roman" w:eastAsia="Times New Roman" w:hAnsi="Times New Roman" w:cs="Times New Roman"/>
                <w:color w:val="000000" w:themeColor="text1"/>
                <w:sz w:val="24"/>
                <w:szCs w:val="24"/>
                <w:lang w:val="de-DE" w:eastAsia="tr-TR"/>
              </w:rPr>
              <w:t>şeklindedir</w:t>
            </w:r>
            <w:proofErr w:type="spellEnd"/>
            <w:r w:rsidRPr="003007A0">
              <w:rPr>
                <w:rFonts w:ascii="Times New Roman" w:eastAsia="Times New Roman" w:hAnsi="Times New Roman" w:cs="Times New Roman"/>
                <w:color w:val="000000" w:themeColor="text1"/>
                <w:sz w:val="24"/>
                <w:szCs w:val="24"/>
                <w:lang w:val="de-DE" w:eastAsia="tr-TR"/>
              </w:rPr>
              <w:t>.</w:t>
            </w:r>
            <w:r w:rsidRPr="003007A0">
              <w:rPr>
                <w:rFonts w:ascii="Times New Roman" w:hAnsi="Times New Roman" w:cs="Times New Roman"/>
              </w:rPr>
              <w:t xml:space="preserve"> İsim/</w:t>
            </w:r>
            <w:proofErr w:type="spellStart"/>
            <w:r w:rsidRPr="003007A0">
              <w:rPr>
                <w:rFonts w:ascii="Times New Roman" w:hAnsi="Times New Roman" w:cs="Times New Roman"/>
              </w:rPr>
              <w:t>yitilik</w:t>
            </w:r>
            <w:proofErr w:type="spellEnd"/>
            <w:r w:rsidRPr="003007A0">
              <w:rPr>
                <w:rFonts w:ascii="Times New Roman" w:hAnsi="Times New Roman" w:cs="Times New Roman"/>
              </w:rPr>
              <w:t>/</w:t>
            </w:r>
            <w:proofErr w:type="spellStart"/>
            <w:r w:rsidRPr="003007A0">
              <w:rPr>
                <w:rFonts w:ascii="Times New Roman" w:hAnsi="Times New Roman" w:cs="Times New Roman"/>
              </w:rPr>
              <w:t>farmasötik</w:t>
            </w:r>
            <w:proofErr w:type="spellEnd"/>
            <w:r w:rsidRPr="003007A0">
              <w:rPr>
                <w:rFonts w:ascii="Times New Roman" w:hAnsi="Times New Roman" w:cs="Times New Roman"/>
              </w:rPr>
              <w:t xml:space="preserve"> şekil dizilimine göre ürün isminin belirtilen şekilde olması gerektiğini düşünüyoruz. Ayrıca, Avrupa </w:t>
            </w:r>
            <w:proofErr w:type="spellStart"/>
            <w:r w:rsidRPr="003007A0">
              <w:rPr>
                <w:rFonts w:ascii="Times New Roman" w:hAnsi="Times New Roman" w:cs="Times New Roman"/>
              </w:rPr>
              <w:t>Farmakopesi</w:t>
            </w:r>
            <w:proofErr w:type="spellEnd"/>
            <w:r w:rsidRPr="003007A0">
              <w:rPr>
                <w:rFonts w:ascii="Times New Roman" w:hAnsi="Times New Roman" w:cs="Times New Roman"/>
              </w:rPr>
              <w:t xml:space="preserve"> Standart Terimler Sözlüğünde SOLUTION FOR INFUSION olarak </w:t>
            </w:r>
            <w:proofErr w:type="spellStart"/>
            <w:r w:rsidRPr="003007A0">
              <w:rPr>
                <w:rFonts w:ascii="Times New Roman" w:hAnsi="Times New Roman" w:cs="Times New Roman"/>
              </w:rPr>
              <w:t>farmasötik</w:t>
            </w:r>
            <w:proofErr w:type="spellEnd"/>
            <w:r w:rsidRPr="003007A0">
              <w:rPr>
                <w:rFonts w:ascii="Times New Roman" w:hAnsi="Times New Roman" w:cs="Times New Roman"/>
              </w:rPr>
              <w:t xml:space="preserve"> şekil yer almaktadır. Önerilen isim doğru mudur?</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693"/>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12</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Yönetmelik madde 5 ve standart terimler sözlüğü doğrultusunda düzenlenmesi uygundur.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13</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w:t>
            </w:r>
            <w:r w:rsidRPr="003007A0">
              <w:rPr>
                <w:rFonts w:ascii="Times New Roman" w:eastAsia="Times New Roman" w:hAnsi="Times New Roman" w:cs="Times New Roman"/>
                <w:bCs/>
                <w:color w:val="000000"/>
                <w:sz w:val="24"/>
                <w:szCs w:val="24"/>
                <w:lang w:eastAsia="tr-TR"/>
              </w:rPr>
              <w:t>Beşeri Tıbbi Ürünlerin Ambalaj Bilgileri, Kullanma Talimatı ve Takibi Yönetmeliği</w:t>
            </w:r>
            <w:r w:rsidRPr="003007A0">
              <w:rPr>
                <w:rFonts w:ascii="Times New Roman" w:eastAsia="Times New Roman" w:hAnsi="Times New Roman" w:cs="Times New Roman"/>
                <w:color w:val="000000"/>
                <w:sz w:val="24"/>
                <w:szCs w:val="24"/>
                <w:lang w:eastAsia="tr-TR"/>
              </w:rPr>
              <w:t xml:space="preserve">” kapsamında ürün isimleri ile ilgili Ambalajda yazan mevcut isim DENEME 400 mg/250 ml </w:t>
            </w:r>
            <w:proofErr w:type="spellStart"/>
            <w:r w:rsidRPr="003007A0">
              <w:rPr>
                <w:rFonts w:ascii="Times New Roman" w:eastAsia="Times New Roman" w:hAnsi="Times New Roman" w:cs="Times New Roman"/>
                <w:color w:val="000000"/>
                <w:sz w:val="24"/>
                <w:szCs w:val="24"/>
                <w:lang w:eastAsia="tr-TR"/>
              </w:rPr>
              <w:t>i.v</w:t>
            </w:r>
            <w:proofErr w:type="spellEnd"/>
            <w:r w:rsidRPr="003007A0">
              <w:rPr>
                <w:rFonts w:ascii="Times New Roman" w:eastAsia="Times New Roman" w:hAnsi="Times New Roman" w:cs="Times New Roman"/>
                <w:color w:val="000000"/>
                <w:sz w:val="24"/>
                <w:szCs w:val="24"/>
                <w:lang w:eastAsia="tr-TR"/>
              </w:rPr>
              <w:t xml:space="preserve">. </w:t>
            </w:r>
            <w:proofErr w:type="spellStart"/>
            <w:r w:rsidRPr="003007A0">
              <w:rPr>
                <w:rFonts w:ascii="Times New Roman" w:eastAsia="Times New Roman" w:hAnsi="Times New Roman" w:cs="Times New Roman"/>
                <w:color w:val="000000"/>
                <w:sz w:val="24"/>
                <w:szCs w:val="24"/>
                <w:lang w:eastAsia="tr-TR"/>
              </w:rPr>
              <w:t>İnfüzyon</w:t>
            </w:r>
            <w:proofErr w:type="spellEnd"/>
            <w:r w:rsidRPr="003007A0">
              <w:rPr>
                <w:rFonts w:ascii="Times New Roman" w:eastAsia="Times New Roman" w:hAnsi="Times New Roman" w:cs="Times New Roman"/>
                <w:color w:val="000000"/>
                <w:sz w:val="24"/>
                <w:szCs w:val="24"/>
                <w:lang w:eastAsia="tr-TR"/>
              </w:rPr>
              <w:t xml:space="preserve"> Solüsyonu iken </w:t>
            </w:r>
            <w:proofErr w:type="spellStart"/>
            <w:r w:rsidRPr="003007A0">
              <w:rPr>
                <w:rFonts w:ascii="Times New Roman" w:eastAsia="Times New Roman" w:hAnsi="Times New Roman" w:cs="Times New Roman"/>
                <w:color w:val="000000"/>
                <w:sz w:val="24"/>
                <w:szCs w:val="24"/>
                <w:lang w:eastAsia="tr-TR"/>
              </w:rPr>
              <w:t>klavuz</w:t>
            </w:r>
            <w:proofErr w:type="spellEnd"/>
            <w:r w:rsidRPr="003007A0">
              <w:rPr>
                <w:rFonts w:ascii="Times New Roman" w:eastAsia="Times New Roman" w:hAnsi="Times New Roman" w:cs="Times New Roman"/>
                <w:color w:val="000000"/>
                <w:sz w:val="24"/>
                <w:szCs w:val="24"/>
                <w:lang w:eastAsia="tr-TR"/>
              </w:rPr>
              <w:t xml:space="preserve"> doğrultusunda </w:t>
            </w:r>
            <w:r w:rsidRPr="003007A0">
              <w:rPr>
                <w:rFonts w:ascii="Times New Roman" w:eastAsia="Times New Roman" w:hAnsi="Times New Roman" w:cs="Times New Roman"/>
                <w:color w:val="000000"/>
                <w:sz w:val="24"/>
                <w:szCs w:val="24"/>
                <w:lang w:eastAsia="tr-TR"/>
              </w:rPr>
              <w:lastRenderedPageBreak/>
              <w:t xml:space="preserve">önerdiğimiz isim DENEME 400 mg/250 </w:t>
            </w:r>
            <w:proofErr w:type="spellStart"/>
            <w:r w:rsidRPr="003007A0">
              <w:rPr>
                <w:rFonts w:ascii="Times New Roman" w:eastAsia="Times New Roman" w:hAnsi="Times New Roman" w:cs="Times New Roman"/>
                <w:color w:val="000000"/>
                <w:sz w:val="24"/>
                <w:szCs w:val="24"/>
                <w:lang w:eastAsia="tr-TR"/>
              </w:rPr>
              <w:t>mL</w:t>
            </w:r>
            <w:proofErr w:type="spellEnd"/>
            <w:r w:rsidRPr="003007A0">
              <w:rPr>
                <w:rFonts w:ascii="Times New Roman" w:eastAsia="Times New Roman" w:hAnsi="Times New Roman" w:cs="Times New Roman"/>
                <w:color w:val="000000"/>
                <w:sz w:val="24"/>
                <w:szCs w:val="24"/>
                <w:lang w:eastAsia="tr-TR"/>
              </w:rPr>
              <w:t xml:space="preserve"> </w:t>
            </w:r>
            <w:proofErr w:type="spellStart"/>
            <w:r w:rsidRPr="003007A0">
              <w:rPr>
                <w:rFonts w:ascii="Times New Roman" w:eastAsia="Times New Roman" w:hAnsi="Times New Roman" w:cs="Times New Roman"/>
                <w:color w:val="000000"/>
                <w:sz w:val="24"/>
                <w:szCs w:val="24"/>
                <w:lang w:eastAsia="tr-TR"/>
              </w:rPr>
              <w:t>İnfüzyon</w:t>
            </w:r>
            <w:proofErr w:type="spellEnd"/>
            <w:r w:rsidRPr="003007A0">
              <w:rPr>
                <w:rFonts w:ascii="Times New Roman" w:eastAsia="Times New Roman" w:hAnsi="Times New Roman" w:cs="Times New Roman"/>
                <w:color w:val="000000"/>
                <w:sz w:val="24"/>
                <w:szCs w:val="24"/>
                <w:lang w:eastAsia="tr-TR"/>
              </w:rPr>
              <w:t xml:space="preserve"> Solüsyonu</w:t>
            </w:r>
            <w:r w:rsidRPr="003007A0">
              <w:rPr>
                <w:rFonts w:ascii="Times New Roman" w:eastAsia="Times New Roman" w:hAnsi="Times New Roman" w:cs="Times New Roman"/>
                <w:color w:val="FF0000"/>
                <w:sz w:val="24"/>
                <w:szCs w:val="24"/>
                <w:lang w:val="de-DE" w:eastAsia="tr-TR"/>
              </w:rPr>
              <w:t xml:space="preserve"> </w:t>
            </w:r>
            <w:proofErr w:type="spellStart"/>
            <w:r w:rsidRPr="003007A0">
              <w:rPr>
                <w:rFonts w:ascii="Times New Roman" w:eastAsia="Times New Roman" w:hAnsi="Times New Roman" w:cs="Times New Roman"/>
                <w:color w:val="000000" w:themeColor="text1"/>
                <w:sz w:val="24"/>
                <w:szCs w:val="24"/>
                <w:lang w:val="de-DE" w:eastAsia="tr-TR"/>
              </w:rPr>
              <w:t>şeklindedir</w:t>
            </w:r>
            <w:proofErr w:type="spellEnd"/>
            <w:r w:rsidRPr="003007A0">
              <w:rPr>
                <w:rFonts w:ascii="Times New Roman" w:eastAsia="Times New Roman" w:hAnsi="Times New Roman" w:cs="Times New Roman"/>
                <w:color w:val="000000" w:themeColor="text1"/>
                <w:sz w:val="24"/>
                <w:szCs w:val="24"/>
                <w:lang w:val="de-DE" w:eastAsia="tr-TR"/>
              </w:rPr>
              <w:t>.</w:t>
            </w:r>
            <w:r w:rsidRPr="003007A0">
              <w:rPr>
                <w:rFonts w:ascii="Times New Roman" w:hAnsi="Times New Roman" w:cs="Times New Roman"/>
              </w:rPr>
              <w:t xml:space="preserve"> İsim/</w:t>
            </w:r>
            <w:proofErr w:type="spellStart"/>
            <w:r w:rsidRPr="003007A0">
              <w:rPr>
                <w:rFonts w:ascii="Times New Roman" w:hAnsi="Times New Roman" w:cs="Times New Roman"/>
              </w:rPr>
              <w:t>yitilik</w:t>
            </w:r>
            <w:proofErr w:type="spellEnd"/>
            <w:r w:rsidRPr="003007A0">
              <w:rPr>
                <w:rFonts w:ascii="Times New Roman" w:hAnsi="Times New Roman" w:cs="Times New Roman"/>
              </w:rPr>
              <w:t>/</w:t>
            </w:r>
            <w:proofErr w:type="spellStart"/>
            <w:r w:rsidRPr="003007A0">
              <w:rPr>
                <w:rFonts w:ascii="Times New Roman" w:hAnsi="Times New Roman" w:cs="Times New Roman"/>
              </w:rPr>
              <w:t>farmasötik</w:t>
            </w:r>
            <w:proofErr w:type="spellEnd"/>
            <w:r w:rsidRPr="003007A0">
              <w:rPr>
                <w:rFonts w:ascii="Times New Roman" w:hAnsi="Times New Roman" w:cs="Times New Roman"/>
              </w:rPr>
              <w:t xml:space="preserve"> şekil dizilimine göre ürün isminden </w:t>
            </w:r>
            <w:proofErr w:type="spellStart"/>
            <w:r w:rsidRPr="003007A0">
              <w:rPr>
                <w:rFonts w:ascii="Times New Roman" w:hAnsi="Times New Roman" w:cs="Times New Roman"/>
              </w:rPr>
              <w:t>i.v</w:t>
            </w:r>
            <w:proofErr w:type="spellEnd"/>
            <w:r w:rsidRPr="003007A0">
              <w:rPr>
                <w:rFonts w:ascii="Times New Roman" w:hAnsi="Times New Roman" w:cs="Times New Roman"/>
              </w:rPr>
              <w:t xml:space="preserve">. ifadesinin çıkarılması gerektiğini düşünüyoruz. Ayrıca, Avrupa </w:t>
            </w:r>
            <w:proofErr w:type="spellStart"/>
            <w:r w:rsidRPr="003007A0">
              <w:rPr>
                <w:rFonts w:ascii="Times New Roman" w:hAnsi="Times New Roman" w:cs="Times New Roman"/>
              </w:rPr>
              <w:t>Farmakopesi</w:t>
            </w:r>
            <w:proofErr w:type="spellEnd"/>
            <w:r w:rsidRPr="003007A0">
              <w:rPr>
                <w:rFonts w:ascii="Times New Roman" w:hAnsi="Times New Roman" w:cs="Times New Roman"/>
              </w:rPr>
              <w:t xml:space="preserve"> Standart Terimler Sözlüğünde SOLUTION FOR INFUSION olarak </w:t>
            </w:r>
            <w:proofErr w:type="spellStart"/>
            <w:r w:rsidRPr="003007A0">
              <w:rPr>
                <w:rFonts w:ascii="Times New Roman" w:hAnsi="Times New Roman" w:cs="Times New Roman"/>
              </w:rPr>
              <w:t>farmasötik</w:t>
            </w:r>
            <w:proofErr w:type="spellEnd"/>
            <w:r w:rsidRPr="003007A0">
              <w:rPr>
                <w:rFonts w:ascii="Times New Roman" w:hAnsi="Times New Roman" w:cs="Times New Roman"/>
              </w:rPr>
              <w:t xml:space="preserve"> şekil yer almaktadır. Önerilen isim doğru mudur?</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lastRenderedPageBreak/>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Cevap 13</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Yönetmelik madde 5 (d) bendi uyarınca “</w:t>
            </w:r>
            <w:r w:rsidRPr="003007A0">
              <w:rPr>
                <w:rFonts w:ascii="Times New Roman" w:eastAsia="Times New Roman" w:hAnsi="Times New Roman" w:cs="Times New Roman"/>
                <w:sz w:val="24"/>
                <w:szCs w:val="24"/>
                <w:lang w:eastAsia="tr-TR"/>
              </w:rPr>
              <w:t>Uygulama yöntemi ve gerekli ise uygulama yolu belirtilir.”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14</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w:t>
            </w:r>
            <w:r w:rsidRPr="003007A0">
              <w:rPr>
                <w:rFonts w:ascii="Times New Roman" w:eastAsia="Times New Roman" w:hAnsi="Times New Roman" w:cs="Times New Roman"/>
                <w:bCs/>
                <w:color w:val="000000"/>
                <w:sz w:val="24"/>
                <w:szCs w:val="24"/>
                <w:lang w:eastAsia="tr-TR"/>
              </w:rPr>
              <w:t>Beşeri Tıbbi Ürünlerin Ambalaj Bilgileri, Kullanma Talimatı ve Takibi Yönetmeliği</w:t>
            </w:r>
            <w:r w:rsidRPr="003007A0">
              <w:rPr>
                <w:rFonts w:ascii="Times New Roman" w:eastAsia="Times New Roman" w:hAnsi="Times New Roman" w:cs="Times New Roman"/>
                <w:color w:val="000000"/>
                <w:sz w:val="24"/>
                <w:szCs w:val="24"/>
                <w:lang w:eastAsia="tr-TR"/>
              </w:rPr>
              <w:t xml:space="preserve">” kapsamında ürün isimleri ile ilgili Ambalajda yazan mevcut isim DENEME 250 mg/ml </w:t>
            </w:r>
            <w:proofErr w:type="spellStart"/>
            <w:r w:rsidRPr="003007A0">
              <w:rPr>
                <w:rFonts w:ascii="Times New Roman" w:eastAsia="Times New Roman" w:hAnsi="Times New Roman" w:cs="Times New Roman"/>
                <w:color w:val="000000"/>
                <w:sz w:val="24"/>
                <w:szCs w:val="24"/>
                <w:lang w:eastAsia="tr-TR"/>
              </w:rPr>
              <w:t>Flakon</w:t>
            </w:r>
            <w:proofErr w:type="spellEnd"/>
            <w:r w:rsidRPr="003007A0">
              <w:rPr>
                <w:rFonts w:ascii="Times New Roman" w:eastAsia="Times New Roman" w:hAnsi="Times New Roman" w:cs="Times New Roman"/>
                <w:color w:val="000000"/>
                <w:sz w:val="24"/>
                <w:szCs w:val="24"/>
                <w:lang w:eastAsia="tr-TR"/>
              </w:rPr>
              <w:t xml:space="preserve">, 4 ml iken </w:t>
            </w:r>
            <w:proofErr w:type="spellStart"/>
            <w:r w:rsidRPr="003007A0">
              <w:rPr>
                <w:rFonts w:ascii="Times New Roman" w:eastAsia="Times New Roman" w:hAnsi="Times New Roman" w:cs="Times New Roman"/>
                <w:color w:val="000000"/>
                <w:sz w:val="24"/>
                <w:szCs w:val="24"/>
                <w:lang w:eastAsia="tr-TR"/>
              </w:rPr>
              <w:t>klavuz</w:t>
            </w:r>
            <w:proofErr w:type="spellEnd"/>
            <w:r w:rsidRPr="003007A0">
              <w:rPr>
                <w:rFonts w:ascii="Times New Roman" w:eastAsia="Times New Roman" w:hAnsi="Times New Roman" w:cs="Times New Roman"/>
                <w:color w:val="000000"/>
                <w:sz w:val="24"/>
                <w:szCs w:val="24"/>
                <w:lang w:eastAsia="tr-TR"/>
              </w:rPr>
              <w:t xml:space="preserve"> doğrultusunda önerdiğimiz isim DENEME 250mg/</w:t>
            </w:r>
            <w:proofErr w:type="spellStart"/>
            <w:r w:rsidRPr="003007A0">
              <w:rPr>
                <w:rFonts w:ascii="Times New Roman" w:eastAsia="Times New Roman" w:hAnsi="Times New Roman" w:cs="Times New Roman"/>
                <w:color w:val="000000"/>
                <w:sz w:val="24"/>
                <w:szCs w:val="24"/>
                <w:lang w:eastAsia="tr-TR"/>
              </w:rPr>
              <w:t>mL</w:t>
            </w:r>
            <w:proofErr w:type="spellEnd"/>
            <w:r w:rsidRPr="003007A0">
              <w:rPr>
                <w:rFonts w:ascii="Times New Roman" w:eastAsia="Times New Roman" w:hAnsi="Times New Roman" w:cs="Times New Roman"/>
                <w:color w:val="000000"/>
                <w:sz w:val="24"/>
                <w:szCs w:val="24"/>
                <w:lang w:eastAsia="tr-TR"/>
              </w:rPr>
              <w:t xml:space="preserve"> </w:t>
            </w:r>
            <w:proofErr w:type="spellStart"/>
            <w:r w:rsidRPr="003007A0">
              <w:rPr>
                <w:rFonts w:ascii="Times New Roman" w:eastAsia="Times New Roman" w:hAnsi="Times New Roman" w:cs="Times New Roman"/>
                <w:color w:val="000000"/>
                <w:sz w:val="24"/>
                <w:szCs w:val="24"/>
                <w:lang w:eastAsia="tr-TR"/>
              </w:rPr>
              <w:t>Enjeksiyonluk</w:t>
            </w:r>
            <w:proofErr w:type="spellEnd"/>
            <w:r w:rsidRPr="003007A0">
              <w:rPr>
                <w:rFonts w:ascii="Times New Roman" w:eastAsia="Times New Roman" w:hAnsi="Times New Roman" w:cs="Times New Roman"/>
                <w:color w:val="000000"/>
                <w:sz w:val="24"/>
                <w:szCs w:val="24"/>
                <w:lang w:eastAsia="tr-TR"/>
              </w:rPr>
              <w:t xml:space="preserve"> Çözelti içeren </w:t>
            </w:r>
            <w:proofErr w:type="spellStart"/>
            <w:r w:rsidRPr="003007A0">
              <w:rPr>
                <w:rFonts w:ascii="Times New Roman" w:eastAsia="Times New Roman" w:hAnsi="Times New Roman" w:cs="Times New Roman"/>
                <w:color w:val="000000"/>
                <w:sz w:val="24"/>
                <w:szCs w:val="24"/>
                <w:lang w:eastAsia="tr-TR"/>
              </w:rPr>
              <w:t>Flakon</w:t>
            </w:r>
            <w:proofErr w:type="spellEnd"/>
            <w:r w:rsidRPr="003007A0">
              <w:rPr>
                <w:rFonts w:ascii="Times New Roman" w:eastAsia="Times New Roman" w:hAnsi="Times New Roman" w:cs="Times New Roman"/>
                <w:color w:val="FF0000"/>
                <w:sz w:val="24"/>
                <w:szCs w:val="24"/>
                <w:lang w:val="de-DE" w:eastAsia="tr-TR"/>
              </w:rPr>
              <w:t xml:space="preserve"> </w:t>
            </w:r>
            <w:proofErr w:type="spellStart"/>
            <w:r w:rsidRPr="003007A0">
              <w:rPr>
                <w:rFonts w:ascii="Times New Roman" w:eastAsia="Times New Roman" w:hAnsi="Times New Roman" w:cs="Times New Roman"/>
                <w:color w:val="000000" w:themeColor="text1"/>
                <w:sz w:val="24"/>
                <w:szCs w:val="24"/>
                <w:lang w:val="de-DE" w:eastAsia="tr-TR"/>
              </w:rPr>
              <w:t>şeklindedir</w:t>
            </w:r>
            <w:proofErr w:type="spellEnd"/>
            <w:r w:rsidRPr="003007A0">
              <w:rPr>
                <w:rFonts w:ascii="Times New Roman" w:eastAsia="Times New Roman" w:hAnsi="Times New Roman" w:cs="Times New Roman"/>
                <w:color w:val="000000" w:themeColor="text1"/>
                <w:sz w:val="24"/>
                <w:szCs w:val="24"/>
                <w:lang w:val="de-DE" w:eastAsia="tr-TR"/>
              </w:rPr>
              <w:t>.</w:t>
            </w:r>
            <w:r w:rsidRPr="003007A0">
              <w:rPr>
                <w:rFonts w:ascii="Times New Roman" w:hAnsi="Times New Roman" w:cs="Times New Roman"/>
              </w:rPr>
              <w:t xml:space="preserve"> Ürün ismindeki 4 ml çıkarılabilir mi?</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14</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Yönetmelik madde 5 ve standart terimler sözlüğü doğrultusunda düzenlenmesi uygundur.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15</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hAnsi="Times New Roman" w:cs="Times New Roman"/>
              </w:rPr>
              <w:t xml:space="preserve">Beşeri Tıbbi Ürünlerin Ambalaj Bilgileri, Kullanma Talimatı ve Takibi Yönetmeliğine göre hazırlamakta olduğum iç-dış ambalaj taslaklarına ilişkin; </w:t>
            </w:r>
            <w:proofErr w:type="spellStart"/>
            <w:r w:rsidRPr="003007A0">
              <w:rPr>
                <w:rFonts w:ascii="Times New Roman" w:hAnsi="Times New Roman" w:cs="Times New Roman"/>
              </w:rPr>
              <w:t>ygulama</w:t>
            </w:r>
            <w:proofErr w:type="spellEnd"/>
            <w:r w:rsidRPr="003007A0">
              <w:rPr>
                <w:rFonts w:ascii="Times New Roman" w:hAnsi="Times New Roman" w:cs="Times New Roman"/>
              </w:rPr>
              <w:t xml:space="preserve"> yolu Oral yol (Ağız yolu) olan ürünlerin (</w:t>
            </w:r>
            <w:proofErr w:type="spellStart"/>
            <w:r w:rsidRPr="003007A0">
              <w:rPr>
                <w:rFonts w:ascii="Times New Roman" w:hAnsi="Times New Roman" w:cs="Times New Roman"/>
              </w:rPr>
              <w:t>örn</w:t>
            </w:r>
            <w:proofErr w:type="spellEnd"/>
            <w:r w:rsidRPr="003007A0">
              <w:rPr>
                <w:rFonts w:ascii="Times New Roman" w:hAnsi="Times New Roman" w:cs="Times New Roman"/>
              </w:rPr>
              <w:t xml:space="preserve">. tablet, kapsül, şurup, poşet </w:t>
            </w:r>
            <w:proofErr w:type="spellStart"/>
            <w:r w:rsidRPr="003007A0">
              <w:rPr>
                <w:rFonts w:ascii="Times New Roman" w:hAnsi="Times New Roman" w:cs="Times New Roman"/>
              </w:rPr>
              <w:t>v.s</w:t>
            </w:r>
            <w:proofErr w:type="spellEnd"/>
            <w:r w:rsidRPr="003007A0">
              <w:rPr>
                <w:rFonts w:ascii="Times New Roman" w:hAnsi="Times New Roman" w:cs="Times New Roman"/>
              </w:rPr>
              <w:t xml:space="preserve">.) uygulama yöntemi dış ambalajda yazılacaksa, yazılacak olan ifadeyi belirtebilir misiniz? (Avrupa </w:t>
            </w:r>
            <w:proofErr w:type="spellStart"/>
            <w:r w:rsidRPr="003007A0">
              <w:rPr>
                <w:rFonts w:ascii="Times New Roman" w:hAnsi="Times New Roman" w:cs="Times New Roman"/>
              </w:rPr>
              <w:t>Farmakopesi</w:t>
            </w:r>
            <w:proofErr w:type="spellEnd"/>
            <w:r w:rsidRPr="003007A0">
              <w:rPr>
                <w:rFonts w:ascii="Times New Roman" w:hAnsi="Times New Roman" w:cs="Times New Roman"/>
              </w:rPr>
              <w:t xml:space="preserve"> Standart Terimler Listesinde istenilen bilgiye ulaşılamamaktadır.)</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15</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Uygulama yolu zorunlu değildir. </w:t>
            </w:r>
            <w:r w:rsidRPr="003007A0">
              <w:rPr>
                <w:rFonts w:ascii="Times New Roman" w:hAnsi="Times New Roman" w:cs="Times New Roman"/>
              </w:rPr>
              <w:t xml:space="preserve">Avrupa </w:t>
            </w:r>
            <w:proofErr w:type="spellStart"/>
            <w:r w:rsidRPr="003007A0">
              <w:rPr>
                <w:rFonts w:ascii="Times New Roman" w:hAnsi="Times New Roman" w:cs="Times New Roman"/>
              </w:rPr>
              <w:t>Farmakopesi</w:t>
            </w:r>
            <w:proofErr w:type="spellEnd"/>
            <w:r w:rsidRPr="003007A0">
              <w:rPr>
                <w:rFonts w:ascii="Times New Roman" w:hAnsi="Times New Roman" w:cs="Times New Roman"/>
              </w:rPr>
              <w:t xml:space="preserve"> Standart Terimler sözlüğüne göre yazılmalıdır. </w:t>
            </w:r>
            <w:r w:rsidRPr="003007A0">
              <w:rPr>
                <w:rFonts w:ascii="Times New Roman" w:eastAsia="Times New Roman" w:hAnsi="Times New Roman" w:cs="Times New Roman"/>
                <w:color w:val="000000"/>
                <w:sz w:val="24"/>
                <w:szCs w:val="24"/>
                <w:lang w:eastAsia="tr-TR"/>
              </w:rPr>
              <w:t>Kullanma talimatında yer alan uygulama yolu iç-dış ambalaja yazılmalıdır.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16</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Ürünün içerisinde ölçek olmasına rağmen, dış ambalajında ölçü kabı bulunur ifadesi mi yazılacak? "Yoksa 1,2... ml işaretli 5 ml'lik kaşık bulunur." şeklinde mi belirtilecek?</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16</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İç-dış ambalaja “ölçü kabı bulunur” ifadesi eklenecek.</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17</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Firmamızın bünyesinde bulunan mümessil ecza deposu yakın zamanda yayınlanan bir duyuru ile ecza deposu statüsüne geçti. (Depomuz sadece ürünlerimizin depolandığı, satışının yapıldığı ve pazarlandığı yerdir.) Dış ambalajlarımızda </w:t>
            </w:r>
            <w:r w:rsidRPr="003007A0">
              <w:rPr>
                <w:rFonts w:ascii="Times New Roman" w:eastAsia="Times New Roman" w:hAnsi="Times New Roman" w:cs="Times New Roman"/>
                <w:color w:val="000000"/>
                <w:sz w:val="24"/>
                <w:szCs w:val="24"/>
                <w:lang w:eastAsia="tr-TR"/>
              </w:rPr>
              <w:lastRenderedPageBreak/>
              <w:t>ecza depomuza ait amblem bulunmaktadır. Bu amblem kalmaya devam edebilir mi?</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lastRenderedPageBreak/>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Cevap 17</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Kalamaz. Sadece ruhsat sahibi/</w:t>
            </w:r>
            <w:proofErr w:type="spellStart"/>
            <w:r w:rsidRPr="003007A0">
              <w:rPr>
                <w:rFonts w:ascii="Times New Roman" w:eastAsia="Times New Roman" w:hAnsi="Times New Roman" w:cs="Times New Roman"/>
                <w:color w:val="000000"/>
                <w:sz w:val="24"/>
                <w:szCs w:val="24"/>
                <w:lang w:eastAsia="tr-TR"/>
              </w:rPr>
              <w:t>lisansör</w:t>
            </w:r>
            <w:proofErr w:type="spellEnd"/>
            <w:r w:rsidRPr="003007A0">
              <w:rPr>
                <w:rFonts w:ascii="Times New Roman" w:eastAsia="Times New Roman" w:hAnsi="Times New Roman" w:cs="Times New Roman"/>
                <w:color w:val="000000"/>
                <w:sz w:val="24"/>
                <w:szCs w:val="24"/>
                <w:lang w:eastAsia="tr-TR"/>
              </w:rPr>
              <w:t xml:space="preserve"> firma amblemi olabilir.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18</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KT başvuruları toplu halde olmasına rağmen, </w:t>
            </w:r>
            <w:proofErr w:type="spellStart"/>
            <w:r w:rsidRPr="003007A0">
              <w:rPr>
                <w:rFonts w:ascii="Times New Roman" w:eastAsia="Times New Roman" w:hAnsi="Times New Roman" w:cs="Times New Roman"/>
                <w:color w:val="000000"/>
                <w:sz w:val="24"/>
                <w:szCs w:val="24"/>
                <w:lang w:eastAsia="tr-TR"/>
              </w:rPr>
              <w:t>herbir</w:t>
            </w:r>
            <w:proofErr w:type="spellEnd"/>
            <w:r w:rsidRPr="003007A0">
              <w:rPr>
                <w:rFonts w:ascii="Times New Roman" w:eastAsia="Times New Roman" w:hAnsi="Times New Roman" w:cs="Times New Roman"/>
                <w:color w:val="000000"/>
                <w:sz w:val="24"/>
                <w:szCs w:val="24"/>
                <w:lang w:eastAsia="tr-TR"/>
              </w:rPr>
              <w:t xml:space="preserve"> ürünün dış ve iç ambalajı için ayrı başvuru yapmak gerekmektedir? Ambalaj bilgileri için de toplu halde başvuru yapılamaz mı?</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18</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heme="minorEastAsia" w:hAnsi="Times New Roman" w:cs="Times New Roman"/>
                <w:bCs/>
                <w:iCs/>
              </w:rPr>
              <w:t xml:space="preserve"> </w:t>
            </w:r>
            <w:r w:rsidRPr="003007A0">
              <w:rPr>
                <w:rFonts w:ascii="Times New Roman" w:eastAsia="Times New Roman" w:hAnsi="Times New Roman" w:cs="Times New Roman"/>
                <w:color w:val="000000"/>
                <w:sz w:val="24"/>
                <w:szCs w:val="24"/>
                <w:lang w:eastAsia="tr-TR"/>
              </w:rPr>
              <w:t>İç-dış ambalaj başvuruları ürün bazında tek tek yapılacaktır.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19</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roofErr w:type="spellStart"/>
            <w:r w:rsidRPr="003007A0">
              <w:rPr>
                <w:rFonts w:ascii="Times New Roman" w:eastAsia="Times New Roman" w:hAnsi="Times New Roman" w:cs="Times New Roman"/>
                <w:color w:val="000000"/>
                <w:sz w:val="24"/>
                <w:szCs w:val="24"/>
                <w:lang w:eastAsia="tr-TR"/>
              </w:rPr>
              <w:t>Opadry</w:t>
            </w:r>
            <w:proofErr w:type="spellEnd"/>
            <w:r w:rsidRPr="003007A0">
              <w:rPr>
                <w:rFonts w:ascii="Times New Roman" w:eastAsia="Times New Roman" w:hAnsi="Times New Roman" w:cs="Times New Roman"/>
                <w:color w:val="000000"/>
                <w:sz w:val="24"/>
                <w:szCs w:val="24"/>
                <w:lang w:eastAsia="tr-TR"/>
              </w:rPr>
              <w:t xml:space="preserve"> kaplama malzemesi içeren bir ürünümüz mevcuttur. Bu kaplama malzemesinin içeriğinde bulunan maddeler, kılavuzda verilen yardımcı maddelerin içeriğinde bulunmamasına rağmen yine de dış ambalajda yazılacak mıdır?  (titanyum dioksit, </w:t>
            </w:r>
            <w:proofErr w:type="spellStart"/>
            <w:r w:rsidRPr="003007A0">
              <w:rPr>
                <w:rFonts w:ascii="Times New Roman" w:eastAsia="Times New Roman" w:hAnsi="Times New Roman" w:cs="Times New Roman"/>
                <w:color w:val="000000"/>
                <w:sz w:val="24"/>
                <w:szCs w:val="24"/>
                <w:lang w:eastAsia="tr-TR"/>
              </w:rPr>
              <w:t>hipromelloz</w:t>
            </w:r>
            <w:proofErr w:type="spellEnd"/>
            <w:r w:rsidRPr="003007A0">
              <w:rPr>
                <w:rFonts w:ascii="Times New Roman" w:eastAsia="Times New Roman" w:hAnsi="Times New Roman" w:cs="Times New Roman"/>
                <w:color w:val="000000"/>
                <w:sz w:val="24"/>
                <w:szCs w:val="24"/>
                <w:lang w:eastAsia="tr-TR"/>
              </w:rPr>
              <w:t>, polietilen glikol)</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19</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07A0">
              <w:rPr>
                <w:rFonts w:ascii="Times New Roman" w:eastAsia="Times New Roman" w:hAnsi="Times New Roman" w:cs="Times New Roman"/>
                <w:color w:val="000000"/>
                <w:sz w:val="24"/>
                <w:szCs w:val="24"/>
                <w:lang w:eastAsia="tr-TR"/>
              </w:rPr>
              <w:t>Yönetmeliğin ilgili maddesi güncellenmiştir. Bu doğrultuda kılavuz ekli listede yer alan yardımcı maddeler yazılacaktır. (titanyum dioksit yazılmayacaktır.)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20</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Sert jelatin kapsülü olan bir ürünümüz vardır. Boş kapsülün içeriğinde, jelatin(bitkisel), titanyum dioksit, </w:t>
            </w:r>
            <w:proofErr w:type="spellStart"/>
            <w:r w:rsidRPr="003007A0">
              <w:rPr>
                <w:rFonts w:ascii="Times New Roman" w:eastAsia="Times New Roman" w:hAnsi="Times New Roman" w:cs="Times New Roman"/>
                <w:color w:val="000000"/>
                <w:sz w:val="24"/>
                <w:szCs w:val="24"/>
                <w:lang w:eastAsia="tr-TR"/>
              </w:rPr>
              <w:t>karmoizin</w:t>
            </w:r>
            <w:proofErr w:type="spellEnd"/>
            <w:r w:rsidRPr="003007A0">
              <w:rPr>
                <w:rFonts w:ascii="Times New Roman" w:eastAsia="Times New Roman" w:hAnsi="Times New Roman" w:cs="Times New Roman"/>
                <w:color w:val="000000"/>
                <w:sz w:val="24"/>
                <w:szCs w:val="24"/>
                <w:lang w:eastAsia="tr-TR"/>
              </w:rPr>
              <w:t xml:space="preserve">, </w:t>
            </w:r>
            <w:proofErr w:type="spellStart"/>
            <w:r w:rsidRPr="003007A0">
              <w:rPr>
                <w:rFonts w:ascii="Times New Roman" w:eastAsia="Times New Roman" w:hAnsi="Times New Roman" w:cs="Times New Roman"/>
                <w:color w:val="000000"/>
                <w:sz w:val="24"/>
                <w:szCs w:val="24"/>
                <w:lang w:eastAsia="tr-TR"/>
              </w:rPr>
              <w:t>tartrazine</w:t>
            </w:r>
            <w:proofErr w:type="spellEnd"/>
            <w:r w:rsidRPr="003007A0">
              <w:rPr>
                <w:rFonts w:ascii="Times New Roman" w:eastAsia="Times New Roman" w:hAnsi="Times New Roman" w:cs="Times New Roman"/>
                <w:color w:val="000000"/>
                <w:sz w:val="24"/>
                <w:szCs w:val="24"/>
                <w:lang w:eastAsia="tr-TR"/>
              </w:rPr>
              <w:t xml:space="preserve">, </w:t>
            </w:r>
            <w:proofErr w:type="spellStart"/>
            <w:r w:rsidRPr="003007A0">
              <w:rPr>
                <w:rFonts w:ascii="Times New Roman" w:eastAsia="Times New Roman" w:hAnsi="Times New Roman" w:cs="Times New Roman"/>
                <w:color w:val="000000"/>
                <w:sz w:val="24"/>
                <w:szCs w:val="24"/>
                <w:lang w:eastAsia="tr-TR"/>
              </w:rPr>
              <w:t>eritrosin</w:t>
            </w:r>
            <w:proofErr w:type="spellEnd"/>
            <w:r w:rsidRPr="003007A0">
              <w:rPr>
                <w:rFonts w:ascii="Times New Roman" w:eastAsia="Times New Roman" w:hAnsi="Times New Roman" w:cs="Times New Roman"/>
                <w:color w:val="000000"/>
                <w:sz w:val="24"/>
                <w:szCs w:val="24"/>
                <w:lang w:eastAsia="tr-TR"/>
              </w:rPr>
              <w:t xml:space="preserve"> ve patent mavi bulunmaktadır. Bunlardan sadece, </w:t>
            </w:r>
            <w:proofErr w:type="spellStart"/>
            <w:r w:rsidRPr="003007A0">
              <w:rPr>
                <w:rFonts w:ascii="Times New Roman" w:eastAsia="Times New Roman" w:hAnsi="Times New Roman" w:cs="Times New Roman"/>
                <w:color w:val="000000"/>
                <w:sz w:val="24"/>
                <w:szCs w:val="24"/>
                <w:lang w:eastAsia="tr-TR"/>
              </w:rPr>
              <w:t>karmoizin</w:t>
            </w:r>
            <w:proofErr w:type="spellEnd"/>
            <w:r w:rsidRPr="003007A0">
              <w:rPr>
                <w:rFonts w:ascii="Times New Roman" w:eastAsia="Times New Roman" w:hAnsi="Times New Roman" w:cs="Times New Roman"/>
                <w:color w:val="000000"/>
                <w:sz w:val="24"/>
                <w:szCs w:val="24"/>
                <w:lang w:eastAsia="tr-TR"/>
              </w:rPr>
              <w:t xml:space="preserve">, </w:t>
            </w:r>
            <w:proofErr w:type="spellStart"/>
            <w:r w:rsidRPr="003007A0">
              <w:rPr>
                <w:rFonts w:ascii="Times New Roman" w:eastAsia="Times New Roman" w:hAnsi="Times New Roman" w:cs="Times New Roman"/>
                <w:color w:val="000000"/>
                <w:sz w:val="24"/>
                <w:szCs w:val="24"/>
                <w:lang w:eastAsia="tr-TR"/>
              </w:rPr>
              <w:t>tartrazine</w:t>
            </w:r>
            <w:proofErr w:type="spellEnd"/>
            <w:r w:rsidRPr="003007A0">
              <w:rPr>
                <w:rFonts w:ascii="Times New Roman" w:eastAsia="Times New Roman" w:hAnsi="Times New Roman" w:cs="Times New Roman"/>
                <w:color w:val="000000"/>
                <w:sz w:val="24"/>
                <w:szCs w:val="24"/>
                <w:lang w:eastAsia="tr-TR"/>
              </w:rPr>
              <w:t xml:space="preserve"> yardımcı maddeler listesinde bulunmasına rağmen, diğerleri </w:t>
            </w:r>
            <w:proofErr w:type="spellStart"/>
            <w:r w:rsidRPr="003007A0">
              <w:rPr>
                <w:rFonts w:ascii="Times New Roman" w:eastAsia="Times New Roman" w:hAnsi="Times New Roman" w:cs="Times New Roman"/>
                <w:color w:val="000000"/>
                <w:sz w:val="24"/>
                <w:szCs w:val="24"/>
                <w:lang w:eastAsia="tr-TR"/>
              </w:rPr>
              <w:t>bulunmamaktdır</w:t>
            </w:r>
            <w:proofErr w:type="spellEnd"/>
            <w:r w:rsidRPr="003007A0">
              <w:rPr>
                <w:rFonts w:ascii="Times New Roman" w:eastAsia="Times New Roman" w:hAnsi="Times New Roman" w:cs="Times New Roman"/>
                <w:color w:val="000000"/>
                <w:sz w:val="24"/>
                <w:szCs w:val="24"/>
                <w:lang w:eastAsia="tr-TR"/>
              </w:rPr>
              <w:t>. Bu durumda bunlar yazılacak mıdır? (bu maddelerin boyar madde düşünülürse, yazılması gerekir mi?)</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20</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Yönetmeliğin ilgili maddesi güncellenmiştir. Bu doğrultuda kılavuz ekli listede yer alan yardımcı maddeler yazılacaktır. (titanyum dioksit yazılmayacaktır.)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21</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Ambalaj tasarımlarının sunumunda piyasadaki diğer ürünler ile benzemediğinin taahhüdünün verilmesi hangi birime, hangi aşamada nasıl verilecek?</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21</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Ambalaj tasarımı değiştirildiğinde veya ruhsat başvurusu için sunulan ambalajlar için bu taahhüt başvurunun tipine göre ilgili birime yapılacaktır.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22</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Yardımcı maddeler kılavuzunda bulunan listede </w:t>
            </w:r>
            <w:proofErr w:type="spellStart"/>
            <w:r w:rsidRPr="003007A0">
              <w:rPr>
                <w:rFonts w:ascii="Times New Roman" w:eastAsiaTheme="minorEastAsia" w:hAnsi="Times New Roman" w:cs="Times New Roman"/>
                <w:bCs/>
                <w:iCs/>
              </w:rPr>
              <w:t>pH</w:t>
            </w:r>
            <w:proofErr w:type="spellEnd"/>
            <w:r w:rsidRPr="003007A0">
              <w:rPr>
                <w:rFonts w:ascii="Times New Roman" w:eastAsiaTheme="minorEastAsia" w:hAnsi="Times New Roman" w:cs="Times New Roman"/>
                <w:bCs/>
                <w:iCs/>
              </w:rPr>
              <w:t xml:space="preserve"> ayarlayıcılar yok. Ancak </w:t>
            </w:r>
            <w:proofErr w:type="spellStart"/>
            <w:r w:rsidRPr="003007A0">
              <w:rPr>
                <w:rFonts w:ascii="Times New Roman" w:eastAsiaTheme="minorEastAsia" w:hAnsi="Times New Roman" w:cs="Times New Roman"/>
                <w:bCs/>
                <w:iCs/>
              </w:rPr>
              <w:t>ürünümümde</w:t>
            </w:r>
            <w:proofErr w:type="spellEnd"/>
            <w:r w:rsidRPr="003007A0">
              <w:rPr>
                <w:rFonts w:ascii="Times New Roman" w:eastAsiaTheme="minorEastAsia" w:hAnsi="Times New Roman" w:cs="Times New Roman"/>
                <w:bCs/>
                <w:iCs/>
              </w:rPr>
              <w:t xml:space="preserve"> var. Bu maddeyi yazacak mıyım</w:t>
            </w:r>
            <w:proofErr w:type="gramStart"/>
            <w:r w:rsidRPr="003007A0">
              <w:rPr>
                <w:rFonts w:ascii="Times New Roman" w:eastAsiaTheme="minorEastAsia" w:hAnsi="Times New Roman" w:cs="Times New Roman"/>
                <w:bCs/>
                <w:iCs/>
              </w:rPr>
              <w:t>??</w:t>
            </w:r>
            <w:proofErr w:type="gramEnd"/>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Cevap 22</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Kılavuz ekli listede yer alan yardımcı maddeler yazılacaktır.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23</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roofErr w:type="spellStart"/>
            <w:r w:rsidRPr="003007A0">
              <w:rPr>
                <w:rFonts w:ascii="Times New Roman" w:eastAsia="Times New Roman" w:hAnsi="Times New Roman" w:cs="Times New Roman"/>
                <w:color w:val="000000"/>
                <w:sz w:val="24"/>
                <w:szCs w:val="24"/>
                <w:lang w:eastAsia="tr-TR"/>
              </w:rPr>
              <w:t>Aspartam</w:t>
            </w:r>
            <w:proofErr w:type="spellEnd"/>
            <w:r w:rsidRPr="003007A0">
              <w:rPr>
                <w:rFonts w:ascii="Times New Roman" w:eastAsia="Times New Roman" w:hAnsi="Times New Roman" w:cs="Times New Roman"/>
                <w:color w:val="000000"/>
                <w:sz w:val="24"/>
                <w:szCs w:val="24"/>
                <w:lang w:eastAsia="tr-TR"/>
              </w:rPr>
              <w:t xml:space="preserve"> içeren bir ürünüm var. "Dış ambalajımda, </w:t>
            </w:r>
            <w:proofErr w:type="spellStart"/>
            <w:r w:rsidRPr="003007A0">
              <w:rPr>
                <w:rFonts w:ascii="Times New Roman" w:eastAsia="Times New Roman" w:hAnsi="Times New Roman" w:cs="Times New Roman"/>
                <w:color w:val="000000"/>
                <w:sz w:val="24"/>
                <w:szCs w:val="24"/>
                <w:lang w:eastAsia="tr-TR"/>
              </w:rPr>
              <w:t>aspartam</w:t>
            </w:r>
            <w:proofErr w:type="spellEnd"/>
            <w:r w:rsidRPr="003007A0">
              <w:rPr>
                <w:rFonts w:ascii="Times New Roman" w:eastAsia="Times New Roman" w:hAnsi="Times New Roman" w:cs="Times New Roman"/>
                <w:color w:val="000000"/>
                <w:sz w:val="24"/>
                <w:szCs w:val="24"/>
                <w:lang w:eastAsia="tr-TR"/>
              </w:rPr>
              <w:t xml:space="preserve"> içerdiğinden, </w:t>
            </w:r>
            <w:proofErr w:type="spellStart"/>
            <w:r w:rsidRPr="003007A0">
              <w:rPr>
                <w:rFonts w:ascii="Times New Roman" w:eastAsia="Times New Roman" w:hAnsi="Times New Roman" w:cs="Times New Roman"/>
                <w:color w:val="000000"/>
                <w:sz w:val="24"/>
                <w:szCs w:val="24"/>
                <w:lang w:eastAsia="tr-TR"/>
              </w:rPr>
              <w:t>fenilketonürili</w:t>
            </w:r>
            <w:proofErr w:type="spellEnd"/>
            <w:r w:rsidRPr="003007A0">
              <w:rPr>
                <w:rFonts w:ascii="Times New Roman" w:eastAsia="Times New Roman" w:hAnsi="Times New Roman" w:cs="Times New Roman"/>
                <w:color w:val="000000"/>
                <w:sz w:val="24"/>
                <w:szCs w:val="24"/>
                <w:lang w:eastAsia="tr-TR"/>
              </w:rPr>
              <w:t xml:space="preserve"> hastalarda kullanılmamalıdır." şeklinde belirtilmektedir. Bu ifade kalacak mı?</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23</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Kalması uygundur.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24</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hAnsi="Times New Roman" w:cs="Times New Roman"/>
              </w:rPr>
              <w:t xml:space="preserve">Kullanma Talimatlarında tüm yardımcı maddeler yazılmaktadır. Bu yardımcı maddeler film kaplama maddeleri, boş kapsül maddeleri, renklendirici maddeler, </w:t>
            </w:r>
            <w:proofErr w:type="gramStart"/>
            <w:r w:rsidRPr="003007A0">
              <w:rPr>
                <w:rFonts w:ascii="Times New Roman" w:hAnsi="Times New Roman" w:cs="Times New Roman"/>
              </w:rPr>
              <w:t>aroma</w:t>
            </w:r>
            <w:proofErr w:type="gramEnd"/>
            <w:r w:rsidRPr="003007A0">
              <w:rPr>
                <w:rFonts w:ascii="Times New Roman" w:hAnsi="Times New Roman" w:cs="Times New Roman"/>
              </w:rPr>
              <w:t xml:space="preserve"> verici maddeler </w:t>
            </w:r>
            <w:proofErr w:type="spellStart"/>
            <w:r w:rsidRPr="003007A0">
              <w:rPr>
                <w:rFonts w:ascii="Times New Roman" w:hAnsi="Times New Roman" w:cs="Times New Roman"/>
              </w:rPr>
              <w:t>v.s</w:t>
            </w:r>
            <w:proofErr w:type="spellEnd"/>
            <w:r w:rsidRPr="003007A0">
              <w:rPr>
                <w:rFonts w:ascii="Times New Roman" w:hAnsi="Times New Roman" w:cs="Times New Roman"/>
              </w:rPr>
              <w:t>. şeklindedir. Bu maddelerin bazıları yardımcı maddeler kılavuzunda bulunan listede mevcut değildir. Ancak, kılavuzun sayfa 20'sinde belirtilen tanımlar ve örnekler kapsamına girmektedir. Bu durumda bu maddeler için herhangi bir uyarı belirtilecek mi? (</w:t>
            </w:r>
            <w:proofErr w:type="spellStart"/>
            <w:r w:rsidRPr="003007A0">
              <w:rPr>
                <w:rFonts w:ascii="Times New Roman" w:hAnsi="Times New Roman" w:cs="Times New Roman"/>
              </w:rPr>
              <w:t>örn</w:t>
            </w:r>
            <w:proofErr w:type="spellEnd"/>
            <w:r w:rsidRPr="003007A0">
              <w:rPr>
                <w:rFonts w:ascii="Times New Roman" w:hAnsi="Times New Roman" w:cs="Times New Roman"/>
              </w:rPr>
              <w:t xml:space="preserve">: </w:t>
            </w:r>
            <w:proofErr w:type="spellStart"/>
            <w:r w:rsidRPr="003007A0">
              <w:rPr>
                <w:rFonts w:ascii="Times New Roman" w:hAnsi="Times New Roman" w:cs="Times New Roman"/>
              </w:rPr>
              <w:t>kinolin</w:t>
            </w:r>
            <w:proofErr w:type="spellEnd"/>
            <w:r w:rsidRPr="003007A0">
              <w:rPr>
                <w:rFonts w:ascii="Times New Roman" w:hAnsi="Times New Roman" w:cs="Times New Roman"/>
              </w:rPr>
              <w:t xml:space="preserve"> sarısı, titanyum dioksit gibi) (İlaveten bu maddelere ait herhangi bir uyarı listede yoktur.) Bu </w:t>
            </w:r>
            <w:proofErr w:type="gramStart"/>
            <w:r w:rsidRPr="003007A0">
              <w:rPr>
                <w:rFonts w:ascii="Times New Roman" w:hAnsi="Times New Roman" w:cs="Times New Roman"/>
              </w:rPr>
              <w:t>maddelerin  E</w:t>
            </w:r>
            <w:proofErr w:type="gramEnd"/>
            <w:r w:rsidRPr="003007A0">
              <w:rPr>
                <w:rFonts w:ascii="Times New Roman" w:hAnsi="Times New Roman" w:cs="Times New Roman"/>
              </w:rPr>
              <w:t xml:space="preserve"> kodları varsa kullanma talimatına bu kodlar ile birlikte mi yazılacaktır?</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24</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Kılavuz ekli listede yer alan yardımcı maddeler yazılacaktır.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25</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Beşeri Tıbbi Ürünlerin Ambalaj Bilgileri, Kullanma Talimatı ve Takibi Yönetmeliğine göre, düzenlenecek iç ambalajlardan birer örneği dış ambalajla birlikte tarafınıza sunacak mıyız? Sunulacaksa eğer en az 7 puntoluk karakterle mi hazırlanması gerekmektedir?</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25</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Eğer iç ambalaj yeni yönetmeliğe uygun değilse yeni yönetmelik doğrultusunda hazırlanmış iç ambalaj dış ambalajla birlikte sunulabilir. </w:t>
            </w:r>
            <w:proofErr w:type="spellStart"/>
            <w:r w:rsidRPr="003007A0">
              <w:rPr>
                <w:rFonts w:ascii="Times New Roman" w:eastAsia="Times New Roman" w:hAnsi="Times New Roman" w:cs="Times New Roman"/>
                <w:color w:val="000000"/>
                <w:sz w:val="24"/>
                <w:szCs w:val="24"/>
                <w:lang w:eastAsia="tr-TR"/>
              </w:rPr>
              <w:t>Min</w:t>
            </w:r>
            <w:proofErr w:type="spellEnd"/>
            <w:r w:rsidRPr="003007A0">
              <w:rPr>
                <w:rFonts w:ascii="Times New Roman" w:eastAsia="Times New Roman" w:hAnsi="Times New Roman" w:cs="Times New Roman"/>
                <w:color w:val="000000"/>
                <w:sz w:val="24"/>
                <w:szCs w:val="24"/>
                <w:lang w:eastAsia="tr-TR"/>
              </w:rPr>
              <w:t xml:space="preserve"> 7 punto ile hazırlanması gerekiyor.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26</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Lak tablet bir ürünüm var. XXX 160 mg Lak Tablet. Lak terimi kalabilir mi?</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26</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Ürüne ait başvuru sırasında değerlendirilebilecektir.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27</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Tek etkin madde içeren bir şurubum var. Bu maddenin miktarını ürün isminde mg/ml olarak mı yazacağız? Yoksa mg/5ml mi? </w:t>
            </w:r>
            <w:proofErr w:type="gramStart"/>
            <w:r w:rsidRPr="003007A0">
              <w:rPr>
                <w:rFonts w:ascii="Times New Roman" w:eastAsia="Times New Roman" w:hAnsi="Times New Roman" w:cs="Times New Roman"/>
                <w:color w:val="000000"/>
                <w:sz w:val="24"/>
                <w:szCs w:val="24"/>
                <w:lang w:eastAsia="tr-TR"/>
              </w:rPr>
              <w:t>(</w:t>
            </w:r>
            <w:proofErr w:type="gramEnd"/>
            <w:r w:rsidRPr="003007A0">
              <w:rPr>
                <w:rFonts w:ascii="Times New Roman" w:eastAsia="Times New Roman" w:hAnsi="Times New Roman" w:cs="Times New Roman"/>
                <w:color w:val="000000"/>
                <w:sz w:val="24"/>
                <w:szCs w:val="24"/>
                <w:lang w:eastAsia="tr-TR"/>
              </w:rPr>
              <w:t xml:space="preserve">Yani </w:t>
            </w:r>
            <w:proofErr w:type="spellStart"/>
            <w:r w:rsidRPr="003007A0">
              <w:rPr>
                <w:rFonts w:ascii="Times New Roman" w:eastAsia="Times New Roman" w:hAnsi="Times New Roman" w:cs="Times New Roman"/>
                <w:color w:val="000000"/>
                <w:sz w:val="24"/>
                <w:szCs w:val="24"/>
                <w:lang w:eastAsia="tr-TR"/>
              </w:rPr>
              <w:t>xxxx</w:t>
            </w:r>
            <w:proofErr w:type="spellEnd"/>
            <w:r w:rsidRPr="003007A0">
              <w:rPr>
                <w:rFonts w:ascii="Times New Roman" w:eastAsia="Times New Roman" w:hAnsi="Times New Roman" w:cs="Times New Roman"/>
                <w:color w:val="000000"/>
                <w:sz w:val="24"/>
                <w:szCs w:val="24"/>
                <w:lang w:eastAsia="tr-TR"/>
              </w:rPr>
              <w:t xml:space="preserve"> 120 mg/5 ml Şurup? xxx 24 mg/ml Şurup?</w:t>
            </w:r>
            <w:proofErr w:type="gramStart"/>
            <w:r w:rsidRPr="003007A0">
              <w:rPr>
                <w:rFonts w:ascii="Times New Roman" w:eastAsia="Times New Roman" w:hAnsi="Times New Roman" w:cs="Times New Roman"/>
                <w:color w:val="000000"/>
                <w:sz w:val="24"/>
                <w:szCs w:val="24"/>
                <w:lang w:eastAsia="tr-TR"/>
              </w:rPr>
              <w:t>)</w:t>
            </w:r>
            <w:proofErr w:type="gramEnd"/>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27</w:t>
            </w:r>
          </w:p>
        </w:tc>
        <w:tc>
          <w:tcPr>
            <w:tcW w:w="2509" w:type="pct"/>
          </w:tcPr>
          <w:p w:rsidR="00677679" w:rsidRPr="00E70201" w:rsidRDefault="00677679" w:rsidP="00677679">
            <w:pPr>
              <w:spacing w:after="120" w:line="264"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0201">
              <w:rPr>
                <w:rFonts w:ascii="Times New Roman" w:hAnsi="Times New Roman" w:cs="Times New Roman"/>
                <w:sz w:val="24"/>
                <w:szCs w:val="24"/>
              </w:rPr>
              <w:t>Etkin maddenin miktarı aşağıdakilerden biri ile ifade edilmelidir:</w:t>
            </w:r>
          </w:p>
          <w:p w:rsidR="00677679" w:rsidRPr="00E70201" w:rsidRDefault="00677679" w:rsidP="00677679">
            <w:pPr>
              <w:spacing w:after="120" w:line="264"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0201">
              <w:rPr>
                <w:rFonts w:ascii="Times New Roman" w:hAnsi="Times New Roman" w:cs="Times New Roman"/>
                <w:sz w:val="24"/>
                <w:szCs w:val="24"/>
              </w:rPr>
              <w:t>- Dozaj birimi başına</w:t>
            </w:r>
          </w:p>
          <w:p w:rsidR="00677679" w:rsidRPr="00E70201" w:rsidRDefault="00677679" w:rsidP="00677679">
            <w:pPr>
              <w:spacing w:after="120" w:line="264"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0201">
              <w:rPr>
                <w:rFonts w:ascii="Times New Roman" w:hAnsi="Times New Roman" w:cs="Times New Roman"/>
                <w:sz w:val="24"/>
                <w:szCs w:val="24"/>
              </w:rPr>
              <w:lastRenderedPageBreak/>
              <w:t>- Uygulama şekline göre belirli hacim başına</w:t>
            </w:r>
          </w:p>
          <w:p w:rsidR="00677679" w:rsidRPr="00E70201" w:rsidRDefault="00677679" w:rsidP="00677679">
            <w:pPr>
              <w:spacing w:after="120" w:line="264"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0201">
              <w:rPr>
                <w:rFonts w:ascii="Times New Roman" w:hAnsi="Times New Roman" w:cs="Times New Roman"/>
                <w:sz w:val="24"/>
                <w:szCs w:val="24"/>
              </w:rPr>
              <w:t>- Uygulama şekline göre belirli ağırlık başına</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lastRenderedPageBreak/>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Soru 28</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w:t>
            </w:r>
            <w:r w:rsidRPr="003007A0">
              <w:rPr>
                <w:rFonts w:ascii="Times New Roman" w:eastAsia="Times New Roman" w:hAnsi="Times New Roman" w:cs="Times New Roman"/>
                <w:bCs/>
                <w:color w:val="000000"/>
                <w:sz w:val="24"/>
                <w:szCs w:val="24"/>
                <w:lang w:eastAsia="tr-TR"/>
              </w:rPr>
              <w:t>Beşeri Tıbbi Ürünlerin Ambalaj Bilgileri, Kullanma Talimatı ve Takibi Yönetmeliği</w:t>
            </w:r>
            <w:r w:rsidRPr="003007A0">
              <w:rPr>
                <w:rFonts w:ascii="Times New Roman" w:eastAsia="Times New Roman" w:hAnsi="Times New Roman" w:cs="Times New Roman"/>
                <w:color w:val="000000"/>
                <w:sz w:val="24"/>
                <w:szCs w:val="24"/>
                <w:lang w:eastAsia="tr-TR"/>
              </w:rPr>
              <w:t>” kapsamında</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 25 Ağustos 2017 tarihli toplantıda </w:t>
            </w:r>
            <w:proofErr w:type="spellStart"/>
            <w:proofErr w:type="gramStart"/>
            <w:r w:rsidRPr="003007A0">
              <w:rPr>
                <w:rFonts w:ascii="Times New Roman" w:eastAsia="Times New Roman" w:hAnsi="Times New Roman" w:cs="Times New Roman"/>
                <w:color w:val="000000"/>
                <w:sz w:val="24"/>
                <w:szCs w:val="24"/>
                <w:lang w:eastAsia="tr-TR"/>
              </w:rPr>
              <w:t>prospektüslü</w:t>
            </w:r>
            <w:proofErr w:type="spellEnd"/>
            <w:proofErr w:type="gramEnd"/>
            <w:r w:rsidRPr="003007A0">
              <w:rPr>
                <w:rFonts w:ascii="Times New Roman" w:eastAsia="Times New Roman" w:hAnsi="Times New Roman" w:cs="Times New Roman"/>
                <w:color w:val="000000"/>
                <w:sz w:val="24"/>
                <w:szCs w:val="24"/>
                <w:lang w:eastAsia="tr-TR"/>
              </w:rPr>
              <w:t xml:space="preserve"> ürünlerin prospektüsünün sunulmasının istenmediği ve kuruma son sunulan KT üzerinde ambalaj yönetmeliği değişikliklerin yapılarak bu </w:t>
            </w:r>
            <w:proofErr w:type="spellStart"/>
            <w:r w:rsidRPr="003007A0">
              <w:rPr>
                <w:rFonts w:ascii="Times New Roman" w:eastAsia="Times New Roman" w:hAnsi="Times New Roman" w:cs="Times New Roman"/>
                <w:color w:val="000000"/>
                <w:sz w:val="24"/>
                <w:szCs w:val="24"/>
                <w:lang w:eastAsia="tr-TR"/>
              </w:rPr>
              <w:t>KT’nin</w:t>
            </w:r>
            <w:proofErr w:type="spellEnd"/>
            <w:r w:rsidRPr="003007A0">
              <w:rPr>
                <w:rFonts w:ascii="Times New Roman" w:eastAsia="Times New Roman" w:hAnsi="Times New Roman" w:cs="Times New Roman"/>
                <w:color w:val="000000"/>
                <w:sz w:val="24"/>
                <w:szCs w:val="24"/>
                <w:lang w:eastAsia="tr-TR"/>
              </w:rPr>
              <w:t xml:space="preserve"> sunulması gerektiği belirtildi. Ambalaj yönetmeliği kapsamında yapılacak başvuru sırasında, KT onayı sonrasında bu şekliyle piyasaya verileceği taahhüt edilecektir.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İşbu mailimiz </w:t>
            </w:r>
            <w:proofErr w:type="gramStart"/>
            <w:r w:rsidRPr="003007A0">
              <w:rPr>
                <w:rFonts w:ascii="Times New Roman" w:eastAsia="Times New Roman" w:hAnsi="Times New Roman" w:cs="Times New Roman"/>
                <w:color w:val="000000"/>
                <w:sz w:val="24"/>
                <w:szCs w:val="24"/>
                <w:lang w:eastAsia="tr-TR"/>
              </w:rPr>
              <w:t>ile,</w:t>
            </w:r>
            <w:proofErr w:type="gramEnd"/>
            <w:r w:rsidRPr="003007A0">
              <w:rPr>
                <w:rFonts w:ascii="Times New Roman" w:eastAsia="Times New Roman" w:hAnsi="Times New Roman" w:cs="Times New Roman"/>
                <w:color w:val="000000"/>
                <w:sz w:val="24"/>
                <w:szCs w:val="24"/>
                <w:lang w:eastAsia="tr-TR"/>
              </w:rPr>
              <w:t xml:space="preserve"> </w:t>
            </w:r>
            <w:proofErr w:type="spellStart"/>
            <w:r w:rsidRPr="003007A0">
              <w:rPr>
                <w:rFonts w:ascii="Times New Roman" w:eastAsia="Times New Roman" w:hAnsi="Times New Roman" w:cs="Times New Roman"/>
                <w:color w:val="000000"/>
                <w:sz w:val="24"/>
                <w:szCs w:val="24"/>
                <w:lang w:eastAsia="tr-TR"/>
              </w:rPr>
              <w:t>prospektüslü</w:t>
            </w:r>
            <w:proofErr w:type="spellEnd"/>
            <w:r w:rsidRPr="003007A0">
              <w:rPr>
                <w:rFonts w:ascii="Times New Roman" w:eastAsia="Times New Roman" w:hAnsi="Times New Roman" w:cs="Times New Roman"/>
                <w:color w:val="000000"/>
                <w:sz w:val="24"/>
                <w:szCs w:val="24"/>
                <w:lang w:eastAsia="tr-TR"/>
              </w:rPr>
              <w:t xml:space="preserve"> ürünlerin ambalajları ile ilgili sormak istiyoruz. Bu ürünlerin henüz </w:t>
            </w:r>
            <w:proofErr w:type="spellStart"/>
            <w:r w:rsidRPr="003007A0">
              <w:rPr>
                <w:rFonts w:ascii="Times New Roman" w:eastAsia="Times New Roman" w:hAnsi="Times New Roman" w:cs="Times New Roman"/>
                <w:color w:val="000000"/>
                <w:sz w:val="24"/>
                <w:szCs w:val="24"/>
                <w:lang w:eastAsia="tr-TR"/>
              </w:rPr>
              <w:t>KT’si</w:t>
            </w:r>
            <w:proofErr w:type="spellEnd"/>
            <w:r w:rsidRPr="003007A0">
              <w:rPr>
                <w:rFonts w:ascii="Times New Roman" w:eastAsia="Times New Roman" w:hAnsi="Times New Roman" w:cs="Times New Roman"/>
                <w:color w:val="000000"/>
                <w:sz w:val="24"/>
                <w:szCs w:val="24"/>
                <w:lang w:eastAsia="tr-TR"/>
              </w:rPr>
              <w:t xml:space="preserve"> olmadığı için, ambalaj üzerine “ilave bilgi için kullanma talimatına bakınız.” gibi ifadeler eklenemeyecek ve yönetmelik gereği ambalajda isim değişikliği yapılırsa </w:t>
            </w:r>
            <w:proofErr w:type="gramStart"/>
            <w:r w:rsidRPr="003007A0">
              <w:rPr>
                <w:rFonts w:ascii="Times New Roman" w:eastAsia="Times New Roman" w:hAnsi="Times New Roman" w:cs="Times New Roman"/>
                <w:color w:val="000000"/>
                <w:sz w:val="24"/>
                <w:szCs w:val="24"/>
                <w:lang w:eastAsia="tr-TR"/>
              </w:rPr>
              <w:t>prospektüs</w:t>
            </w:r>
            <w:proofErr w:type="gramEnd"/>
            <w:r w:rsidRPr="003007A0">
              <w:rPr>
                <w:rFonts w:ascii="Times New Roman" w:eastAsia="Times New Roman" w:hAnsi="Times New Roman" w:cs="Times New Roman"/>
                <w:color w:val="000000"/>
                <w:sz w:val="24"/>
                <w:szCs w:val="24"/>
                <w:lang w:eastAsia="tr-TR"/>
              </w:rPr>
              <w:t xml:space="preserve"> ile uyumsuz olacaktır. Bu durumda nasıl ilerlenmesi talep edilmektedir? Ambalaj yönetmeliği </w:t>
            </w:r>
            <w:proofErr w:type="gramStart"/>
            <w:r w:rsidRPr="003007A0">
              <w:rPr>
                <w:rFonts w:ascii="Times New Roman" w:eastAsia="Times New Roman" w:hAnsi="Times New Roman" w:cs="Times New Roman"/>
                <w:color w:val="000000"/>
                <w:sz w:val="24"/>
                <w:szCs w:val="24"/>
                <w:lang w:eastAsia="tr-TR"/>
              </w:rPr>
              <w:t>revizyonlarını</w:t>
            </w:r>
            <w:proofErr w:type="gramEnd"/>
            <w:r w:rsidRPr="003007A0">
              <w:rPr>
                <w:rFonts w:ascii="Times New Roman" w:eastAsia="Times New Roman" w:hAnsi="Times New Roman" w:cs="Times New Roman"/>
                <w:color w:val="000000"/>
                <w:sz w:val="24"/>
                <w:szCs w:val="24"/>
                <w:lang w:eastAsia="tr-TR"/>
              </w:rPr>
              <w:t xml:space="preserve"> içerecek şekilde KT uyumlu ambalaj hazırlanması ve KT onayı sonrası bu şekliyle piyasaya verileceği mi taahhüt edilmelidir?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Beklenen durum bu ise; </w:t>
            </w:r>
            <w:proofErr w:type="spellStart"/>
            <w:r w:rsidRPr="003007A0">
              <w:rPr>
                <w:rFonts w:ascii="Times New Roman" w:eastAsia="Times New Roman" w:hAnsi="Times New Roman" w:cs="Times New Roman"/>
                <w:color w:val="000000"/>
                <w:sz w:val="24"/>
                <w:szCs w:val="24"/>
                <w:lang w:eastAsia="tr-TR"/>
              </w:rPr>
              <w:t>prospektüslü</w:t>
            </w:r>
            <w:proofErr w:type="spellEnd"/>
            <w:r w:rsidRPr="003007A0">
              <w:rPr>
                <w:rFonts w:ascii="Times New Roman" w:eastAsia="Times New Roman" w:hAnsi="Times New Roman" w:cs="Times New Roman"/>
                <w:color w:val="000000"/>
                <w:sz w:val="24"/>
                <w:szCs w:val="24"/>
                <w:lang w:eastAsia="tr-TR"/>
              </w:rPr>
              <w:t xml:space="preserve"> ürünler için mevcut </w:t>
            </w:r>
            <w:proofErr w:type="gramStart"/>
            <w:r w:rsidRPr="003007A0">
              <w:rPr>
                <w:rFonts w:ascii="Times New Roman" w:eastAsia="Times New Roman" w:hAnsi="Times New Roman" w:cs="Times New Roman"/>
                <w:color w:val="000000"/>
                <w:sz w:val="24"/>
                <w:szCs w:val="24"/>
                <w:lang w:eastAsia="tr-TR"/>
              </w:rPr>
              <w:t>prospektüs</w:t>
            </w:r>
            <w:proofErr w:type="gramEnd"/>
            <w:r w:rsidRPr="003007A0">
              <w:rPr>
                <w:rFonts w:ascii="Times New Roman" w:eastAsia="Times New Roman" w:hAnsi="Times New Roman" w:cs="Times New Roman"/>
                <w:color w:val="000000"/>
                <w:sz w:val="24"/>
                <w:szCs w:val="24"/>
                <w:lang w:eastAsia="tr-TR"/>
              </w:rPr>
              <w:t xml:space="preserve"> ve ambalajda değişiklik yapılmayacak ve sunulmayacak, KT onayı sonrası uygulanacak olan KT ve ambalaj sunulacaktır. Bu şekilde ilerlememiz uygun mudur?</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28</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07A0">
              <w:rPr>
                <w:rFonts w:ascii="Times New Roman" w:eastAsia="Times New Roman" w:hAnsi="Times New Roman" w:cs="Times New Roman"/>
                <w:color w:val="000000"/>
                <w:sz w:val="24"/>
                <w:szCs w:val="24"/>
                <w:lang w:eastAsia="tr-TR"/>
              </w:rPr>
              <w:t>Uygun değildir.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29</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Yönetmeliğin 5. maddesi d bendi uyarınca “Uygulama yöntemi ve gerekirse uygulama yolu ambalajda belirtilmelidir” denmektedir. Bu konuda da Avrupa </w:t>
            </w:r>
            <w:proofErr w:type="spellStart"/>
            <w:r w:rsidRPr="003007A0">
              <w:rPr>
                <w:rFonts w:ascii="Times New Roman" w:eastAsia="Times New Roman" w:hAnsi="Times New Roman" w:cs="Times New Roman"/>
                <w:color w:val="000000"/>
                <w:sz w:val="24"/>
                <w:szCs w:val="24"/>
                <w:lang w:eastAsia="tr-TR"/>
              </w:rPr>
              <w:t>farmakopesi</w:t>
            </w:r>
            <w:proofErr w:type="spellEnd"/>
            <w:r w:rsidRPr="003007A0">
              <w:rPr>
                <w:rFonts w:ascii="Times New Roman" w:eastAsia="Times New Roman" w:hAnsi="Times New Roman" w:cs="Times New Roman"/>
                <w:color w:val="000000"/>
                <w:sz w:val="24"/>
                <w:szCs w:val="24"/>
                <w:lang w:eastAsia="tr-TR"/>
              </w:rPr>
              <w:t xml:space="preserve"> standart </w:t>
            </w:r>
            <w:proofErr w:type="gramStart"/>
            <w:r w:rsidRPr="003007A0">
              <w:rPr>
                <w:rFonts w:ascii="Times New Roman" w:eastAsia="Times New Roman" w:hAnsi="Times New Roman" w:cs="Times New Roman"/>
                <w:color w:val="000000"/>
                <w:sz w:val="24"/>
                <w:szCs w:val="24"/>
                <w:lang w:eastAsia="tr-TR"/>
              </w:rPr>
              <w:t>terimlerinin  kullanılması</w:t>
            </w:r>
            <w:proofErr w:type="gramEnd"/>
            <w:r w:rsidRPr="003007A0">
              <w:rPr>
                <w:rFonts w:ascii="Times New Roman" w:eastAsia="Times New Roman" w:hAnsi="Times New Roman" w:cs="Times New Roman"/>
                <w:color w:val="000000"/>
                <w:sz w:val="24"/>
                <w:szCs w:val="24"/>
                <w:lang w:eastAsia="tr-TR"/>
              </w:rPr>
              <w:t xml:space="preserve"> önerilmektedir. Bu takdirde çiğneme tabletleri için ağızdan çiğneyerek alınır, yutulması gereken tabletler için ağızdan yutularak alınır, süspansiyonlar için ağızdan yutularak alınır ifadelerinin yazılması uygun mudur ve aynı </w:t>
            </w:r>
            <w:r w:rsidRPr="003007A0">
              <w:rPr>
                <w:rFonts w:ascii="Times New Roman" w:eastAsia="Times New Roman" w:hAnsi="Times New Roman" w:cs="Times New Roman"/>
                <w:color w:val="000000"/>
                <w:sz w:val="24"/>
                <w:szCs w:val="24"/>
                <w:lang w:eastAsia="tr-TR"/>
              </w:rPr>
              <w:lastRenderedPageBreak/>
              <w:t>ifadelerin kullanma talimatında da aynı şekilde kullanılması uygun olacak mıdır?</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lastRenderedPageBreak/>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Cevap 29</w:t>
            </w:r>
          </w:p>
        </w:tc>
        <w:tc>
          <w:tcPr>
            <w:tcW w:w="2509" w:type="pct"/>
          </w:tcPr>
          <w:p w:rsidR="00677679" w:rsidRPr="004E6FBC" w:rsidRDefault="00677679" w:rsidP="00677679">
            <w:pPr>
              <w:spacing w:after="120" w:line="264"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07A0">
              <w:rPr>
                <w:rFonts w:ascii="Times New Roman" w:hAnsi="Times New Roman" w:cs="Times New Roman"/>
                <w:sz w:val="24"/>
                <w:szCs w:val="24"/>
              </w:rPr>
              <w:t xml:space="preserve">Uygulama yolu, beşeri tıbbi ürünün vücuda alındığı veya vücutla temas ettiği yoldur. </w:t>
            </w:r>
            <w:r w:rsidRPr="004E6FBC">
              <w:rPr>
                <w:rFonts w:ascii="Times New Roman" w:hAnsi="Times New Roman" w:cs="Times New Roman"/>
                <w:sz w:val="24"/>
                <w:szCs w:val="24"/>
              </w:rPr>
              <w:t xml:space="preserve">Uygulama yolu için Avrupa </w:t>
            </w:r>
            <w:proofErr w:type="spellStart"/>
            <w:r w:rsidRPr="004E6FBC">
              <w:rPr>
                <w:rFonts w:ascii="Times New Roman" w:hAnsi="Times New Roman" w:cs="Times New Roman"/>
                <w:sz w:val="24"/>
                <w:szCs w:val="24"/>
              </w:rPr>
              <w:t>Farmakopesi</w:t>
            </w:r>
            <w:proofErr w:type="spellEnd"/>
            <w:r w:rsidRPr="004E6FBC">
              <w:rPr>
                <w:rFonts w:ascii="Times New Roman" w:hAnsi="Times New Roman" w:cs="Times New Roman"/>
                <w:sz w:val="24"/>
                <w:szCs w:val="24"/>
              </w:rPr>
              <w:t xml:space="preserve"> Standard Terimler Listesi kullanılmalıdır.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30</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25.08.2017 Tarihinde düzenlenen “BTU Ambalaj Bilgileri, Kullanma Talimatı ve Takibi Yönetmeliği ve </w:t>
            </w:r>
            <w:proofErr w:type="spellStart"/>
            <w:r w:rsidRPr="003007A0">
              <w:rPr>
                <w:rFonts w:ascii="Times New Roman" w:eastAsia="Times New Roman" w:hAnsi="Times New Roman" w:cs="Times New Roman"/>
                <w:color w:val="000000"/>
                <w:sz w:val="24"/>
                <w:szCs w:val="24"/>
                <w:lang w:eastAsia="tr-TR"/>
              </w:rPr>
              <w:t>Klavuzları</w:t>
            </w:r>
            <w:proofErr w:type="spellEnd"/>
            <w:r w:rsidRPr="003007A0">
              <w:rPr>
                <w:rFonts w:ascii="Times New Roman" w:eastAsia="Times New Roman" w:hAnsi="Times New Roman" w:cs="Times New Roman"/>
                <w:color w:val="000000"/>
                <w:sz w:val="24"/>
                <w:szCs w:val="24"/>
                <w:lang w:eastAsia="tr-TR"/>
              </w:rPr>
              <w:t xml:space="preserve"> </w:t>
            </w:r>
            <w:proofErr w:type="spellStart"/>
            <w:r w:rsidRPr="003007A0">
              <w:rPr>
                <w:rFonts w:ascii="Times New Roman" w:eastAsia="Times New Roman" w:hAnsi="Times New Roman" w:cs="Times New Roman"/>
                <w:color w:val="000000"/>
                <w:sz w:val="24"/>
                <w:szCs w:val="24"/>
                <w:lang w:eastAsia="tr-TR"/>
              </w:rPr>
              <w:t>Çalıştayı”nda</w:t>
            </w:r>
            <w:proofErr w:type="spellEnd"/>
            <w:r w:rsidRPr="003007A0">
              <w:rPr>
                <w:rFonts w:ascii="Times New Roman" w:eastAsia="Times New Roman" w:hAnsi="Times New Roman" w:cs="Times New Roman"/>
                <w:color w:val="000000"/>
                <w:sz w:val="24"/>
                <w:szCs w:val="24"/>
                <w:lang w:eastAsia="tr-TR"/>
              </w:rPr>
              <w:t xml:space="preserve"> Kurum </w:t>
            </w:r>
            <w:proofErr w:type="gramStart"/>
            <w:r w:rsidRPr="003007A0">
              <w:rPr>
                <w:rFonts w:ascii="Times New Roman" w:eastAsia="Times New Roman" w:hAnsi="Times New Roman" w:cs="Times New Roman"/>
                <w:color w:val="000000"/>
                <w:sz w:val="24"/>
                <w:szCs w:val="24"/>
                <w:lang w:eastAsia="tr-TR"/>
              </w:rPr>
              <w:t>Yetkilileri  tarafından</w:t>
            </w:r>
            <w:proofErr w:type="gramEnd"/>
            <w:r w:rsidRPr="003007A0">
              <w:rPr>
                <w:rFonts w:ascii="Times New Roman" w:eastAsia="Times New Roman" w:hAnsi="Times New Roman" w:cs="Times New Roman"/>
                <w:color w:val="000000"/>
                <w:sz w:val="24"/>
                <w:szCs w:val="24"/>
                <w:lang w:eastAsia="tr-TR"/>
              </w:rPr>
              <w:t xml:space="preserve"> gerçekleştirilen sunumlarda yer alan; Beşeri Tıbbi Ürün Yönetmeliği 5inci maddesinin birinci fıkrasının a bendinde tanımlanan isminin tamamının Braille ile sığdırılamadığı durumlarda, kısaltılmış Braille alfabesi veya bazı tanımlanmış kısaltmaların kullanılması önerilmiştir.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 </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Kısaltılmış Braille alfabesinin kullanılmasının mümkün olmadığı durumlarda, tanımlanmış kısaltmaların temin edilebileceği kaynağa NASIL ulaşabiliriz?</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30</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Kılavuz güncellenmiştir. Hala sorun yaşanıyorsa örnekler için kurumumuzdan görüş alınabilir.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31</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Ürün ambalajlarında ve kullanma talimatlarında ürün isimlerinin Avrupa </w:t>
            </w:r>
            <w:proofErr w:type="spellStart"/>
            <w:r w:rsidRPr="003007A0">
              <w:rPr>
                <w:rFonts w:ascii="Times New Roman" w:eastAsia="Times New Roman" w:hAnsi="Times New Roman" w:cs="Times New Roman"/>
                <w:color w:val="000000"/>
                <w:sz w:val="24"/>
                <w:szCs w:val="24"/>
                <w:lang w:eastAsia="tr-TR"/>
              </w:rPr>
              <w:t>Farmakopesi</w:t>
            </w:r>
            <w:proofErr w:type="spellEnd"/>
            <w:r w:rsidRPr="003007A0">
              <w:rPr>
                <w:rFonts w:ascii="Times New Roman" w:eastAsia="Times New Roman" w:hAnsi="Times New Roman" w:cs="Times New Roman"/>
                <w:color w:val="000000"/>
                <w:sz w:val="24"/>
                <w:szCs w:val="24"/>
                <w:lang w:eastAsia="tr-TR"/>
              </w:rPr>
              <w:t xml:space="preserve"> Standart Terimler listesine göre düzenlenmesi gerektiği belirtilmişti. Kullanıma hazır enjektör formunun ilgili listede karşılığı olmadığından bu formdaki ürün isimlerinin değiştirilmesi gerektiği </w:t>
            </w:r>
            <w:proofErr w:type="spellStart"/>
            <w:proofErr w:type="gramStart"/>
            <w:r w:rsidRPr="003007A0">
              <w:rPr>
                <w:rFonts w:ascii="Times New Roman" w:eastAsia="Times New Roman" w:hAnsi="Times New Roman" w:cs="Times New Roman"/>
                <w:color w:val="000000"/>
                <w:sz w:val="24"/>
                <w:szCs w:val="24"/>
                <w:lang w:eastAsia="tr-TR"/>
              </w:rPr>
              <w:t>belirtilmişti.Kullanıma</w:t>
            </w:r>
            <w:proofErr w:type="spellEnd"/>
            <w:proofErr w:type="gramEnd"/>
            <w:r w:rsidRPr="003007A0">
              <w:rPr>
                <w:rFonts w:ascii="Times New Roman" w:eastAsia="Times New Roman" w:hAnsi="Times New Roman" w:cs="Times New Roman"/>
                <w:color w:val="000000"/>
                <w:sz w:val="24"/>
                <w:szCs w:val="24"/>
                <w:lang w:eastAsia="tr-TR"/>
              </w:rPr>
              <w:t xml:space="preserve"> hazır enjektör formundaki ürünlerin isimleri sadece “Enjektör” olarak mı değiştirilsin? Yoksa “Kullanıma hazır şırınga” olarak mı yazılsın?</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32</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Avrupa standart terimler sözlüğünde yer aldığı şekliyle yer alacak.</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33</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Güncellenen ambalaj yönetmeliği ve ilgili kılavuzları doğrultusunda Ruhsatı askıya alınan ama ruhsat iptali yapılmayan ürünler için de </w:t>
            </w:r>
            <w:proofErr w:type="spellStart"/>
            <w:r w:rsidRPr="003007A0">
              <w:rPr>
                <w:rFonts w:ascii="Times New Roman" w:eastAsia="Times New Roman" w:hAnsi="Times New Roman" w:cs="Times New Roman"/>
                <w:color w:val="000000"/>
                <w:sz w:val="24"/>
                <w:szCs w:val="24"/>
                <w:lang w:eastAsia="tr-TR"/>
              </w:rPr>
              <w:t>artwork</w:t>
            </w:r>
            <w:proofErr w:type="spellEnd"/>
            <w:r w:rsidRPr="003007A0">
              <w:rPr>
                <w:rFonts w:ascii="Times New Roman" w:eastAsia="Times New Roman" w:hAnsi="Times New Roman" w:cs="Times New Roman"/>
                <w:color w:val="000000"/>
                <w:sz w:val="24"/>
                <w:szCs w:val="24"/>
                <w:lang w:eastAsia="tr-TR"/>
              </w:rPr>
              <w:t xml:space="preserve"> çalışmalarını 30 Eylül’ e kadar sunulması gerekmekte midir?</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33</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Evet</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Soru 34</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Yeni ambalaj yönetmeliği kapsamında hazırlanan ürünün yeni kesilen </w:t>
            </w:r>
            <w:proofErr w:type="spellStart"/>
            <w:r w:rsidRPr="003007A0">
              <w:rPr>
                <w:rFonts w:ascii="Times New Roman" w:eastAsia="Times New Roman" w:hAnsi="Times New Roman" w:cs="Times New Roman"/>
                <w:color w:val="000000"/>
                <w:sz w:val="24"/>
                <w:szCs w:val="24"/>
                <w:lang w:eastAsia="tr-TR"/>
              </w:rPr>
              <w:t>comarketing</w:t>
            </w:r>
            <w:proofErr w:type="spellEnd"/>
            <w:r w:rsidRPr="003007A0">
              <w:rPr>
                <w:rFonts w:ascii="Times New Roman" w:eastAsia="Times New Roman" w:hAnsi="Times New Roman" w:cs="Times New Roman"/>
                <w:color w:val="000000"/>
                <w:sz w:val="24"/>
                <w:szCs w:val="24"/>
                <w:lang w:eastAsia="tr-TR"/>
              </w:rPr>
              <w:t xml:space="preserve"> ruhsatında adı “XXX 50 mg/ 2 ml İ.M./ İ.V. Ampul” dür. Yeni ambalajlarda adının “XXX 50 mg/ 2 ml İ.M./ İ.V. Enjeksiyon ve </w:t>
            </w:r>
            <w:proofErr w:type="spellStart"/>
            <w:r w:rsidRPr="003007A0">
              <w:rPr>
                <w:rFonts w:ascii="Times New Roman" w:eastAsia="Times New Roman" w:hAnsi="Times New Roman" w:cs="Times New Roman"/>
                <w:color w:val="000000"/>
                <w:sz w:val="24"/>
                <w:szCs w:val="24"/>
                <w:lang w:eastAsia="tr-TR"/>
              </w:rPr>
              <w:t>İnfüzyon</w:t>
            </w:r>
            <w:proofErr w:type="spellEnd"/>
            <w:r w:rsidRPr="003007A0">
              <w:rPr>
                <w:rFonts w:ascii="Times New Roman" w:eastAsia="Times New Roman" w:hAnsi="Times New Roman" w:cs="Times New Roman"/>
                <w:color w:val="000000"/>
                <w:sz w:val="24"/>
                <w:szCs w:val="24"/>
                <w:lang w:eastAsia="tr-TR"/>
              </w:rPr>
              <w:t xml:space="preserve"> İçin Çözelti” şeklinde yazılması uygun mudur? Devamına Ampul de ekleyebilir miyiz?</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34</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İstenirse eklenebilir.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35</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Yönetmeliğin Geçici Madde 1’ine göre ruhsatlandırma sürecindeki ilaçların ambalaj ve kullanma talimatlarının en geç </w:t>
            </w:r>
            <w:proofErr w:type="gramStart"/>
            <w:r w:rsidRPr="003007A0">
              <w:rPr>
                <w:rFonts w:ascii="Times New Roman" w:eastAsia="Times New Roman" w:hAnsi="Times New Roman" w:cs="Times New Roman"/>
                <w:color w:val="000000"/>
                <w:sz w:val="24"/>
                <w:szCs w:val="24"/>
                <w:lang w:eastAsia="tr-TR"/>
              </w:rPr>
              <w:t>30/09/2017</w:t>
            </w:r>
            <w:proofErr w:type="gramEnd"/>
            <w:r w:rsidRPr="003007A0">
              <w:rPr>
                <w:rFonts w:ascii="Times New Roman" w:eastAsia="Times New Roman" w:hAnsi="Times New Roman" w:cs="Times New Roman"/>
                <w:color w:val="000000"/>
                <w:sz w:val="24"/>
                <w:szCs w:val="24"/>
                <w:lang w:eastAsia="tr-TR"/>
              </w:rPr>
              <w:t xml:space="preserve"> tarihine kadar sunulması gerektiği bildirilmektedir.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 </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25.08.2017 tarihinde yapılan duyuruda okunabilirlik testi için ruhsatlandırma sürecindeki ürünler için satış izni başvurusundan önce sunulmalıdır denilmektedir.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 </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Ruhsatlandırma sürecindeki ilaçlar için yapılacak başvurular için son tarih yine en geç </w:t>
            </w:r>
            <w:proofErr w:type="gramStart"/>
            <w:r w:rsidRPr="003007A0">
              <w:rPr>
                <w:rFonts w:ascii="Times New Roman" w:eastAsia="Times New Roman" w:hAnsi="Times New Roman" w:cs="Times New Roman"/>
                <w:color w:val="000000"/>
                <w:sz w:val="24"/>
                <w:szCs w:val="24"/>
                <w:lang w:eastAsia="tr-TR"/>
              </w:rPr>
              <w:t>30/09/2017</w:t>
            </w:r>
            <w:proofErr w:type="gramEnd"/>
            <w:r w:rsidRPr="003007A0">
              <w:rPr>
                <w:rFonts w:ascii="Times New Roman" w:eastAsia="Times New Roman" w:hAnsi="Times New Roman" w:cs="Times New Roman"/>
                <w:color w:val="000000"/>
                <w:sz w:val="24"/>
                <w:szCs w:val="24"/>
                <w:lang w:eastAsia="tr-TR"/>
              </w:rPr>
              <w:t xml:space="preserve"> midir? Ve bu ürünlerin başvuruları Ruhsatlandırma Birimine hangi doküman başlığı altından yapılacaktır?</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35</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Ambalaj için başvuru </w:t>
            </w:r>
            <w:proofErr w:type="gramStart"/>
            <w:r w:rsidRPr="003007A0">
              <w:rPr>
                <w:rFonts w:ascii="Times New Roman" w:eastAsia="Times New Roman" w:hAnsi="Times New Roman" w:cs="Times New Roman"/>
                <w:color w:val="000000"/>
                <w:sz w:val="24"/>
                <w:szCs w:val="24"/>
                <w:lang w:eastAsia="tr-TR"/>
              </w:rPr>
              <w:t>30/09/2017</w:t>
            </w:r>
            <w:proofErr w:type="gramEnd"/>
            <w:r w:rsidRPr="003007A0">
              <w:rPr>
                <w:rFonts w:ascii="Times New Roman" w:eastAsia="Times New Roman" w:hAnsi="Times New Roman" w:cs="Times New Roman"/>
                <w:color w:val="000000"/>
                <w:sz w:val="24"/>
                <w:szCs w:val="24"/>
                <w:lang w:eastAsia="tr-TR"/>
              </w:rPr>
              <w:t xml:space="preserve"> ye kadar yapılacaktır. Başvuru için “eksik evrak başvurusu” doküman tipi seçilerek ruhsatlandırma birimine başvuru yapılacaktır.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36</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25.08.2017 tarihli toplantıda, yeni yönetmeliğe göre düzenlenen ürün ambalajlarında ve kullanma talimatlarında ürün isimlerinin Avrupa </w:t>
            </w:r>
            <w:proofErr w:type="spellStart"/>
            <w:r w:rsidRPr="003007A0">
              <w:rPr>
                <w:rFonts w:ascii="Times New Roman" w:eastAsia="Times New Roman" w:hAnsi="Times New Roman" w:cs="Times New Roman"/>
                <w:color w:val="000000"/>
                <w:sz w:val="24"/>
                <w:szCs w:val="24"/>
                <w:lang w:eastAsia="tr-TR"/>
              </w:rPr>
              <w:t>Farmakopesi</w:t>
            </w:r>
            <w:proofErr w:type="spellEnd"/>
            <w:r w:rsidRPr="003007A0">
              <w:rPr>
                <w:rFonts w:ascii="Times New Roman" w:eastAsia="Times New Roman" w:hAnsi="Times New Roman" w:cs="Times New Roman"/>
                <w:color w:val="000000"/>
                <w:sz w:val="24"/>
                <w:szCs w:val="24"/>
                <w:lang w:eastAsia="tr-TR"/>
              </w:rPr>
              <w:t xml:space="preserve"> Standart Terimler listesine göre düzenlenmesi gerektiği belirtilmişti. Ampul formunun ilgili listede karşılığı olmadığından bu formdaki ürün adlarının çözelti olarak düzenlenmesi gerektiği belirtilmişti.</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Buna istinaden;</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1)      Avrupa </w:t>
            </w:r>
            <w:proofErr w:type="spellStart"/>
            <w:r w:rsidRPr="003007A0">
              <w:rPr>
                <w:rFonts w:ascii="Times New Roman" w:eastAsia="Times New Roman" w:hAnsi="Times New Roman" w:cs="Times New Roman"/>
                <w:color w:val="000000"/>
                <w:sz w:val="24"/>
                <w:szCs w:val="24"/>
                <w:lang w:eastAsia="tr-TR"/>
              </w:rPr>
              <w:t>Farmakopesi</w:t>
            </w:r>
            <w:proofErr w:type="spellEnd"/>
            <w:r w:rsidRPr="003007A0">
              <w:rPr>
                <w:rFonts w:ascii="Times New Roman" w:eastAsia="Times New Roman" w:hAnsi="Times New Roman" w:cs="Times New Roman"/>
                <w:color w:val="000000"/>
                <w:sz w:val="24"/>
                <w:szCs w:val="24"/>
                <w:lang w:eastAsia="tr-TR"/>
              </w:rPr>
              <w:t xml:space="preserve"> Standart Terimler Listesi olarak ekteki liste mi </w:t>
            </w:r>
            <w:proofErr w:type="gramStart"/>
            <w:r w:rsidRPr="003007A0">
              <w:rPr>
                <w:rFonts w:ascii="Times New Roman" w:eastAsia="Times New Roman" w:hAnsi="Times New Roman" w:cs="Times New Roman"/>
                <w:color w:val="000000"/>
                <w:sz w:val="24"/>
                <w:szCs w:val="24"/>
                <w:lang w:eastAsia="tr-TR"/>
              </w:rPr>
              <w:t>baz</w:t>
            </w:r>
            <w:proofErr w:type="gramEnd"/>
            <w:r w:rsidRPr="003007A0">
              <w:rPr>
                <w:rFonts w:ascii="Times New Roman" w:eastAsia="Times New Roman" w:hAnsi="Times New Roman" w:cs="Times New Roman"/>
                <w:color w:val="000000"/>
                <w:sz w:val="24"/>
                <w:szCs w:val="24"/>
                <w:lang w:eastAsia="tr-TR"/>
              </w:rPr>
              <w:t xml:space="preserve"> alınacaktır?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2)      Eğer ekteki liste </w:t>
            </w:r>
            <w:proofErr w:type="gramStart"/>
            <w:r w:rsidRPr="003007A0">
              <w:rPr>
                <w:rFonts w:ascii="Times New Roman" w:eastAsia="Times New Roman" w:hAnsi="Times New Roman" w:cs="Times New Roman"/>
                <w:color w:val="000000"/>
                <w:sz w:val="24"/>
                <w:szCs w:val="24"/>
                <w:lang w:eastAsia="tr-TR"/>
              </w:rPr>
              <w:t>baz</w:t>
            </w:r>
            <w:proofErr w:type="gramEnd"/>
            <w:r w:rsidRPr="003007A0">
              <w:rPr>
                <w:rFonts w:ascii="Times New Roman" w:eastAsia="Times New Roman" w:hAnsi="Times New Roman" w:cs="Times New Roman"/>
                <w:color w:val="000000"/>
                <w:sz w:val="24"/>
                <w:szCs w:val="24"/>
                <w:lang w:eastAsia="tr-TR"/>
              </w:rPr>
              <w:t xml:space="preserve"> alınacaksa bu listede ampul ifadesi yer almaktadır. Yine de çözelti olarak değiştirilmesi gerekli midir?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Cevap 36</w:t>
            </w:r>
          </w:p>
        </w:tc>
        <w:tc>
          <w:tcPr>
            <w:tcW w:w="2509" w:type="pct"/>
          </w:tcPr>
          <w:p w:rsidR="00677679" w:rsidRPr="008B5BAB" w:rsidRDefault="00677679" w:rsidP="00677679">
            <w:pPr>
              <w:spacing w:line="256"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tr-TR"/>
              </w:rPr>
            </w:pPr>
            <w:r w:rsidRPr="008B5BAB">
              <w:rPr>
                <w:rFonts w:ascii="Times New Roman" w:eastAsia="Times New Roman" w:hAnsi="Times New Roman" w:cs="Times New Roman"/>
                <w:bCs/>
                <w:iCs/>
                <w:kern w:val="24"/>
                <w:sz w:val="24"/>
                <w:szCs w:val="24"/>
                <w:lang w:eastAsia="tr-TR"/>
              </w:rPr>
              <w:t xml:space="preserve">Ampul bir </w:t>
            </w:r>
            <w:proofErr w:type="spellStart"/>
            <w:r w:rsidRPr="008B5BAB">
              <w:rPr>
                <w:rFonts w:ascii="Times New Roman" w:eastAsia="Times New Roman" w:hAnsi="Times New Roman" w:cs="Times New Roman"/>
                <w:bCs/>
                <w:iCs/>
                <w:kern w:val="24"/>
                <w:sz w:val="24"/>
                <w:szCs w:val="24"/>
                <w:lang w:eastAsia="tr-TR"/>
              </w:rPr>
              <w:t>farmasötik</w:t>
            </w:r>
            <w:proofErr w:type="spellEnd"/>
            <w:r w:rsidRPr="008B5BAB">
              <w:rPr>
                <w:rFonts w:ascii="Times New Roman" w:eastAsia="Times New Roman" w:hAnsi="Times New Roman" w:cs="Times New Roman"/>
                <w:bCs/>
                <w:iCs/>
                <w:kern w:val="24"/>
                <w:sz w:val="24"/>
                <w:szCs w:val="24"/>
                <w:lang w:eastAsia="tr-TR"/>
              </w:rPr>
              <w:t xml:space="preserve"> form olmadığından ampul içeriği çözelti ise isimde çözelti yer almalıdır.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37</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roofErr w:type="spellStart"/>
            <w:r w:rsidRPr="003007A0">
              <w:rPr>
                <w:rFonts w:ascii="Times New Roman" w:eastAsia="Times New Roman" w:hAnsi="Times New Roman" w:cs="Times New Roman"/>
                <w:color w:val="000000"/>
                <w:sz w:val="24"/>
                <w:szCs w:val="24"/>
                <w:lang w:eastAsia="tr-TR"/>
              </w:rPr>
              <w:t>Parenteral</w:t>
            </w:r>
            <w:proofErr w:type="spellEnd"/>
            <w:r w:rsidRPr="003007A0">
              <w:rPr>
                <w:rFonts w:ascii="Times New Roman" w:eastAsia="Times New Roman" w:hAnsi="Times New Roman" w:cs="Times New Roman"/>
                <w:color w:val="000000"/>
                <w:sz w:val="24"/>
                <w:szCs w:val="24"/>
                <w:lang w:eastAsia="tr-TR"/>
              </w:rPr>
              <w:t xml:space="preserve"> </w:t>
            </w:r>
            <w:proofErr w:type="spellStart"/>
            <w:r w:rsidRPr="003007A0">
              <w:rPr>
                <w:rFonts w:ascii="Times New Roman" w:eastAsia="Times New Roman" w:hAnsi="Times New Roman" w:cs="Times New Roman"/>
                <w:color w:val="000000"/>
                <w:sz w:val="24"/>
                <w:szCs w:val="24"/>
                <w:lang w:eastAsia="tr-TR"/>
              </w:rPr>
              <w:t>vb</w:t>
            </w:r>
            <w:proofErr w:type="spellEnd"/>
            <w:r w:rsidRPr="003007A0">
              <w:rPr>
                <w:rFonts w:ascii="Times New Roman" w:eastAsia="Times New Roman" w:hAnsi="Times New Roman" w:cs="Times New Roman"/>
                <w:color w:val="000000"/>
                <w:sz w:val="24"/>
                <w:szCs w:val="24"/>
                <w:lang w:eastAsia="tr-TR"/>
              </w:rPr>
              <w:t xml:space="preserve"> ürün gruplarında ürün isimlerine etkin madde miktarının ml başına miktarı belirtilerek yazılması gerektiği belirtilmişti, sunumlarda örnek olarak iki etkin maddeli bir ürün için DENEME 5 mg/1 ml+10 mg/1 ml </w:t>
            </w:r>
            <w:proofErr w:type="gramStart"/>
            <w:r w:rsidRPr="003007A0">
              <w:rPr>
                <w:rFonts w:ascii="Times New Roman" w:eastAsia="Times New Roman" w:hAnsi="Times New Roman" w:cs="Times New Roman"/>
                <w:color w:val="000000"/>
                <w:sz w:val="24"/>
                <w:szCs w:val="24"/>
                <w:lang w:eastAsia="tr-TR"/>
              </w:rPr>
              <w:t>….</w:t>
            </w:r>
            <w:proofErr w:type="gramEnd"/>
            <w:r w:rsidRPr="003007A0">
              <w:rPr>
                <w:rFonts w:ascii="Times New Roman" w:eastAsia="Times New Roman" w:hAnsi="Times New Roman" w:cs="Times New Roman"/>
                <w:color w:val="000000"/>
                <w:sz w:val="24"/>
                <w:szCs w:val="24"/>
                <w:lang w:eastAsia="tr-TR"/>
              </w:rPr>
              <w:t xml:space="preserve"> Çözelti gibi bir isme uygunluk verildiği belirtilmişti.</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Örneğin bizim iki etkin maddeli </w:t>
            </w:r>
            <w:proofErr w:type="spellStart"/>
            <w:r w:rsidRPr="003007A0">
              <w:rPr>
                <w:rFonts w:ascii="Times New Roman" w:eastAsia="Times New Roman" w:hAnsi="Times New Roman" w:cs="Times New Roman"/>
                <w:color w:val="000000"/>
                <w:sz w:val="24"/>
                <w:szCs w:val="24"/>
                <w:lang w:eastAsia="tr-TR"/>
              </w:rPr>
              <w:t>parenteral</w:t>
            </w:r>
            <w:proofErr w:type="spellEnd"/>
            <w:r w:rsidRPr="003007A0">
              <w:rPr>
                <w:rFonts w:ascii="Times New Roman" w:eastAsia="Times New Roman" w:hAnsi="Times New Roman" w:cs="Times New Roman"/>
                <w:color w:val="000000"/>
                <w:sz w:val="24"/>
                <w:szCs w:val="24"/>
                <w:lang w:eastAsia="tr-TR"/>
              </w:rPr>
              <w:t xml:space="preserve"> bir ürünümüzün mevcut ismi XX </w:t>
            </w:r>
            <w:proofErr w:type="spellStart"/>
            <w:r w:rsidRPr="003007A0">
              <w:rPr>
                <w:rFonts w:ascii="Times New Roman" w:eastAsia="Times New Roman" w:hAnsi="Times New Roman" w:cs="Times New Roman"/>
                <w:color w:val="000000"/>
                <w:sz w:val="24"/>
                <w:szCs w:val="24"/>
                <w:lang w:eastAsia="tr-TR"/>
              </w:rPr>
              <w:t>Enjektabl</w:t>
            </w:r>
            <w:proofErr w:type="spellEnd"/>
            <w:r w:rsidRPr="003007A0">
              <w:rPr>
                <w:rFonts w:ascii="Times New Roman" w:eastAsia="Times New Roman" w:hAnsi="Times New Roman" w:cs="Times New Roman"/>
                <w:color w:val="000000"/>
                <w:sz w:val="24"/>
                <w:szCs w:val="24"/>
                <w:lang w:eastAsia="tr-TR"/>
              </w:rPr>
              <w:t xml:space="preserve"> Süspansiyon İçeren Ampul iken, yeni düzenlemeye göre ürün adının </w:t>
            </w:r>
            <w:r w:rsidRPr="003007A0">
              <w:rPr>
                <w:rFonts w:ascii="Times New Roman" w:eastAsia="Times New Roman" w:hAnsi="Times New Roman" w:cs="Times New Roman"/>
                <w:bCs/>
                <w:color w:val="000000"/>
                <w:sz w:val="24"/>
                <w:szCs w:val="24"/>
                <w:lang w:eastAsia="tr-TR"/>
              </w:rPr>
              <w:t xml:space="preserve">XX 5 mg/1 ml + 2 mg/1 ml </w:t>
            </w:r>
            <w:proofErr w:type="spellStart"/>
            <w:r w:rsidRPr="003007A0">
              <w:rPr>
                <w:rFonts w:ascii="Times New Roman" w:eastAsia="Times New Roman" w:hAnsi="Times New Roman" w:cs="Times New Roman"/>
                <w:bCs/>
                <w:color w:val="000000"/>
                <w:sz w:val="24"/>
                <w:szCs w:val="24"/>
                <w:lang w:eastAsia="tr-TR"/>
              </w:rPr>
              <w:t>Enjektabl</w:t>
            </w:r>
            <w:proofErr w:type="spellEnd"/>
            <w:r w:rsidRPr="003007A0">
              <w:rPr>
                <w:rFonts w:ascii="Times New Roman" w:eastAsia="Times New Roman" w:hAnsi="Times New Roman" w:cs="Times New Roman"/>
                <w:bCs/>
                <w:color w:val="000000"/>
                <w:sz w:val="24"/>
                <w:szCs w:val="24"/>
                <w:lang w:eastAsia="tr-TR"/>
              </w:rPr>
              <w:t xml:space="preserve"> Süspansiyon İçeren Çözelti</w:t>
            </w:r>
            <w:r w:rsidRPr="003007A0">
              <w:rPr>
                <w:rFonts w:ascii="Times New Roman" w:eastAsia="Times New Roman" w:hAnsi="Times New Roman" w:cs="Times New Roman"/>
                <w:color w:val="000000"/>
                <w:sz w:val="24"/>
                <w:szCs w:val="24"/>
                <w:lang w:eastAsia="tr-TR"/>
              </w:rPr>
              <w:t> olarak değiştirilmesi mi gereklidir?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highlight w:val="yellow"/>
              </w:rPr>
            </w:pPr>
            <w:r w:rsidRPr="003007A0">
              <w:rPr>
                <w:rFonts w:ascii="Times New Roman" w:hAnsi="Times New Roman" w:cs="Times New Roman"/>
                <w:b w:val="0"/>
                <w:color w:val="FFFFFF"/>
              </w:rPr>
              <w:t>Cevap 37</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highlight w:val="yellow"/>
                <w:lang w:eastAsia="tr-TR"/>
              </w:rPr>
            </w:pPr>
            <w:r w:rsidRPr="003007A0">
              <w:rPr>
                <w:rFonts w:ascii="Times New Roman" w:eastAsia="Times New Roman" w:hAnsi="Times New Roman" w:cs="Times New Roman"/>
                <w:color w:val="000000"/>
                <w:sz w:val="24"/>
                <w:szCs w:val="24"/>
                <w:lang w:eastAsia="tr-TR"/>
              </w:rPr>
              <w:t>Önerilen isim uygundur.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38</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25.08.2017 tarihinde gerçekleştirilen toplantıda iç </w:t>
            </w:r>
            <w:proofErr w:type="spellStart"/>
            <w:r w:rsidRPr="003007A0">
              <w:rPr>
                <w:rFonts w:ascii="Times New Roman" w:eastAsia="Times New Roman" w:hAnsi="Times New Roman" w:cs="Times New Roman"/>
                <w:color w:val="000000"/>
                <w:sz w:val="24"/>
                <w:szCs w:val="24"/>
                <w:lang w:eastAsia="tr-TR"/>
              </w:rPr>
              <w:t>ambajajda</w:t>
            </w:r>
            <w:proofErr w:type="spellEnd"/>
            <w:r w:rsidRPr="003007A0">
              <w:rPr>
                <w:rFonts w:ascii="Times New Roman" w:eastAsia="Times New Roman" w:hAnsi="Times New Roman" w:cs="Times New Roman"/>
                <w:color w:val="000000"/>
                <w:sz w:val="24"/>
                <w:szCs w:val="24"/>
                <w:lang w:eastAsia="tr-TR"/>
              </w:rPr>
              <w:t xml:space="preserve"> yer alması gereken  bilgiler için ‘Kesilmiş veya açılmış ambalajları satın </w:t>
            </w:r>
            <w:proofErr w:type="spellStart"/>
            <w:r w:rsidRPr="003007A0">
              <w:rPr>
                <w:rFonts w:ascii="Times New Roman" w:eastAsia="Times New Roman" w:hAnsi="Times New Roman" w:cs="Times New Roman"/>
                <w:color w:val="000000"/>
                <w:sz w:val="24"/>
                <w:szCs w:val="24"/>
                <w:lang w:eastAsia="tr-TR"/>
              </w:rPr>
              <w:t>almayınız</w:t>
            </w:r>
            <w:proofErr w:type="gramStart"/>
            <w:r w:rsidRPr="003007A0">
              <w:rPr>
                <w:rFonts w:ascii="Times New Roman" w:eastAsia="Times New Roman" w:hAnsi="Times New Roman" w:cs="Times New Roman"/>
                <w:color w:val="000000"/>
                <w:sz w:val="24"/>
                <w:szCs w:val="24"/>
                <w:lang w:eastAsia="tr-TR"/>
              </w:rPr>
              <w:t>.,</w:t>
            </w:r>
            <w:proofErr w:type="gramEnd"/>
            <w:r w:rsidRPr="003007A0">
              <w:rPr>
                <w:rFonts w:ascii="Times New Roman" w:eastAsia="Times New Roman" w:hAnsi="Times New Roman" w:cs="Times New Roman"/>
                <w:color w:val="000000"/>
                <w:sz w:val="24"/>
                <w:szCs w:val="24"/>
                <w:lang w:eastAsia="tr-TR"/>
              </w:rPr>
              <w:t>Kullanmadan</w:t>
            </w:r>
            <w:proofErr w:type="spellEnd"/>
            <w:r w:rsidRPr="003007A0">
              <w:rPr>
                <w:rFonts w:ascii="Times New Roman" w:eastAsia="Times New Roman" w:hAnsi="Times New Roman" w:cs="Times New Roman"/>
                <w:color w:val="000000"/>
                <w:sz w:val="24"/>
                <w:szCs w:val="24"/>
                <w:lang w:eastAsia="tr-TR"/>
              </w:rPr>
              <w:t xml:space="preserve"> önce kullanma talimatını okuyunuz. Beklenmeyen bir etki görüldüğünde doktorunuza başvurunuz uyarıları, </w:t>
            </w:r>
            <w:proofErr w:type="spellStart"/>
            <w:r w:rsidRPr="003007A0">
              <w:rPr>
                <w:rFonts w:ascii="Times New Roman" w:eastAsia="Times New Roman" w:hAnsi="Times New Roman" w:cs="Times New Roman"/>
                <w:color w:val="000000"/>
                <w:sz w:val="24"/>
                <w:szCs w:val="24"/>
                <w:lang w:eastAsia="tr-TR"/>
              </w:rPr>
              <w:t>Karekod</w:t>
            </w:r>
            <w:proofErr w:type="spellEnd"/>
            <w:r w:rsidRPr="003007A0">
              <w:rPr>
                <w:rFonts w:ascii="Times New Roman" w:eastAsia="Times New Roman" w:hAnsi="Times New Roman" w:cs="Times New Roman"/>
                <w:color w:val="000000"/>
                <w:sz w:val="24"/>
                <w:szCs w:val="24"/>
                <w:lang w:eastAsia="tr-TR"/>
              </w:rPr>
              <w:t xml:space="preserve"> </w:t>
            </w:r>
            <w:proofErr w:type="gramStart"/>
            <w:r w:rsidRPr="003007A0">
              <w:rPr>
                <w:rFonts w:ascii="Times New Roman" w:eastAsia="Times New Roman" w:hAnsi="Times New Roman" w:cs="Times New Roman"/>
                <w:color w:val="000000"/>
                <w:sz w:val="24"/>
                <w:szCs w:val="24"/>
                <w:lang w:eastAsia="tr-TR"/>
              </w:rPr>
              <w:t>bilgisi ,Barkod</w:t>
            </w:r>
            <w:proofErr w:type="gramEnd"/>
            <w:r w:rsidRPr="003007A0">
              <w:rPr>
                <w:rFonts w:ascii="Times New Roman" w:eastAsia="Times New Roman" w:hAnsi="Times New Roman" w:cs="Times New Roman"/>
                <w:color w:val="000000"/>
                <w:sz w:val="24"/>
                <w:szCs w:val="24"/>
                <w:lang w:eastAsia="tr-TR"/>
              </w:rPr>
              <w:t xml:space="preserve"> , reçeteye tabi olup olmadığına dair ibaresi dışında dış ambalajda yer alan tüm bilgilerin eklenmesi talep edilmiştir. Formül, ruhsat sahibinin ismi ve adresi, ruhsat </w:t>
            </w:r>
            <w:proofErr w:type="spellStart"/>
            <w:r w:rsidRPr="003007A0">
              <w:rPr>
                <w:rFonts w:ascii="Times New Roman" w:eastAsia="Times New Roman" w:hAnsi="Times New Roman" w:cs="Times New Roman"/>
                <w:color w:val="000000"/>
                <w:sz w:val="24"/>
                <w:szCs w:val="24"/>
                <w:lang w:eastAsia="tr-TR"/>
              </w:rPr>
              <w:t>no</w:t>
            </w:r>
            <w:proofErr w:type="spellEnd"/>
            <w:r w:rsidRPr="003007A0">
              <w:rPr>
                <w:rFonts w:ascii="Times New Roman" w:eastAsia="Times New Roman" w:hAnsi="Times New Roman" w:cs="Times New Roman"/>
                <w:color w:val="000000"/>
                <w:sz w:val="24"/>
                <w:szCs w:val="24"/>
                <w:lang w:eastAsia="tr-TR"/>
              </w:rPr>
              <w:t xml:space="preserve"> gibi bilgilerin de eklenmesi gerekiyor mu? Örneğin; 14 ml hacmindeki </w:t>
            </w:r>
            <w:proofErr w:type="spellStart"/>
            <w:r w:rsidRPr="003007A0">
              <w:rPr>
                <w:rFonts w:ascii="Times New Roman" w:eastAsia="Times New Roman" w:hAnsi="Times New Roman" w:cs="Times New Roman"/>
                <w:color w:val="000000"/>
                <w:sz w:val="24"/>
                <w:szCs w:val="24"/>
                <w:lang w:eastAsia="tr-TR"/>
              </w:rPr>
              <w:t>parenteral</w:t>
            </w:r>
            <w:proofErr w:type="spellEnd"/>
            <w:r w:rsidRPr="003007A0">
              <w:rPr>
                <w:rFonts w:ascii="Times New Roman" w:eastAsia="Times New Roman" w:hAnsi="Times New Roman" w:cs="Times New Roman"/>
                <w:color w:val="000000"/>
                <w:sz w:val="24"/>
                <w:szCs w:val="24"/>
                <w:lang w:eastAsia="tr-TR"/>
              </w:rPr>
              <w:t xml:space="preserve"> ürünlerde iç etikete bu bilgilerin sığdırılması mümkün görünmüyor</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38</w:t>
            </w:r>
          </w:p>
        </w:tc>
        <w:tc>
          <w:tcPr>
            <w:tcW w:w="2509" w:type="pct"/>
          </w:tcPr>
          <w:p w:rsidR="00677679" w:rsidRPr="003007A0" w:rsidRDefault="00677679" w:rsidP="00677679">
            <w:pPr>
              <w:pStyle w:val="ListeParagraf"/>
              <w:spacing w:after="120" w:line="259" w:lineRule="auto"/>
              <w:ind w:left="284"/>
              <w:jc w:val="both"/>
              <w:cnfStyle w:val="000000000000" w:firstRow="0" w:lastRow="0" w:firstColumn="0" w:lastColumn="0" w:oddVBand="0" w:evenVBand="0" w:oddHBand="0" w:evenHBand="0" w:firstRowFirstColumn="0" w:firstRowLastColumn="0" w:lastRowFirstColumn="0" w:lastRowLastColumn="0"/>
              <w:rPr>
                <w:bCs/>
              </w:rPr>
            </w:pPr>
            <w:r w:rsidRPr="003007A0">
              <w:rPr>
                <w:color w:val="000000"/>
              </w:rPr>
              <w:t>İlave edilecektir.</w:t>
            </w:r>
            <w:r w:rsidRPr="003007A0">
              <w:t xml:space="preserve"> Yönetmeliğin 5 inci ve 9 uncu maddelerinin birinci fıkralarında ambalaj bilgileri yönünden belirlenen özellik ve bilgilerin yer alamayacağı kadar küçük iç ambalajlara</w:t>
            </w:r>
            <w:r w:rsidRPr="003007A0">
              <w:rPr>
                <w:bCs/>
              </w:rPr>
              <w:t xml:space="preserve"> ilişkin </w:t>
            </w:r>
            <w:proofErr w:type="gramStart"/>
            <w:r w:rsidRPr="003007A0">
              <w:rPr>
                <w:bCs/>
              </w:rPr>
              <w:t>kriterler</w:t>
            </w:r>
            <w:proofErr w:type="gramEnd"/>
            <w:r w:rsidRPr="003007A0">
              <w:rPr>
                <w:bCs/>
              </w:rPr>
              <w:t xml:space="preserve"> 10 </w:t>
            </w:r>
            <w:proofErr w:type="spellStart"/>
            <w:r w:rsidRPr="003007A0">
              <w:rPr>
                <w:bCs/>
              </w:rPr>
              <w:t>mL</w:t>
            </w:r>
            <w:proofErr w:type="spellEnd"/>
            <w:r w:rsidRPr="003007A0">
              <w:rPr>
                <w:bCs/>
              </w:rPr>
              <w:t xml:space="preserve"> veya daha küçük hacimli kaplar için geçerlidir. </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39</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Türkiye Kamu Hastaneleri Kurumu tarafından hazırlanan ekli sunum sayfa 14’ünde belirtilen talebe göre Yüksek Riskli </w:t>
            </w:r>
            <w:r w:rsidRPr="003007A0">
              <w:rPr>
                <w:rFonts w:ascii="Times New Roman" w:eastAsia="Times New Roman" w:hAnsi="Times New Roman" w:cs="Times New Roman"/>
                <w:color w:val="000000"/>
                <w:sz w:val="24"/>
                <w:szCs w:val="24"/>
                <w:lang w:eastAsia="tr-TR"/>
              </w:rPr>
              <w:lastRenderedPageBreak/>
              <w:t>İlaçların ambalajlarında ‘yüksek riskli ilaç’ ibaresini olması talep edilmektedir.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Beşeri Tıbbi Ürünlerin ambalajları hakkında yürürlüğe giren yönetmelikte ise bu konu “Yüksek riskli beşeri tıbbi ürünlerin iç/dış ambalajlarına bu ürünlerin yüksek riskli olduğunu belirtir işaretleme yapılabilir.” şeklinde belirtilmektedir.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 Bu kapsamda Yüksek Riskli İlaç kapsamına giren ürünler için Türkiye Kamu Hastaneleri’nden gelen talep konusunda yorumunuz nasıl olacaktır, eğer ‘yüksek riskli ilaç’ ibaresi olması gerekiyorsa ambalajda yer alacak bu uyarı sadece ihale ürünleri için mi geçerli olacaktır?</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lastRenderedPageBreak/>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Cevap 39</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sz w:val="24"/>
                <w:szCs w:val="24"/>
                <w:lang w:eastAsia="tr-TR"/>
              </w:rPr>
              <w:t>Yüksek riskli beşeri tıbbi ürünlerin dış ambalajlarına bu ürünlerin yüksek riskli olduğunu belirtir işaretleme yapılabilir.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40</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25 Nisan 2017 tarihinde yayımlanan “</w:t>
            </w:r>
            <w:r w:rsidRPr="003007A0">
              <w:rPr>
                <w:rFonts w:ascii="Times New Roman" w:eastAsia="Times New Roman" w:hAnsi="Times New Roman" w:cs="Times New Roman"/>
                <w:bCs/>
                <w:color w:val="000000"/>
                <w:sz w:val="24"/>
                <w:szCs w:val="24"/>
                <w:lang w:eastAsia="tr-TR"/>
              </w:rPr>
              <w:t>Beşeri Tıbbi Ürünlerin Ambalaj Bilgileri, Kullanma Talimatı ve Takibi Yönetmeliği</w:t>
            </w:r>
            <w:r w:rsidRPr="003007A0">
              <w:rPr>
                <w:rFonts w:ascii="Times New Roman" w:eastAsia="Times New Roman" w:hAnsi="Times New Roman" w:cs="Times New Roman"/>
                <w:color w:val="000000"/>
                <w:sz w:val="24"/>
                <w:szCs w:val="24"/>
                <w:lang w:eastAsia="tr-TR"/>
              </w:rPr>
              <w:t>” kapsamında ürünlerimiz için yapacağımız ambalaj ve KT güncelleme başvurumuz için EBS sisteminde aşağıda görüldüğü üzere iki sekme açılmıştır.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bCs/>
                <w:color w:val="000000"/>
                <w:sz w:val="24"/>
                <w:szCs w:val="24"/>
                <w:lang w:eastAsia="tr-TR"/>
              </w:rPr>
              <w:t>Bir ürüne ait iç dış ambalaj başvurusu</w:t>
            </w:r>
            <w:r w:rsidRPr="003007A0">
              <w:rPr>
                <w:rFonts w:ascii="Times New Roman" w:eastAsia="Times New Roman" w:hAnsi="Times New Roman" w:cs="Times New Roman"/>
                <w:color w:val="000000"/>
                <w:sz w:val="24"/>
                <w:szCs w:val="24"/>
                <w:lang w:eastAsia="tr-TR"/>
              </w:rPr>
              <w:t> “</w:t>
            </w:r>
            <w:r w:rsidRPr="003007A0">
              <w:rPr>
                <w:rFonts w:ascii="Times New Roman" w:eastAsia="Times New Roman" w:hAnsi="Times New Roman" w:cs="Times New Roman"/>
                <w:iCs/>
                <w:color w:val="000000"/>
                <w:sz w:val="24"/>
                <w:szCs w:val="24"/>
                <w:lang w:eastAsia="tr-TR"/>
              </w:rPr>
              <w:t>İç-dış ambalajda değişiklik başvurusu (yönetmelik değişikliğine bağlı)”</w:t>
            </w:r>
            <w:r w:rsidRPr="003007A0">
              <w:rPr>
                <w:rFonts w:ascii="Times New Roman" w:eastAsia="Times New Roman" w:hAnsi="Times New Roman" w:cs="Times New Roman"/>
                <w:color w:val="000000"/>
                <w:sz w:val="24"/>
                <w:szCs w:val="24"/>
                <w:lang w:eastAsia="tr-TR"/>
              </w:rPr>
              <w:t> sekmesinden başvurulurken, aynı ürüne ait KT “</w:t>
            </w:r>
            <w:r w:rsidRPr="003007A0">
              <w:rPr>
                <w:rFonts w:ascii="Times New Roman" w:eastAsia="Times New Roman" w:hAnsi="Times New Roman" w:cs="Times New Roman"/>
                <w:iCs/>
                <w:color w:val="000000"/>
                <w:sz w:val="24"/>
                <w:szCs w:val="24"/>
                <w:lang w:eastAsia="tr-TR"/>
              </w:rPr>
              <w:t xml:space="preserve">Yönetmelik değişikliğine bağlı KT değişiklik </w:t>
            </w:r>
            <w:proofErr w:type="spellStart"/>
            <w:r w:rsidRPr="003007A0">
              <w:rPr>
                <w:rFonts w:ascii="Times New Roman" w:eastAsia="Times New Roman" w:hAnsi="Times New Roman" w:cs="Times New Roman"/>
                <w:iCs/>
                <w:color w:val="000000"/>
                <w:sz w:val="24"/>
                <w:szCs w:val="24"/>
                <w:lang w:eastAsia="tr-TR"/>
              </w:rPr>
              <w:t>taahhütü</w:t>
            </w:r>
            <w:proofErr w:type="spellEnd"/>
            <w:r w:rsidRPr="003007A0">
              <w:rPr>
                <w:rFonts w:ascii="Times New Roman" w:eastAsia="Times New Roman" w:hAnsi="Times New Roman" w:cs="Times New Roman"/>
                <w:iCs/>
                <w:color w:val="000000"/>
                <w:sz w:val="24"/>
                <w:szCs w:val="24"/>
                <w:lang w:eastAsia="tr-TR"/>
              </w:rPr>
              <w:t xml:space="preserve"> başvurusu</w:t>
            </w:r>
            <w:r w:rsidRPr="003007A0">
              <w:rPr>
                <w:rFonts w:ascii="Times New Roman" w:eastAsia="Times New Roman" w:hAnsi="Times New Roman" w:cs="Times New Roman"/>
                <w:color w:val="000000"/>
                <w:sz w:val="24"/>
                <w:szCs w:val="24"/>
                <w:lang w:eastAsia="tr-TR"/>
              </w:rPr>
              <w:t>” sekmesinden mi başvurulacaktır? Bir ürüne ait iki başvuru mu yapılacaktır?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40</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KT başvuruları toplu yapılabilmekte olup ambalaj başvuruları tek tek ürün bazında yapılacaktır.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41</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Yönetmelik ve kılavuz değişikliğine bağlı yapılacak olan ambalaj ve KT değişikliği başvuruları için EBS siteminde Ruhsatlı İlaçlar Birimi altında 2 tane başvuru doküman tipi açıldığı görülmüştür. Ancak genel olarak, ilgili değişiklikler hem ambalaj hem de </w:t>
            </w:r>
            <w:proofErr w:type="spellStart"/>
            <w:r w:rsidRPr="003007A0">
              <w:rPr>
                <w:rFonts w:ascii="Times New Roman" w:eastAsia="Times New Roman" w:hAnsi="Times New Roman" w:cs="Times New Roman"/>
                <w:color w:val="000000"/>
                <w:sz w:val="24"/>
                <w:szCs w:val="24"/>
                <w:lang w:eastAsia="tr-TR"/>
              </w:rPr>
              <w:t>KT’de</w:t>
            </w:r>
            <w:proofErr w:type="spellEnd"/>
            <w:r w:rsidRPr="003007A0">
              <w:rPr>
                <w:rFonts w:ascii="Times New Roman" w:eastAsia="Times New Roman" w:hAnsi="Times New Roman" w:cs="Times New Roman"/>
                <w:color w:val="000000"/>
                <w:sz w:val="24"/>
                <w:szCs w:val="24"/>
                <w:lang w:eastAsia="tr-TR"/>
              </w:rPr>
              <w:t xml:space="preserve"> paralel değişikler olacağından, aynı ürün için iki ayrı üst yazı hazırlığı ve evrak girişi yoğunluğuna sebep olacak olup, aynı zamanda Sayın Bakanlığınızın da değerlendirme sürecinin de paralel olabilmesi açısından ambalaj ve </w:t>
            </w:r>
            <w:r w:rsidRPr="003007A0">
              <w:rPr>
                <w:rFonts w:ascii="Times New Roman" w:eastAsia="Times New Roman" w:hAnsi="Times New Roman" w:cs="Times New Roman"/>
                <w:color w:val="000000"/>
                <w:sz w:val="24"/>
                <w:szCs w:val="24"/>
                <w:lang w:eastAsia="tr-TR"/>
              </w:rPr>
              <w:lastRenderedPageBreak/>
              <w:t>KT değişiklerinin tek başvuru üzerinden yapılması MÜMKÜN MÜ?</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lastRenderedPageBreak/>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Cevap 41</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KT başvuruları toplu yapılabilmekte olup ambalaj başvuruları tek tek ürün bazında yapılacaktır.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42</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Dış ambalaja yazılması gereken “Ruhsat numarası” bilgisine (hem ruhsat tarihi hem de ruhsat numarası bilgisini içerecektir) ait başlık kılavuzda belirtildiği gibi “Ruhsat numarası” şeklinde mi “Ruhsat tarihi/numarası” şeklinde mi yazılmalıdır?</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42</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Ruhsat tarihi/numarası olacak şekilde yazılmalı</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43</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br/>
              <w:t>Beşeri Tıbbi Ürünlerin Ambalaj Bilgileri, Kullanma Talimatı ve Takibi Yönetmeliği ve ilgili Kılavuzu uyarınca 30.09.2017 tarihine kadar Sayın Kurumunuza yapılacak başvuru için çalışmalarımızı sürdürmekteyiz. </w:t>
            </w:r>
            <w:r w:rsidRPr="003007A0">
              <w:rPr>
                <w:rFonts w:ascii="Times New Roman" w:eastAsia="Times New Roman" w:hAnsi="Times New Roman" w:cs="Times New Roman"/>
                <w:color w:val="000000"/>
                <w:sz w:val="24"/>
                <w:szCs w:val="24"/>
                <w:lang w:eastAsia="tr-TR"/>
              </w:rPr>
              <w:br/>
            </w:r>
            <w:r w:rsidRPr="003007A0">
              <w:rPr>
                <w:rFonts w:ascii="Times New Roman" w:eastAsia="Times New Roman" w:hAnsi="Times New Roman" w:cs="Times New Roman"/>
                <w:color w:val="000000"/>
                <w:sz w:val="24"/>
                <w:szCs w:val="24"/>
                <w:lang w:eastAsia="tr-TR"/>
              </w:rPr>
              <w:br/>
              <w:t xml:space="preserve">Firmamız, </w:t>
            </w:r>
            <w:proofErr w:type="spellStart"/>
            <w:r w:rsidRPr="003007A0">
              <w:rPr>
                <w:rFonts w:ascii="Times New Roman" w:eastAsia="Times New Roman" w:hAnsi="Times New Roman" w:cs="Times New Roman"/>
                <w:color w:val="000000"/>
                <w:sz w:val="24"/>
                <w:szCs w:val="24"/>
                <w:lang w:eastAsia="tr-TR"/>
              </w:rPr>
              <w:t>Fresenius</w:t>
            </w:r>
            <w:proofErr w:type="spellEnd"/>
            <w:r w:rsidRPr="003007A0">
              <w:rPr>
                <w:rFonts w:ascii="Times New Roman" w:eastAsia="Times New Roman" w:hAnsi="Times New Roman" w:cs="Times New Roman"/>
                <w:color w:val="000000"/>
                <w:sz w:val="24"/>
                <w:szCs w:val="24"/>
                <w:lang w:eastAsia="tr-TR"/>
              </w:rPr>
              <w:t xml:space="preserve"> Medikal Hizmetler A.Ş. olarak hastaların evlerinde diyaliz tedavisi için gereksinim duyduğu ve beşeri tıbbi ürün kapsamında bulunan periton diyaliz solüsyonlarının ithalatını ve hastaya erişimini sağlamaktayız. Görme engelli kişilere yönelik ise ürünlerimizin ambalajları üzerinde hali hazırda Braille alfabesi kullanılmaktadır. </w:t>
            </w:r>
            <w:r w:rsidRPr="003007A0">
              <w:rPr>
                <w:rFonts w:ascii="Times New Roman" w:eastAsia="Times New Roman" w:hAnsi="Times New Roman" w:cs="Times New Roman"/>
                <w:color w:val="000000"/>
                <w:sz w:val="24"/>
                <w:szCs w:val="24"/>
                <w:lang w:eastAsia="tr-TR"/>
              </w:rPr>
              <w:br/>
            </w:r>
            <w:r w:rsidRPr="003007A0">
              <w:rPr>
                <w:rFonts w:ascii="Times New Roman" w:eastAsia="Times New Roman" w:hAnsi="Times New Roman" w:cs="Times New Roman"/>
                <w:color w:val="000000"/>
                <w:sz w:val="24"/>
                <w:szCs w:val="24"/>
                <w:lang w:eastAsia="tr-TR"/>
              </w:rPr>
              <w:br/>
              <w:t xml:space="preserve">Ekte bilgilerinize arz ettiğimiz dış ambalajın sayfalarında görüleceği üzere, yurtdışından </w:t>
            </w:r>
            <w:proofErr w:type="spellStart"/>
            <w:r w:rsidRPr="003007A0">
              <w:rPr>
                <w:rFonts w:ascii="Times New Roman" w:eastAsia="Times New Roman" w:hAnsi="Times New Roman" w:cs="Times New Roman"/>
                <w:color w:val="000000"/>
                <w:sz w:val="24"/>
                <w:szCs w:val="24"/>
                <w:lang w:eastAsia="tr-TR"/>
              </w:rPr>
              <w:t>orjinal</w:t>
            </w:r>
            <w:proofErr w:type="spellEnd"/>
            <w:r w:rsidRPr="003007A0">
              <w:rPr>
                <w:rFonts w:ascii="Times New Roman" w:eastAsia="Times New Roman" w:hAnsi="Times New Roman" w:cs="Times New Roman"/>
                <w:color w:val="000000"/>
                <w:sz w:val="24"/>
                <w:szCs w:val="24"/>
                <w:lang w:eastAsia="tr-TR"/>
              </w:rPr>
              <w:t xml:space="preserve"> ambalajı ile gelen ürün üzerinde yer alan etikette birden fazla ülkenin etiket bilgisi ve ilgili ülkelerdeki her görme engelli hastanın anlayacağı şekilde Braille alfabesi "Beşeri tıbbi ürünün ismi ve </w:t>
            </w:r>
            <w:proofErr w:type="spellStart"/>
            <w:r w:rsidRPr="003007A0">
              <w:rPr>
                <w:rFonts w:ascii="Times New Roman" w:eastAsia="Times New Roman" w:hAnsi="Times New Roman" w:cs="Times New Roman"/>
                <w:color w:val="000000"/>
                <w:sz w:val="24"/>
                <w:szCs w:val="24"/>
                <w:lang w:eastAsia="tr-TR"/>
              </w:rPr>
              <w:t>yitiliği"ni</w:t>
            </w:r>
            <w:proofErr w:type="spellEnd"/>
            <w:r w:rsidRPr="003007A0">
              <w:rPr>
                <w:rFonts w:ascii="Times New Roman" w:eastAsia="Times New Roman" w:hAnsi="Times New Roman" w:cs="Times New Roman"/>
                <w:color w:val="000000"/>
                <w:sz w:val="24"/>
                <w:szCs w:val="24"/>
                <w:lang w:eastAsia="tr-TR"/>
              </w:rPr>
              <w:t xml:space="preserve"> içerecek şekilde konumlandırılmıştır. </w:t>
            </w:r>
            <w:r w:rsidRPr="003007A0">
              <w:rPr>
                <w:rFonts w:ascii="Times New Roman" w:eastAsia="Times New Roman" w:hAnsi="Times New Roman" w:cs="Times New Roman"/>
                <w:color w:val="000000"/>
                <w:sz w:val="24"/>
                <w:szCs w:val="24"/>
                <w:lang w:eastAsia="tr-TR"/>
              </w:rPr>
              <w:br/>
            </w:r>
            <w:r w:rsidRPr="003007A0">
              <w:rPr>
                <w:rFonts w:ascii="Times New Roman" w:eastAsia="Times New Roman" w:hAnsi="Times New Roman" w:cs="Times New Roman"/>
                <w:color w:val="000000"/>
                <w:sz w:val="24"/>
                <w:szCs w:val="24"/>
                <w:lang w:eastAsia="tr-TR"/>
              </w:rPr>
              <w:br/>
              <w:t xml:space="preserve">Kılavuzun </w:t>
            </w:r>
            <w:proofErr w:type="gramStart"/>
            <w:r w:rsidRPr="003007A0">
              <w:rPr>
                <w:rFonts w:ascii="Times New Roman" w:eastAsia="Times New Roman" w:hAnsi="Times New Roman" w:cs="Times New Roman"/>
                <w:color w:val="000000"/>
                <w:sz w:val="24"/>
                <w:szCs w:val="24"/>
                <w:lang w:eastAsia="tr-TR"/>
              </w:rPr>
              <w:t>1.5</w:t>
            </w:r>
            <w:proofErr w:type="gramEnd"/>
            <w:r w:rsidRPr="003007A0">
              <w:rPr>
                <w:rFonts w:ascii="Times New Roman" w:eastAsia="Times New Roman" w:hAnsi="Times New Roman" w:cs="Times New Roman"/>
                <w:color w:val="000000"/>
                <w:sz w:val="24"/>
                <w:szCs w:val="24"/>
                <w:lang w:eastAsia="tr-TR"/>
              </w:rPr>
              <w:t xml:space="preserve"> maddesinde Braille alfabesiyle yazılması talep olunan "</w:t>
            </w:r>
            <w:proofErr w:type="spellStart"/>
            <w:r w:rsidRPr="003007A0">
              <w:rPr>
                <w:rFonts w:ascii="Times New Roman" w:eastAsia="Times New Roman" w:hAnsi="Times New Roman" w:cs="Times New Roman"/>
                <w:color w:val="000000"/>
                <w:sz w:val="24"/>
                <w:szCs w:val="24"/>
                <w:lang w:eastAsia="tr-TR"/>
              </w:rPr>
              <w:t>farmasötik</w:t>
            </w:r>
            <w:proofErr w:type="spellEnd"/>
            <w:r w:rsidRPr="003007A0">
              <w:rPr>
                <w:rFonts w:ascii="Times New Roman" w:eastAsia="Times New Roman" w:hAnsi="Times New Roman" w:cs="Times New Roman"/>
                <w:color w:val="000000"/>
                <w:sz w:val="24"/>
                <w:szCs w:val="24"/>
                <w:lang w:eastAsia="tr-TR"/>
              </w:rPr>
              <w:t xml:space="preserve"> şekli (Periton Diyaliz Solüsyonu)" diğer ülkelerdeki görme engelli hastalar tarafından anlaşılamayacaktır ve kafa karışıklığına sebep olacaktır. </w:t>
            </w:r>
            <w:r w:rsidRPr="003007A0">
              <w:rPr>
                <w:rFonts w:ascii="Times New Roman" w:eastAsia="Times New Roman" w:hAnsi="Times New Roman" w:cs="Times New Roman"/>
                <w:color w:val="000000"/>
                <w:sz w:val="24"/>
                <w:szCs w:val="24"/>
                <w:lang w:eastAsia="tr-TR"/>
              </w:rPr>
              <w:br/>
            </w:r>
            <w:r w:rsidRPr="003007A0">
              <w:rPr>
                <w:rFonts w:ascii="Times New Roman" w:eastAsia="Times New Roman" w:hAnsi="Times New Roman" w:cs="Times New Roman"/>
                <w:color w:val="000000"/>
                <w:sz w:val="24"/>
                <w:szCs w:val="24"/>
                <w:lang w:eastAsia="tr-TR"/>
              </w:rPr>
              <w:br/>
              <w:t xml:space="preserve">Braille alfabesi ile ilgili hali hazırdaki uygulamamıza (beşeri tıbbi ürünün ismi ve </w:t>
            </w:r>
            <w:proofErr w:type="spellStart"/>
            <w:r w:rsidRPr="003007A0">
              <w:rPr>
                <w:rFonts w:ascii="Times New Roman" w:eastAsia="Times New Roman" w:hAnsi="Times New Roman" w:cs="Times New Roman"/>
                <w:color w:val="000000"/>
                <w:sz w:val="24"/>
                <w:szCs w:val="24"/>
                <w:lang w:eastAsia="tr-TR"/>
              </w:rPr>
              <w:lastRenderedPageBreak/>
              <w:t>yitiliği</w:t>
            </w:r>
            <w:proofErr w:type="spellEnd"/>
            <w:r w:rsidRPr="003007A0">
              <w:rPr>
                <w:rFonts w:ascii="Times New Roman" w:eastAsia="Times New Roman" w:hAnsi="Times New Roman" w:cs="Times New Roman"/>
                <w:color w:val="000000"/>
                <w:sz w:val="24"/>
                <w:szCs w:val="24"/>
                <w:lang w:eastAsia="tr-TR"/>
              </w:rPr>
              <w:t>) devam olunması konusunda DEĞERLENDİRİNİX</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lastRenderedPageBreak/>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Cevap 43</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Kılavuz bu konuda güncellenmiştir.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44</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25 Ağustos 2017 tarihinde gerçekleştirilen ambalaj yönetmeliği ve kılavuzu istişare toplantısında ara ürünlerin ambalajlarına yeni yönetmelik ve kılavuz gerekliliklerinin uygulanmayacağı dile getirilmiştir. Bu doğrultuda tarafımızca, ara ürün statüsünde bulunan ürünlerimiz için yeni yönetmelik ve kılavuz </w:t>
            </w:r>
            <w:proofErr w:type="spellStart"/>
            <w:r w:rsidRPr="003007A0">
              <w:rPr>
                <w:rFonts w:ascii="Times New Roman" w:eastAsia="Times New Roman" w:hAnsi="Times New Roman" w:cs="Times New Roman"/>
                <w:color w:val="000000"/>
                <w:sz w:val="24"/>
                <w:szCs w:val="24"/>
                <w:lang w:eastAsia="tr-TR"/>
              </w:rPr>
              <w:t>gekeliliklerinin</w:t>
            </w:r>
            <w:proofErr w:type="spellEnd"/>
            <w:r w:rsidRPr="003007A0">
              <w:rPr>
                <w:rFonts w:ascii="Times New Roman" w:eastAsia="Times New Roman" w:hAnsi="Times New Roman" w:cs="Times New Roman"/>
                <w:color w:val="000000"/>
                <w:sz w:val="24"/>
                <w:szCs w:val="24"/>
                <w:lang w:eastAsia="tr-TR"/>
              </w:rPr>
              <w:t xml:space="preserve"> ürünlerimizin geleneksel bitkisel tıbbi ürün ruhsatının düzenlenmesi sırasında uygulanacaktır.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Piyasada bulunan ara ürünlerimizin ambalajlarında yeni yönetmelik ve kılavuz gereklilikleri bulunmamaktadır. UYGUNDUNLUĞU HAKKINDAKİ GÖRÜŞLERİNİZ NEDİR?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44</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Reçeteli/reçetesiz beşeri tıbbi ürün olarak değerlendirilen tüm ürünler bu yönetmelik kapsamında değerlendirilecektir.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45</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Yeni yayımlanan Yönetmelik ve Kılavuzlar doğrultusunda </w:t>
            </w:r>
            <w:proofErr w:type="spellStart"/>
            <w:r w:rsidRPr="003007A0">
              <w:rPr>
                <w:rFonts w:ascii="Times New Roman" w:eastAsia="Times New Roman" w:hAnsi="Times New Roman" w:cs="Times New Roman"/>
                <w:bCs/>
                <w:color w:val="000000"/>
                <w:sz w:val="24"/>
                <w:szCs w:val="24"/>
                <w:lang w:eastAsia="tr-TR"/>
              </w:rPr>
              <w:t>Dropolev</w:t>
            </w:r>
            <w:proofErr w:type="spellEnd"/>
            <w:r w:rsidRPr="003007A0">
              <w:rPr>
                <w:rFonts w:ascii="Times New Roman" w:eastAsia="Times New Roman" w:hAnsi="Times New Roman" w:cs="Times New Roman"/>
                <w:bCs/>
                <w:color w:val="000000"/>
                <w:sz w:val="24"/>
                <w:szCs w:val="24"/>
                <w:lang w:eastAsia="tr-TR"/>
              </w:rPr>
              <w:t xml:space="preserve"> Şurup</w:t>
            </w:r>
            <w:r w:rsidRPr="003007A0">
              <w:rPr>
                <w:rFonts w:ascii="Times New Roman" w:eastAsia="Times New Roman" w:hAnsi="Times New Roman" w:cs="Times New Roman"/>
                <w:color w:val="000000"/>
                <w:sz w:val="24"/>
                <w:szCs w:val="24"/>
                <w:lang w:eastAsia="tr-TR"/>
              </w:rPr>
              <w:t> adlı ürünümüz için </w:t>
            </w:r>
            <w:r w:rsidRPr="003007A0">
              <w:rPr>
                <w:rFonts w:ascii="Times New Roman" w:eastAsia="Times New Roman" w:hAnsi="Times New Roman" w:cs="Times New Roman"/>
                <w:bCs/>
                <w:color w:val="000000"/>
                <w:sz w:val="24"/>
                <w:szCs w:val="24"/>
                <w:lang w:eastAsia="tr-TR"/>
              </w:rPr>
              <w:t>“İç-dış ambalajda değişiklik başvurusu (Yönetmelik Değişikliğine Bağlı)’’</w:t>
            </w:r>
            <w:r w:rsidRPr="003007A0">
              <w:rPr>
                <w:rFonts w:ascii="Times New Roman" w:eastAsia="Times New Roman" w:hAnsi="Times New Roman" w:cs="Times New Roman"/>
                <w:color w:val="000000"/>
                <w:sz w:val="24"/>
                <w:szCs w:val="24"/>
                <w:lang w:eastAsia="tr-TR"/>
              </w:rPr>
              <w:t> yapıldığında ödeme referans numarası içermeyen ücretli bir başvurudur uyarısı çıkıyor. (Ekte ekran görüntüsü yer almaktadır).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Başvurunun ücretsiz olacağı bildirilmiş olup, para yatırıldığında evrak girişi geçerli olacak uyarısı gereği başvurumuzun </w:t>
            </w:r>
            <w:r w:rsidRPr="003007A0">
              <w:rPr>
                <w:rFonts w:ascii="Times New Roman" w:eastAsia="Times New Roman" w:hAnsi="Times New Roman" w:cs="Times New Roman"/>
                <w:color w:val="000000"/>
                <w:sz w:val="24"/>
                <w:szCs w:val="24"/>
                <w:u w:val="single"/>
                <w:lang w:eastAsia="tr-TR"/>
              </w:rPr>
              <w:t>değerlendirmeye alınıp alınamayacağını</w:t>
            </w:r>
            <w:r w:rsidRPr="003007A0">
              <w:rPr>
                <w:rFonts w:ascii="Times New Roman" w:eastAsia="Times New Roman" w:hAnsi="Times New Roman" w:cs="Times New Roman"/>
                <w:color w:val="000000"/>
                <w:sz w:val="24"/>
                <w:szCs w:val="24"/>
                <w:lang w:eastAsia="tr-TR"/>
              </w:rPr>
              <w:t> bilemediğimiz için konuyu bilgilerinize sunarız.</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45</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Yönetmelik Değişikliğine Bağlı KT Değişikliği Taahhütlü başvuruları ücretli değildir. Bilgi sistemlerine ilişkin sorular bu doküman kapsamında değildir.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46</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 xml:space="preserve">Aşağıda belirtmiş olduğumuz “Yönetmelik Değişikliğine Bağlı KT Değişikliği Taahhütlü başvuruları için “İlgili giden evrak numarası” kaldırılmış olup, başvuruyu yaptığımızda referans numarası içermeyen </w:t>
            </w:r>
            <w:r w:rsidRPr="003007A0">
              <w:rPr>
                <w:rFonts w:ascii="Times New Roman" w:eastAsia="Times New Roman" w:hAnsi="Times New Roman" w:cs="Times New Roman"/>
                <w:color w:val="000000"/>
                <w:sz w:val="24"/>
                <w:szCs w:val="24"/>
                <w:lang w:eastAsia="tr-TR"/>
              </w:rPr>
              <w:lastRenderedPageBreak/>
              <w:t>ücretli bir başvurudur uyarısı çıkıyor. (Ekte ekran görüntüsü yer almaktadır)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Başvurunun ücretsiz olacağı bildirilmiş olup, para yatırıldığında evrak girişi geçerli olacak uyarısı gereği başvurumuzun </w:t>
            </w:r>
            <w:r w:rsidRPr="003007A0">
              <w:rPr>
                <w:rFonts w:ascii="Times New Roman" w:eastAsia="Times New Roman" w:hAnsi="Times New Roman" w:cs="Times New Roman"/>
                <w:color w:val="000000"/>
                <w:sz w:val="24"/>
                <w:szCs w:val="24"/>
                <w:u w:val="single"/>
                <w:lang w:eastAsia="tr-TR"/>
              </w:rPr>
              <w:t>değerlendirmeye alınıp alınamayacağını</w:t>
            </w:r>
            <w:r w:rsidRPr="003007A0">
              <w:rPr>
                <w:rFonts w:ascii="Times New Roman" w:eastAsia="Times New Roman" w:hAnsi="Times New Roman" w:cs="Times New Roman"/>
                <w:color w:val="000000"/>
                <w:sz w:val="24"/>
                <w:szCs w:val="24"/>
                <w:lang w:eastAsia="tr-TR"/>
              </w:rPr>
              <w:t> bilemediğimiz için konuyu bilgilerinize sunarız</w:t>
            </w:r>
            <w:proofErr w:type="gramStart"/>
            <w:r w:rsidRPr="003007A0">
              <w:rPr>
                <w:rFonts w:ascii="Times New Roman" w:eastAsia="Times New Roman" w:hAnsi="Times New Roman" w:cs="Times New Roman"/>
                <w:color w:val="000000"/>
                <w:sz w:val="24"/>
                <w:szCs w:val="24"/>
                <w:lang w:eastAsia="tr-TR"/>
              </w:rPr>
              <w:t>..</w:t>
            </w:r>
            <w:proofErr w:type="gramEnd"/>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lastRenderedPageBreak/>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Cevap 46</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imes New Roman" w:hAnsi="Times New Roman" w:cs="Times New Roman"/>
                <w:color w:val="000000"/>
                <w:sz w:val="24"/>
                <w:szCs w:val="24"/>
                <w:lang w:eastAsia="tr-TR"/>
              </w:rPr>
              <w:t>Yönetmelik Değişikliğine Bağlı KT Değişikliği Taahhütlü başvuruları ücretli değildir. Bilgi sistemlerine ilişkin sorular bu doküman kapsamında değildir.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47</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7 punto uygulamasının dış ambalajda hangi alanlarda olması gerekmektedir? </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47</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heme="minorEastAsia" w:hAnsi="Times New Roman" w:cs="Times New Roman"/>
                <w:bCs/>
                <w:iCs/>
              </w:rPr>
              <w:t>Tüm alanlarda uygulanacaktır. Çok istisnai durumlarda, ürünün çok kritik olması, çok fazla uyarı vs. bilgi içermesi ve bunların sığmaması durumunda uyarılar dışında formül gibi alanlarda Kurum tarafından uygun görülmesi halinde küçültme yapılabilir.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48</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Küçük ambalaj boyutlarında da 7 punto zorunlu mu? Özellikle bu ambalajlarda yer alması gereken bilgilerin elzem olanları netleştirilebilirse, yazı boyutunun okunabilirliği açısından avantaj sağlanacaktır. Özellikle küçük ambalajlı ürünlerde (yalnızca 10 </w:t>
            </w:r>
            <w:proofErr w:type="spellStart"/>
            <w:r w:rsidRPr="003007A0">
              <w:rPr>
                <w:rFonts w:ascii="Times New Roman" w:eastAsiaTheme="minorEastAsia" w:hAnsi="Times New Roman" w:cs="Times New Roman"/>
                <w:bCs/>
                <w:iCs/>
              </w:rPr>
              <w:t>mL’den</w:t>
            </w:r>
            <w:proofErr w:type="spellEnd"/>
            <w:r w:rsidRPr="003007A0">
              <w:rPr>
                <w:rFonts w:ascii="Times New Roman" w:eastAsiaTheme="minorEastAsia" w:hAnsi="Times New Roman" w:cs="Times New Roman"/>
                <w:bCs/>
                <w:iCs/>
              </w:rPr>
              <w:t xml:space="preserve"> küçük ambalajlı olanlar dışında da) ör: şurup etiketi, sprey etiketi vb. durumlarda dış ambalajda yazan bazı bilgilerin etiketlerden çıkartılması mümkün müdür? Yönetmelik Md 6-2. Fıkrası (b) bendi kapsamında değerlendirilebilir mi?</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48</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iCs/>
              </w:rPr>
            </w:pPr>
            <w:r w:rsidRPr="003007A0">
              <w:rPr>
                <w:rFonts w:ascii="Times New Roman" w:eastAsiaTheme="minorEastAsia" w:hAnsi="Times New Roman" w:cs="Times New Roman"/>
                <w:bCs/>
                <w:iCs/>
              </w:rPr>
              <w:t>Değerlendirilemez.</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49</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Yeni kılavuzda </w:t>
            </w:r>
            <w:proofErr w:type="gramStart"/>
            <w:r w:rsidRPr="003007A0">
              <w:rPr>
                <w:rFonts w:ascii="Times New Roman" w:eastAsiaTheme="minorEastAsia" w:hAnsi="Times New Roman" w:cs="Times New Roman"/>
                <w:bCs/>
                <w:iCs/>
              </w:rPr>
              <w:t>3.1</w:t>
            </w:r>
            <w:proofErr w:type="gramEnd"/>
            <w:r w:rsidRPr="003007A0">
              <w:rPr>
                <w:rFonts w:ascii="Times New Roman" w:eastAsiaTheme="minorEastAsia" w:hAnsi="Times New Roman" w:cs="Times New Roman"/>
                <w:bCs/>
                <w:iCs/>
              </w:rPr>
              <w:t xml:space="preserve">. bölümünde “Tek doz </w:t>
            </w:r>
            <w:proofErr w:type="spellStart"/>
            <w:r w:rsidRPr="003007A0">
              <w:rPr>
                <w:rFonts w:ascii="Times New Roman" w:eastAsiaTheme="minorEastAsia" w:hAnsi="Times New Roman" w:cs="Times New Roman"/>
                <w:bCs/>
                <w:iCs/>
              </w:rPr>
              <w:t>parenteral</w:t>
            </w:r>
            <w:proofErr w:type="spellEnd"/>
            <w:r w:rsidRPr="003007A0">
              <w:rPr>
                <w:rFonts w:ascii="Times New Roman" w:eastAsiaTheme="minorEastAsia" w:hAnsi="Times New Roman" w:cs="Times New Roman"/>
                <w:bCs/>
                <w:iCs/>
              </w:rPr>
              <w:t xml:space="preserve"> ürünler için, etkin maddenin/maddelerin miktarı </w:t>
            </w:r>
            <w:proofErr w:type="spellStart"/>
            <w:r w:rsidRPr="003007A0">
              <w:rPr>
                <w:rFonts w:ascii="Times New Roman" w:eastAsiaTheme="minorEastAsia" w:hAnsi="Times New Roman" w:cs="Times New Roman"/>
                <w:bCs/>
                <w:iCs/>
              </w:rPr>
              <w:t>mL</w:t>
            </w:r>
            <w:proofErr w:type="spellEnd"/>
            <w:r w:rsidRPr="003007A0">
              <w:rPr>
                <w:rFonts w:ascii="Times New Roman" w:eastAsiaTheme="minorEastAsia" w:hAnsi="Times New Roman" w:cs="Times New Roman"/>
                <w:bCs/>
                <w:iCs/>
              </w:rPr>
              <w:t xml:space="preserve"> ve toplam hacim başına belirtilmelidir.” ifadesi ile 3.3. </w:t>
            </w:r>
            <w:proofErr w:type="spellStart"/>
            <w:r w:rsidRPr="003007A0">
              <w:rPr>
                <w:rFonts w:ascii="Times New Roman" w:eastAsiaTheme="minorEastAsia" w:hAnsi="Times New Roman" w:cs="Times New Roman"/>
                <w:bCs/>
                <w:iCs/>
              </w:rPr>
              <w:t>bölümünde”Önerilen</w:t>
            </w:r>
            <w:proofErr w:type="spellEnd"/>
            <w:r w:rsidRPr="003007A0">
              <w:rPr>
                <w:rFonts w:ascii="Times New Roman" w:eastAsiaTheme="minorEastAsia" w:hAnsi="Times New Roman" w:cs="Times New Roman"/>
                <w:bCs/>
                <w:iCs/>
              </w:rPr>
              <w:t xml:space="preserve"> şekilde </w:t>
            </w:r>
            <w:proofErr w:type="spellStart"/>
            <w:r w:rsidRPr="003007A0">
              <w:rPr>
                <w:rFonts w:ascii="Times New Roman" w:eastAsiaTheme="minorEastAsia" w:hAnsi="Times New Roman" w:cs="Times New Roman"/>
                <w:bCs/>
                <w:iCs/>
              </w:rPr>
              <w:t>rekonstitüye</w:t>
            </w:r>
            <w:proofErr w:type="spellEnd"/>
            <w:r w:rsidRPr="003007A0">
              <w:rPr>
                <w:rFonts w:ascii="Times New Roman" w:eastAsiaTheme="minorEastAsia" w:hAnsi="Times New Roman" w:cs="Times New Roman"/>
                <w:bCs/>
                <w:iCs/>
              </w:rPr>
              <w:t xml:space="preserve"> edildiğinde </w:t>
            </w:r>
            <w:proofErr w:type="spellStart"/>
            <w:r w:rsidRPr="003007A0">
              <w:rPr>
                <w:rFonts w:ascii="Times New Roman" w:eastAsiaTheme="minorEastAsia" w:hAnsi="Times New Roman" w:cs="Times New Roman"/>
                <w:bCs/>
                <w:iCs/>
              </w:rPr>
              <w:t>mL</w:t>
            </w:r>
            <w:proofErr w:type="spellEnd"/>
            <w:r w:rsidRPr="003007A0">
              <w:rPr>
                <w:rFonts w:ascii="Times New Roman" w:eastAsiaTheme="minorEastAsia" w:hAnsi="Times New Roman" w:cs="Times New Roman"/>
                <w:bCs/>
                <w:iCs/>
              </w:rPr>
              <w:t xml:space="preserve"> başına X mg etkin madde elde edilir.” ifadeleri yer almaktadır. Mevcut ambalajlarda ml başına değil, doz başına etkin madde miktarlarının verilmesi nedeniyle bu ifadelerin ayrıca eklenmesinin kafa karışıklığına neden olmayacak mıdır?</w:t>
            </w:r>
          </w:p>
          <w:p w:rsidR="00677679" w:rsidRPr="003007A0" w:rsidRDefault="00677679" w:rsidP="00677679">
            <w:pPr>
              <w:tabs>
                <w:tab w:val="left" w:pos="2685"/>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49</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heme="minorEastAsia" w:hAnsi="Times New Roman" w:cs="Times New Roman"/>
                <w:bCs/>
                <w:iCs/>
              </w:rPr>
              <w:t>Uygun değildir. Kılavuzda yer aldığı şekilde belirtilmesi gerekmektedir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50</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Yönetmeliğin “Geçiş hükmü” başlıklı Geçici 1. Maddesinin; 1. fıkrasında, “(1) Bu Yönetmeliğin </w:t>
            </w:r>
            <w:r w:rsidRPr="003007A0">
              <w:rPr>
                <w:rFonts w:ascii="Times New Roman" w:eastAsiaTheme="minorEastAsia" w:hAnsi="Times New Roman" w:cs="Times New Roman"/>
                <w:bCs/>
                <w:iCs/>
              </w:rPr>
              <w:lastRenderedPageBreak/>
              <w:t xml:space="preserve">yürürlüğe girmesinden önce ruhsat veya izin müracaatı yapılmış veya ruhsatlandırılmış veya izin verilmiş mevcut beşeri tıbbi ürünlerin ambalajları ve kullanma talimatları en geç </w:t>
            </w:r>
            <w:proofErr w:type="gramStart"/>
            <w:r w:rsidRPr="003007A0">
              <w:rPr>
                <w:rFonts w:ascii="Times New Roman" w:eastAsiaTheme="minorEastAsia" w:hAnsi="Times New Roman" w:cs="Times New Roman"/>
                <w:bCs/>
                <w:iCs/>
              </w:rPr>
              <w:t>30/9/2017</w:t>
            </w:r>
            <w:proofErr w:type="gramEnd"/>
            <w:r w:rsidRPr="003007A0">
              <w:rPr>
                <w:rFonts w:ascii="Times New Roman" w:eastAsiaTheme="minorEastAsia" w:hAnsi="Times New Roman" w:cs="Times New Roman"/>
                <w:bCs/>
                <w:iCs/>
              </w:rPr>
              <w:t xml:space="preserve"> tarihine kadar bu Yönetmelik hükümlerine uygun şekilde Kuruma sunulur.” </w:t>
            </w:r>
            <w:proofErr w:type="spellStart"/>
            <w:r w:rsidRPr="003007A0">
              <w:rPr>
                <w:rFonts w:ascii="Times New Roman" w:eastAsiaTheme="minorEastAsia" w:hAnsi="Times New Roman" w:cs="Times New Roman"/>
                <w:bCs/>
                <w:iCs/>
              </w:rPr>
              <w:t>İfadesşnde</w:t>
            </w:r>
            <w:proofErr w:type="spellEnd"/>
            <w:r w:rsidRPr="003007A0">
              <w:rPr>
                <w:rFonts w:ascii="Times New Roman" w:eastAsiaTheme="minorEastAsia" w:hAnsi="Times New Roman" w:cs="Times New Roman"/>
                <w:bCs/>
                <w:iCs/>
              </w:rPr>
              <w:t xml:space="preserve"> esas alınacak olan nedir?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lastRenderedPageBreak/>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Cevap 50</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iCs/>
              </w:rPr>
            </w:pPr>
            <w:r w:rsidRPr="003007A0">
              <w:rPr>
                <w:rFonts w:ascii="Times New Roman" w:eastAsiaTheme="minorEastAsia" w:hAnsi="Times New Roman" w:cs="Times New Roman"/>
                <w:bCs/>
                <w:iCs/>
              </w:rPr>
              <w:t>Geçici madde uyarınca onay tarihi değil üretim tarihi esastır.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51</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Madde </w:t>
            </w:r>
            <w:proofErr w:type="gramStart"/>
            <w:r w:rsidRPr="003007A0">
              <w:rPr>
                <w:rFonts w:ascii="Times New Roman" w:eastAsiaTheme="minorEastAsia" w:hAnsi="Times New Roman" w:cs="Times New Roman"/>
                <w:bCs/>
                <w:iCs/>
              </w:rPr>
              <w:t>1.5</w:t>
            </w:r>
            <w:proofErr w:type="gramEnd"/>
            <w:r w:rsidRPr="003007A0">
              <w:rPr>
                <w:rFonts w:ascii="Times New Roman" w:eastAsiaTheme="minorEastAsia" w:hAnsi="Times New Roman" w:cs="Times New Roman"/>
                <w:bCs/>
                <w:iCs/>
              </w:rPr>
              <w:t xml:space="preserve">. Kabartma (Braille) Baskı Kılavuzda herhangi bir alfabe </w:t>
            </w:r>
            <w:proofErr w:type="spellStart"/>
            <w:r w:rsidRPr="003007A0">
              <w:rPr>
                <w:rFonts w:ascii="Times New Roman" w:eastAsiaTheme="minorEastAsia" w:hAnsi="Times New Roman" w:cs="Times New Roman"/>
                <w:bCs/>
                <w:iCs/>
              </w:rPr>
              <w:t>refere</w:t>
            </w:r>
            <w:proofErr w:type="spellEnd"/>
            <w:r w:rsidRPr="003007A0">
              <w:rPr>
                <w:rFonts w:ascii="Times New Roman" w:eastAsiaTheme="minorEastAsia" w:hAnsi="Times New Roman" w:cs="Times New Roman"/>
                <w:bCs/>
                <w:iCs/>
              </w:rPr>
              <w:t xml:space="preserve"> edilmemektedir. Braille alfabesi ç, ş, ğ gibi Türkçe harflerin ve Litre, miligram, mikrogram, mililitre gibi ölçü birimlerinin Braille alfabesi ile </w:t>
            </w:r>
            <w:proofErr w:type="spellStart"/>
            <w:r w:rsidRPr="003007A0">
              <w:rPr>
                <w:rFonts w:ascii="Times New Roman" w:eastAsiaTheme="minorEastAsia" w:hAnsi="Times New Roman" w:cs="Times New Roman"/>
                <w:bCs/>
                <w:iCs/>
              </w:rPr>
              <w:t>Türkçe’de</w:t>
            </w:r>
            <w:proofErr w:type="spellEnd"/>
            <w:r w:rsidRPr="003007A0">
              <w:rPr>
                <w:rFonts w:ascii="Times New Roman" w:eastAsiaTheme="minorEastAsia" w:hAnsi="Times New Roman" w:cs="Times New Roman"/>
                <w:bCs/>
                <w:iCs/>
              </w:rPr>
              <w:t xml:space="preserve"> nasıl kodlanacağı, </w:t>
            </w:r>
            <w:proofErr w:type="spellStart"/>
            <w:r w:rsidRPr="003007A0">
              <w:rPr>
                <w:rFonts w:ascii="Times New Roman" w:eastAsiaTheme="minorEastAsia" w:hAnsi="Times New Roman" w:cs="Times New Roman"/>
                <w:bCs/>
                <w:iCs/>
              </w:rPr>
              <w:t>refere</w:t>
            </w:r>
            <w:proofErr w:type="spellEnd"/>
            <w:r w:rsidRPr="003007A0">
              <w:rPr>
                <w:rFonts w:ascii="Times New Roman" w:eastAsiaTheme="minorEastAsia" w:hAnsi="Times New Roman" w:cs="Times New Roman"/>
                <w:bCs/>
                <w:iCs/>
              </w:rPr>
              <w:t xml:space="preserve"> edilen web adresinde yer almamaktadır. Kılavuza göre talep ürün ismi (ticari isim/ </w:t>
            </w:r>
            <w:proofErr w:type="spellStart"/>
            <w:r w:rsidRPr="003007A0">
              <w:rPr>
                <w:rFonts w:ascii="Times New Roman" w:eastAsiaTheme="minorEastAsia" w:hAnsi="Times New Roman" w:cs="Times New Roman"/>
                <w:bCs/>
                <w:iCs/>
              </w:rPr>
              <w:t>yitilik</w:t>
            </w:r>
            <w:proofErr w:type="spellEnd"/>
            <w:r w:rsidRPr="003007A0">
              <w:rPr>
                <w:rFonts w:ascii="Times New Roman" w:eastAsiaTheme="minorEastAsia" w:hAnsi="Times New Roman" w:cs="Times New Roman"/>
                <w:bCs/>
                <w:iCs/>
              </w:rPr>
              <w:t>/</w:t>
            </w:r>
            <w:proofErr w:type="spellStart"/>
            <w:r w:rsidRPr="003007A0">
              <w:rPr>
                <w:rFonts w:ascii="Times New Roman" w:eastAsiaTheme="minorEastAsia" w:hAnsi="Times New Roman" w:cs="Times New Roman"/>
                <w:bCs/>
                <w:iCs/>
              </w:rPr>
              <w:t>farmasotik</w:t>
            </w:r>
            <w:proofErr w:type="spellEnd"/>
            <w:r w:rsidRPr="003007A0">
              <w:rPr>
                <w:rFonts w:ascii="Times New Roman" w:eastAsiaTheme="minorEastAsia" w:hAnsi="Times New Roman" w:cs="Times New Roman"/>
                <w:bCs/>
                <w:iCs/>
              </w:rPr>
              <w:t xml:space="preserve"> form) kabartma yazı ile her ambalaja sığdırılması mümkün olmamaktadır. </w:t>
            </w:r>
          </w:p>
          <w:p w:rsidR="00677679" w:rsidRPr="003007A0" w:rsidRDefault="00677679" w:rsidP="00677679">
            <w:pPr>
              <w:pStyle w:val="ListeParagraf"/>
              <w:ind w:left="1440"/>
              <w:cnfStyle w:val="000000100000" w:firstRow="0" w:lastRow="0" w:firstColumn="0" w:lastColumn="0" w:oddVBand="0" w:evenVBand="0" w:oddHBand="1" w:evenHBand="0" w:firstRowFirstColumn="0" w:firstRowLastColumn="0" w:lastRowFirstColumn="0" w:lastRowLastColumn="0"/>
            </w:pP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Braille alfabesi ile yazılacak olan yazının büyüklüğüne dair bilgi verilmesi gereklidir. Kişinin algılayabilmesi için noktaların birbirinden ne kadar uzak olması gerektiği kılavuzda açıkça belirtilmelidir. Kılavuzun bu kısmı ile ilgili bir </w:t>
            </w:r>
            <w:proofErr w:type="gramStart"/>
            <w:r w:rsidRPr="003007A0">
              <w:rPr>
                <w:rFonts w:ascii="Times New Roman" w:eastAsiaTheme="minorEastAsia" w:hAnsi="Times New Roman" w:cs="Times New Roman"/>
                <w:bCs/>
                <w:iCs/>
              </w:rPr>
              <w:t>revizyon</w:t>
            </w:r>
            <w:proofErr w:type="gramEnd"/>
            <w:r w:rsidRPr="003007A0">
              <w:rPr>
                <w:rFonts w:ascii="Times New Roman" w:eastAsiaTheme="minorEastAsia" w:hAnsi="Times New Roman" w:cs="Times New Roman"/>
                <w:bCs/>
                <w:iCs/>
              </w:rPr>
              <w:t xml:space="preserve"> planlanmakta mıdır?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51</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iCs/>
              </w:rPr>
            </w:pPr>
            <w:r w:rsidRPr="003007A0">
              <w:rPr>
                <w:rFonts w:ascii="Times New Roman" w:eastAsiaTheme="minorEastAsia" w:hAnsi="Times New Roman" w:cs="Times New Roman"/>
                <w:bCs/>
                <w:iCs/>
              </w:rPr>
              <w:t xml:space="preserve">Kılavuzda </w:t>
            </w:r>
            <w:proofErr w:type="spellStart"/>
            <w:r w:rsidRPr="003007A0">
              <w:rPr>
                <w:rFonts w:ascii="Times New Roman" w:eastAsiaTheme="minorEastAsia" w:hAnsi="Times New Roman" w:cs="Times New Roman"/>
                <w:bCs/>
                <w:iCs/>
              </w:rPr>
              <w:t>marburg</w:t>
            </w:r>
            <w:proofErr w:type="spellEnd"/>
            <w:r w:rsidRPr="003007A0">
              <w:rPr>
                <w:rFonts w:ascii="Times New Roman" w:eastAsiaTheme="minorEastAsia" w:hAnsi="Times New Roman" w:cs="Times New Roman"/>
                <w:bCs/>
                <w:iCs/>
              </w:rPr>
              <w:t xml:space="preserve"> </w:t>
            </w:r>
            <w:proofErr w:type="spellStart"/>
            <w:r w:rsidRPr="003007A0">
              <w:rPr>
                <w:rFonts w:ascii="Times New Roman" w:eastAsiaTheme="minorEastAsia" w:hAnsi="Times New Roman" w:cs="Times New Roman"/>
                <w:bCs/>
                <w:iCs/>
              </w:rPr>
              <w:t>medium</w:t>
            </w:r>
            <w:proofErr w:type="spellEnd"/>
            <w:r w:rsidRPr="003007A0">
              <w:rPr>
                <w:rFonts w:ascii="Times New Roman" w:eastAsiaTheme="minorEastAsia" w:hAnsi="Times New Roman" w:cs="Times New Roman"/>
                <w:bCs/>
                <w:iCs/>
              </w:rPr>
              <w:t xml:space="preserve"> işaret grubu tavsiye edilmiştir. Türkçe karakter konusunda ilgili sivil toplum kuruluşları (</w:t>
            </w:r>
            <w:proofErr w:type="spellStart"/>
            <w:r w:rsidRPr="003007A0">
              <w:rPr>
                <w:rFonts w:ascii="Times New Roman" w:eastAsiaTheme="minorEastAsia" w:hAnsi="Times New Roman" w:cs="Times New Roman"/>
                <w:bCs/>
                <w:iCs/>
              </w:rPr>
              <w:t>örn</w:t>
            </w:r>
            <w:proofErr w:type="spellEnd"/>
            <w:r w:rsidRPr="003007A0">
              <w:rPr>
                <w:rFonts w:ascii="Times New Roman" w:eastAsiaTheme="minorEastAsia" w:hAnsi="Times New Roman" w:cs="Times New Roman"/>
                <w:bCs/>
                <w:iCs/>
              </w:rPr>
              <w:t xml:space="preserve">: altı nokta körler derneği) ile görüşülerek öneri alınabilir. </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52</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Braille alfabesi </w:t>
            </w:r>
            <w:proofErr w:type="spellStart"/>
            <w:r w:rsidRPr="003007A0">
              <w:rPr>
                <w:rFonts w:ascii="Times New Roman" w:eastAsiaTheme="minorEastAsia" w:hAnsi="Times New Roman" w:cs="Times New Roman"/>
                <w:bCs/>
                <w:iCs/>
              </w:rPr>
              <w:t>marka+doz</w:t>
            </w:r>
            <w:proofErr w:type="spellEnd"/>
            <w:r w:rsidRPr="003007A0">
              <w:rPr>
                <w:rFonts w:ascii="Times New Roman" w:eastAsiaTheme="minorEastAsia" w:hAnsi="Times New Roman" w:cs="Times New Roman"/>
                <w:bCs/>
                <w:iCs/>
              </w:rPr>
              <w:t xml:space="preserve"> şeklinde mi olacak?</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52</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07A0">
              <w:rPr>
                <w:rFonts w:ascii="Times New Roman" w:hAnsi="Times New Roman" w:cs="Times New Roman"/>
              </w:rPr>
              <w:t>Evet. Kılavuz bu şekilde güncellenecektir.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53</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Eğer her </w:t>
            </w:r>
            <w:proofErr w:type="spellStart"/>
            <w:r w:rsidRPr="003007A0">
              <w:rPr>
                <w:rFonts w:ascii="Times New Roman" w:eastAsiaTheme="minorEastAsia" w:hAnsi="Times New Roman" w:cs="Times New Roman"/>
                <w:bCs/>
                <w:iCs/>
              </w:rPr>
              <w:t>farmasötik</w:t>
            </w:r>
            <w:proofErr w:type="spellEnd"/>
            <w:r w:rsidRPr="003007A0">
              <w:rPr>
                <w:rFonts w:ascii="Times New Roman" w:eastAsiaTheme="minorEastAsia" w:hAnsi="Times New Roman" w:cs="Times New Roman"/>
                <w:bCs/>
                <w:iCs/>
              </w:rPr>
              <w:t xml:space="preserve"> formdaki ürünün ambalajında uygulama yöntemi yer alması gerekmekte ise, Sağlık Bakanlığı tarafından her bir form için uygulama yolu için yazılması gereken ifadeler net olarak belirtilmeli, listelenmelidir. Böyle bir liste yayımlanacak mıdır? </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53</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iCs/>
              </w:rPr>
            </w:pPr>
            <w:r w:rsidRPr="003007A0">
              <w:rPr>
                <w:rFonts w:ascii="Times New Roman" w:eastAsiaTheme="minorEastAsia" w:hAnsi="Times New Roman" w:cs="Times New Roman"/>
                <w:bCs/>
                <w:iCs/>
              </w:rPr>
              <w:t xml:space="preserve">Avrupa </w:t>
            </w:r>
            <w:proofErr w:type="spellStart"/>
            <w:r w:rsidRPr="003007A0">
              <w:rPr>
                <w:rFonts w:ascii="Times New Roman" w:eastAsiaTheme="minorEastAsia" w:hAnsi="Times New Roman" w:cs="Times New Roman"/>
                <w:bCs/>
                <w:iCs/>
              </w:rPr>
              <w:t>Farmakopesi</w:t>
            </w:r>
            <w:proofErr w:type="spellEnd"/>
            <w:r w:rsidRPr="003007A0">
              <w:rPr>
                <w:rFonts w:ascii="Times New Roman" w:eastAsiaTheme="minorEastAsia" w:hAnsi="Times New Roman" w:cs="Times New Roman"/>
                <w:bCs/>
                <w:iCs/>
              </w:rPr>
              <w:t xml:space="preserve"> Standart Terimler sözlüğü kullanılacaktır.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highlight w:val="yellow"/>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54</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Yüksek riskli ilaçlarda işaretleme ile ilgili kurallar ve/veya ifadeler kılavuz ve/veya yönetmelikte açıkça belirtilmelidir. Kılavuz </w:t>
            </w:r>
            <w:r w:rsidRPr="003007A0">
              <w:rPr>
                <w:rFonts w:ascii="Times New Roman" w:eastAsiaTheme="minorEastAsia" w:hAnsi="Times New Roman" w:cs="Times New Roman"/>
                <w:bCs/>
                <w:iCs/>
              </w:rPr>
              <w:lastRenderedPageBreak/>
              <w:t xml:space="preserve">ve/veya Yönetmelikte bir </w:t>
            </w:r>
            <w:proofErr w:type="gramStart"/>
            <w:r w:rsidRPr="003007A0">
              <w:rPr>
                <w:rFonts w:ascii="Times New Roman" w:eastAsiaTheme="minorEastAsia" w:hAnsi="Times New Roman" w:cs="Times New Roman"/>
                <w:bCs/>
                <w:iCs/>
              </w:rPr>
              <w:t>revizyon</w:t>
            </w:r>
            <w:proofErr w:type="gramEnd"/>
            <w:r w:rsidRPr="003007A0">
              <w:rPr>
                <w:rFonts w:ascii="Times New Roman" w:eastAsiaTheme="minorEastAsia" w:hAnsi="Times New Roman" w:cs="Times New Roman"/>
                <w:bCs/>
                <w:iCs/>
              </w:rPr>
              <w:t xml:space="preserve"> planlanmakta mıdır? </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yellow"/>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lastRenderedPageBreak/>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Cevap 54</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iCs/>
              </w:rPr>
            </w:pPr>
            <w:r w:rsidRPr="003007A0">
              <w:rPr>
                <w:rFonts w:ascii="Times New Roman" w:eastAsiaTheme="minorEastAsia" w:hAnsi="Times New Roman" w:cs="Times New Roman"/>
                <w:bCs/>
                <w:iCs/>
              </w:rPr>
              <w:t>Kamu hastaneleri kurumu talebiyle eklenen bu tanıma ilişkin çerçeve ilgili kurum tarafından çizilecektir.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55</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3007A0">
              <w:rPr>
                <w:rFonts w:ascii="Times New Roman" w:eastAsiaTheme="minorEastAsia" w:hAnsi="Times New Roman" w:cs="Times New Roman"/>
                <w:bCs/>
                <w:iCs/>
              </w:rPr>
              <w:t>Sitostatik</w:t>
            </w:r>
            <w:proofErr w:type="spellEnd"/>
            <w:r w:rsidRPr="003007A0">
              <w:rPr>
                <w:rFonts w:ascii="Times New Roman" w:eastAsiaTheme="minorEastAsia" w:hAnsi="Times New Roman" w:cs="Times New Roman"/>
                <w:bCs/>
                <w:iCs/>
              </w:rPr>
              <w:t xml:space="preserve"> ürünler için dış ve iç ambalaj ile kullanma talimatına kayıt konulmayacak mıdır? </w:t>
            </w:r>
            <w:proofErr w:type="spellStart"/>
            <w:r w:rsidRPr="003007A0">
              <w:rPr>
                <w:rFonts w:ascii="Times New Roman" w:eastAsiaTheme="minorEastAsia" w:hAnsi="Times New Roman" w:cs="Times New Roman"/>
                <w:bCs/>
                <w:iCs/>
              </w:rPr>
              <w:t>Apirojen</w:t>
            </w:r>
            <w:proofErr w:type="spellEnd"/>
            <w:r w:rsidRPr="003007A0">
              <w:rPr>
                <w:rFonts w:ascii="Times New Roman" w:eastAsiaTheme="minorEastAsia" w:hAnsi="Times New Roman" w:cs="Times New Roman"/>
                <w:bCs/>
                <w:iCs/>
              </w:rPr>
              <w:t xml:space="preserve"> teriminin kullanılmasının gerekli olup olmadığı konusunda değerlendirme yapılacak mıdır? Terimin kullanımı gerekiyorsa gerekçelerin açıkça belirtilmesini talep etmekteyiz.</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55</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iCs/>
              </w:rPr>
            </w:pPr>
            <w:proofErr w:type="spellStart"/>
            <w:r w:rsidRPr="003007A0">
              <w:rPr>
                <w:rFonts w:ascii="Times New Roman" w:eastAsiaTheme="minorEastAsia" w:hAnsi="Times New Roman" w:cs="Times New Roman"/>
                <w:bCs/>
                <w:iCs/>
              </w:rPr>
              <w:t>Sitostatik</w:t>
            </w:r>
            <w:proofErr w:type="spellEnd"/>
            <w:r w:rsidRPr="003007A0">
              <w:rPr>
                <w:rFonts w:ascii="Times New Roman" w:eastAsiaTheme="minorEastAsia" w:hAnsi="Times New Roman" w:cs="Times New Roman"/>
                <w:bCs/>
                <w:iCs/>
              </w:rPr>
              <w:t xml:space="preserve"> ifadesi, yönetmeliğin 5. maddesinin g bendince eklenebilir. </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56</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3007A0">
              <w:rPr>
                <w:rFonts w:ascii="Times New Roman" w:eastAsiaTheme="minorEastAsia" w:hAnsi="Times New Roman" w:cs="Times New Roman"/>
                <w:bCs/>
                <w:iCs/>
              </w:rPr>
              <w:t>Parenteral</w:t>
            </w:r>
            <w:proofErr w:type="spellEnd"/>
            <w:r w:rsidRPr="003007A0">
              <w:rPr>
                <w:rFonts w:ascii="Times New Roman" w:eastAsiaTheme="minorEastAsia" w:hAnsi="Times New Roman" w:cs="Times New Roman"/>
                <w:bCs/>
                <w:iCs/>
              </w:rPr>
              <w:t xml:space="preserve"> Kullanım İçin Konsantreler- Bazı ürünler hem olduğu şekilde </w:t>
            </w:r>
            <w:proofErr w:type="gramStart"/>
            <w:r w:rsidRPr="003007A0">
              <w:rPr>
                <w:rFonts w:ascii="Times New Roman" w:eastAsiaTheme="minorEastAsia" w:hAnsi="Times New Roman" w:cs="Times New Roman"/>
                <w:bCs/>
                <w:iCs/>
              </w:rPr>
              <w:t>konsantre olarak</w:t>
            </w:r>
            <w:proofErr w:type="gramEnd"/>
            <w:r w:rsidRPr="003007A0">
              <w:rPr>
                <w:rFonts w:ascii="Times New Roman" w:eastAsiaTheme="minorEastAsia" w:hAnsi="Times New Roman" w:cs="Times New Roman"/>
                <w:bCs/>
                <w:iCs/>
              </w:rPr>
              <w:t xml:space="preserve">, hem de </w:t>
            </w:r>
            <w:proofErr w:type="spellStart"/>
            <w:r w:rsidRPr="003007A0">
              <w:rPr>
                <w:rFonts w:ascii="Times New Roman" w:eastAsiaTheme="minorEastAsia" w:hAnsi="Times New Roman" w:cs="Times New Roman"/>
                <w:bCs/>
                <w:iCs/>
              </w:rPr>
              <w:t>dilüe</w:t>
            </w:r>
            <w:proofErr w:type="spellEnd"/>
            <w:r w:rsidRPr="003007A0">
              <w:rPr>
                <w:rFonts w:ascii="Times New Roman" w:eastAsiaTheme="minorEastAsia" w:hAnsi="Times New Roman" w:cs="Times New Roman"/>
                <w:bCs/>
                <w:iCs/>
              </w:rPr>
              <w:t xml:space="preserve"> edilerek kullanılır. Sağlık Bakanlığı’nın ürünleri nasıl kategorize ettiği önemlidir. </w:t>
            </w:r>
            <w:proofErr w:type="spellStart"/>
            <w:r w:rsidRPr="003007A0">
              <w:rPr>
                <w:rFonts w:ascii="Times New Roman" w:eastAsiaTheme="minorEastAsia" w:hAnsi="Times New Roman" w:cs="Times New Roman"/>
                <w:bCs/>
                <w:iCs/>
              </w:rPr>
              <w:t>Dilüe</w:t>
            </w:r>
            <w:proofErr w:type="spellEnd"/>
            <w:r w:rsidRPr="003007A0">
              <w:rPr>
                <w:rFonts w:ascii="Times New Roman" w:eastAsiaTheme="minorEastAsia" w:hAnsi="Times New Roman" w:cs="Times New Roman"/>
                <w:bCs/>
                <w:iCs/>
              </w:rPr>
              <w:t xml:space="preserve"> edilmeden kullanımı yasak olan ürünler bu gruba girmeli. Sağlık Bakanlığı ürünleri kategorize ettiği bir liste yayınlayacak mı?</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56</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iCs/>
              </w:rPr>
            </w:pPr>
            <w:r w:rsidRPr="003007A0">
              <w:rPr>
                <w:rFonts w:ascii="Times New Roman" w:eastAsiaTheme="minorEastAsia" w:hAnsi="Times New Roman" w:cs="Times New Roman"/>
                <w:bCs/>
                <w:iCs/>
              </w:rPr>
              <w:t xml:space="preserve">Hayır. Ürünün nasıl kullanılması ve kullanılmaması gerektiği KÜB ve </w:t>
            </w:r>
            <w:proofErr w:type="spellStart"/>
            <w:r w:rsidRPr="003007A0">
              <w:rPr>
                <w:rFonts w:ascii="Times New Roman" w:eastAsiaTheme="minorEastAsia" w:hAnsi="Times New Roman" w:cs="Times New Roman"/>
                <w:bCs/>
                <w:iCs/>
              </w:rPr>
              <w:t>KT’de</w:t>
            </w:r>
            <w:proofErr w:type="spellEnd"/>
            <w:r w:rsidRPr="003007A0">
              <w:rPr>
                <w:rFonts w:ascii="Times New Roman" w:eastAsiaTheme="minorEastAsia" w:hAnsi="Times New Roman" w:cs="Times New Roman"/>
                <w:bCs/>
                <w:iCs/>
              </w:rPr>
              <w:t xml:space="preserve"> belirtilir. Ambalaj uyarıları bu doğrultuda yapılmalıdır.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57</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Sadece kaşık içeren ürünlerde dahi dış ambalajda kaşık içerdiği bilgisinin yer alması gerekmekte midir? Ürünün içerdiği ölçü kabı ne olursa olsun standart olarak “ölçü kabı içerir” ifadesinin mi kullanılması gerekmektedir?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57</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iCs/>
              </w:rPr>
            </w:pPr>
            <w:r w:rsidRPr="003007A0">
              <w:rPr>
                <w:rFonts w:ascii="Times New Roman" w:eastAsiaTheme="minorEastAsia" w:hAnsi="Times New Roman" w:cs="Times New Roman"/>
                <w:bCs/>
                <w:iCs/>
              </w:rPr>
              <w:t>Ölçü kabı içerir ifadesi yer alacaktır.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58</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hAnsi="Times New Roman" w:cs="Times New Roman"/>
                <w:bCs/>
                <w:iCs/>
              </w:rPr>
              <w:t xml:space="preserve">Çözelti, krem, jel vs. gibi </w:t>
            </w:r>
            <w:proofErr w:type="spellStart"/>
            <w:r w:rsidRPr="003007A0">
              <w:rPr>
                <w:rFonts w:ascii="Times New Roman" w:hAnsi="Times New Roman" w:cs="Times New Roman"/>
                <w:bCs/>
                <w:iCs/>
              </w:rPr>
              <w:t>primer</w:t>
            </w:r>
            <w:proofErr w:type="spellEnd"/>
            <w:r w:rsidRPr="003007A0">
              <w:rPr>
                <w:rFonts w:ascii="Times New Roman" w:hAnsi="Times New Roman" w:cs="Times New Roman"/>
                <w:bCs/>
                <w:iCs/>
              </w:rPr>
              <w:t xml:space="preserve"> ambalaj ile bulaş halinde olan ürünlerde </w:t>
            </w:r>
            <w:proofErr w:type="spellStart"/>
            <w:r w:rsidRPr="003007A0">
              <w:rPr>
                <w:rFonts w:ascii="Times New Roman" w:hAnsi="Times New Roman" w:cs="Times New Roman"/>
                <w:bCs/>
                <w:iCs/>
              </w:rPr>
              <w:t>primer</w:t>
            </w:r>
            <w:proofErr w:type="spellEnd"/>
            <w:r w:rsidRPr="003007A0">
              <w:rPr>
                <w:rFonts w:ascii="Times New Roman" w:hAnsi="Times New Roman" w:cs="Times New Roman"/>
                <w:bCs/>
                <w:iCs/>
              </w:rPr>
              <w:t xml:space="preserve"> ambalajda geri dönüşüm işareti olacak mı?</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58</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rPr>
            </w:pPr>
            <w:r w:rsidRPr="003007A0">
              <w:rPr>
                <w:rFonts w:ascii="Times New Roman" w:hAnsi="Times New Roman" w:cs="Times New Roman"/>
                <w:bCs/>
                <w:iCs/>
              </w:rPr>
              <w:t>Dış ambalajı bulunan ürünlerde dış ambalajda geri dönüşüm işareti bulunmalıdır. Dış ambalajı bulunmayan ürün olması durumunda dış ambalajdaki tüm bilgiler iç ambalajda yer almalıdır.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59</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Yönetmelik kapsamında, “Ana tedavi grubu” iç ve dış ambalajda bulunması gereken bilgiler arasında yer almamaktadır. Bu nedenle beşeri </w:t>
            </w:r>
            <w:r w:rsidRPr="003007A0">
              <w:rPr>
                <w:rFonts w:ascii="Times New Roman" w:eastAsiaTheme="minorEastAsia" w:hAnsi="Times New Roman" w:cs="Times New Roman"/>
                <w:bCs/>
                <w:iCs/>
              </w:rPr>
              <w:lastRenderedPageBreak/>
              <w:t>tıbbi ürünün ana tedavi grubunun iç ve dış ambalajda yazılması uygun değil midir?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lastRenderedPageBreak/>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Cevap 59</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heme="minorEastAsia" w:hAnsi="Times New Roman" w:cs="Times New Roman"/>
                <w:bCs/>
                <w:iCs/>
              </w:rPr>
              <w:t>Mevcut uygulamada herhangi bir değişiklik öngörülmemektedir.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60</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Cs/>
                <w:iCs/>
              </w:rPr>
            </w:pPr>
            <w:r w:rsidRPr="003007A0">
              <w:rPr>
                <w:rFonts w:ascii="Times New Roman" w:eastAsiaTheme="minorEastAsia" w:hAnsi="Times New Roman" w:cs="Times New Roman"/>
                <w:bCs/>
                <w:iCs/>
              </w:rPr>
              <w:t xml:space="preserve">Araç sürme ve makine kullanımına ilişkin mevcut Kurumumuz tarafından onaylı ambalajlarda farklı ifadeler yer almaktadır(örnek için bkz.). Bu ifadelerden hangileri için sembol (uyarı üçgeni) kullanılması gerektiğinin netleştirilmesi gerekmektedir: «X kullanan hastaların uyanık kalmalarını gerektiren faaliyetler sırasında dikkatli olmaları gerekmektedir.» </w:t>
            </w:r>
            <w:proofErr w:type="gramStart"/>
            <w:r w:rsidRPr="003007A0">
              <w:rPr>
                <w:rFonts w:ascii="Times New Roman" w:eastAsiaTheme="minorEastAsia" w:hAnsi="Times New Roman" w:cs="Times New Roman"/>
                <w:bCs/>
                <w:iCs/>
              </w:rPr>
              <w:t>«</w:t>
            </w:r>
            <w:proofErr w:type="gramEnd"/>
            <w:r w:rsidRPr="003007A0">
              <w:rPr>
                <w:rFonts w:ascii="Times New Roman" w:eastAsiaTheme="minorEastAsia" w:hAnsi="Times New Roman" w:cs="Times New Roman"/>
                <w:bCs/>
                <w:iCs/>
              </w:rPr>
              <w:t>Y uyuşukluğa neden olabilir. Bu nedenle araç ve makine kullanırken dikkatli olunuz.</w:t>
            </w:r>
            <w:proofErr w:type="gramStart"/>
            <w:r w:rsidRPr="003007A0">
              <w:rPr>
                <w:rFonts w:ascii="Times New Roman" w:eastAsiaTheme="minorEastAsia" w:hAnsi="Times New Roman" w:cs="Times New Roman"/>
                <w:bCs/>
                <w:iCs/>
              </w:rPr>
              <w:t>»</w:t>
            </w:r>
            <w:proofErr w:type="gramEnd"/>
            <w:r w:rsidRPr="003007A0">
              <w:rPr>
                <w:rFonts w:ascii="Times New Roman" w:eastAsiaTheme="minorEastAsia" w:hAnsi="Times New Roman" w:cs="Times New Roman"/>
                <w:bCs/>
                <w:iCs/>
              </w:rPr>
              <w:t xml:space="preserve"> «X uykulu hissetmenize neden olabilir. Bu nedenle araç ve makine kullanırken veya dikkat gerektiren diğer işleri yaparken dikkatli olunuz.</w:t>
            </w:r>
            <w:proofErr w:type="gramStart"/>
            <w:r w:rsidRPr="003007A0">
              <w:rPr>
                <w:rFonts w:ascii="Times New Roman" w:eastAsiaTheme="minorEastAsia" w:hAnsi="Times New Roman" w:cs="Times New Roman"/>
                <w:bCs/>
                <w:iCs/>
              </w:rPr>
              <w:t>»</w:t>
            </w:r>
            <w:proofErr w:type="gramEnd"/>
            <w:r w:rsidRPr="003007A0">
              <w:rPr>
                <w:rFonts w:ascii="Times New Roman" w:eastAsiaTheme="minorEastAsia" w:hAnsi="Times New Roman" w:cs="Times New Roman"/>
                <w:bCs/>
                <w:iCs/>
              </w:rPr>
              <w:t xml:space="preserve"> «Araç ve makine kullanma üzerine herhangi bir etki göstermesi beklenmez. Ancak X bazı hastalarda baş dönmesi veya uyku hali yapabilir. X kullanırken, uyanık kalmanızı gerektiren işler yaparken dikkatli olmalısınız.</w:t>
            </w:r>
            <w:proofErr w:type="gramStart"/>
            <w:r w:rsidRPr="003007A0">
              <w:rPr>
                <w:rFonts w:ascii="Times New Roman" w:eastAsiaTheme="minorEastAsia" w:hAnsi="Times New Roman" w:cs="Times New Roman"/>
                <w:bCs/>
                <w:iCs/>
              </w:rPr>
              <w:t>»</w:t>
            </w:r>
            <w:proofErr w:type="gramEnd"/>
            <w:r w:rsidRPr="003007A0">
              <w:rPr>
                <w:rFonts w:ascii="Times New Roman" w:eastAsiaTheme="minorEastAsia" w:hAnsi="Times New Roman" w:cs="Times New Roman"/>
                <w:bCs/>
                <w:iCs/>
              </w:rPr>
              <w:t xml:space="preserve"> İlgili sembolün dış ambalajlara eklenirken farklı boyutlarda eklenebilir mi?</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60</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iCs/>
              </w:rPr>
            </w:pPr>
            <w:r w:rsidRPr="003007A0">
              <w:rPr>
                <w:rFonts w:ascii="Times New Roman" w:eastAsiaTheme="minorEastAsia" w:hAnsi="Times New Roman" w:cs="Times New Roman"/>
                <w:bCs/>
                <w:iCs/>
              </w:rPr>
              <w:t>Araç ve makine kullanımına etkisi olan tüm ürünlerde bu işaret kullanılacaktır. İşaretin kullanımında uygun olmayan örneklere rastlanması halinde sabit bir tasarım sektörle paylaşılacaktır.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61</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Uygulama yolu kutuda yan yüzde yeterli midir? Ana yüzde yer alacak ise iki yüzde de yazılmalı mıdır?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61</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iCs/>
              </w:rPr>
            </w:pPr>
            <w:r w:rsidRPr="003007A0">
              <w:rPr>
                <w:rFonts w:ascii="Times New Roman" w:eastAsiaTheme="minorEastAsia" w:hAnsi="Times New Roman" w:cs="Times New Roman"/>
                <w:bCs/>
                <w:iCs/>
              </w:rPr>
              <w:t>Tek yüze yazılması yeterlidir.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62</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heme="minorEastAsia" w:hAnsi="Times New Roman" w:cs="Times New Roman"/>
                <w:bCs/>
                <w:iCs/>
              </w:rPr>
              <w:t xml:space="preserve">Uygulama yolu için kullanıcının daha iyi anlayabilmesi için Türkçe ifadeler mi kullanılmalı? Örneğin; “Oral yolla kullanılır.” ifadesi yerine “Ağızdan alınır.” gibi? </w:t>
            </w:r>
            <w:proofErr w:type="spellStart"/>
            <w:r w:rsidRPr="003007A0">
              <w:rPr>
                <w:rFonts w:ascii="Times New Roman" w:eastAsiaTheme="minorEastAsia" w:hAnsi="Times New Roman" w:cs="Times New Roman"/>
                <w:bCs/>
                <w:iCs/>
              </w:rPr>
              <w:t>Topikal</w:t>
            </w:r>
            <w:proofErr w:type="spellEnd"/>
            <w:r w:rsidRPr="003007A0">
              <w:rPr>
                <w:rFonts w:ascii="Times New Roman" w:eastAsiaTheme="minorEastAsia" w:hAnsi="Times New Roman" w:cs="Times New Roman"/>
                <w:bCs/>
                <w:iCs/>
              </w:rPr>
              <w:t xml:space="preserve"> ürünler için “Haricen kullanılır.” ifadesi yeterli olur mu?</w:t>
            </w: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62</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iCs/>
              </w:rPr>
            </w:pPr>
            <w:r w:rsidRPr="003007A0">
              <w:rPr>
                <w:rFonts w:ascii="Times New Roman" w:eastAsiaTheme="minorEastAsia" w:hAnsi="Times New Roman" w:cs="Times New Roman"/>
                <w:bCs/>
                <w:iCs/>
              </w:rPr>
              <w:t>Evet, belirtilen örnekler uygundur.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63</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3007A0">
              <w:rPr>
                <w:rFonts w:ascii="Times New Roman" w:eastAsiaTheme="minorEastAsia" w:hAnsi="Times New Roman" w:cs="Times New Roman"/>
                <w:bCs/>
                <w:iCs/>
              </w:rPr>
              <w:t>Aerosol</w:t>
            </w:r>
            <w:proofErr w:type="spellEnd"/>
            <w:r w:rsidRPr="003007A0">
              <w:rPr>
                <w:rFonts w:ascii="Times New Roman" w:eastAsiaTheme="minorEastAsia" w:hAnsi="Times New Roman" w:cs="Times New Roman"/>
                <w:bCs/>
                <w:iCs/>
              </w:rPr>
              <w:t xml:space="preserve"> ürünlerde dış ambalajda verilmesi gerekli bilgilerin daha net ifade edilmesi önerilmektedir. </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63</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Yönetmeliğin 5. maddesi ve kılavuzun ambalaj bilgilerinde yer alan «yardımcı maddeler» başlığı altında açıklanmıştır.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lastRenderedPageBreak/>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Soru 64</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Ambalaj tasarımlarının sunumunda piyasadaki diğer ürünler ile benzemediğinin </w:t>
            </w:r>
            <w:proofErr w:type="spellStart"/>
            <w:r w:rsidRPr="003007A0">
              <w:rPr>
                <w:rFonts w:ascii="Times New Roman" w:eastAsiaTheme="minorEastAsia" w:hAnsi="Times New Roman" w:cs="Times New Roman"/>
                <w:bCs/>
                <w:iCs/>
              </w:rPr>
              <w:t>taahhütünün</w:t>
            </w:r>
            <w:proofErr w:type="spellEnd"/>
            <w:r w:rsidRPr="003007A0">
              <w:rPr>
                <w:rFonts w:ascii="Times New Roman" w:eastAsiaTheme="minorEastAsia" w:hAnsi="Times New Roman" w:cs="Times New Roman"/>
                <w:bCs/>
                <w:iCs/>
              </w:rPr>
              <w:t xml:space="preserve"> verilmesi uygulanabilir olmaması ve nesnel verilere dayanmaması sebebi ile taahhüt verilmemesi önerilmektedir. Uygun mudur?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64</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heme="minorEastAsia" w:hAnsi="Times New Roman" w:cs="Times New Roman"/>
                <w:bCs/>
                <w:iCs/>
              </w:rPr>
              <w:t>Uygun değildir. Maximum derecede farklılık sağlanmaya çalışılmalıdır.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65</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Bütün formlar için dış ambalajda uygulama yönteminin belirtilmesinin gerekip gerekmediğinin belirtilmesi ve eğer belirtilmesi gerekiyorsa bütün formlar için bir standart getirilmesi önerilmektedir. </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65</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iCs/>
              </w:rPr>
            </w:pPr>
            <w:r w:rsidRPr="003007A0">
              <w:rPr>
                <w:rFonts w:ascii="Times New Roman" w:eastAsiaTheme="minorEastAsia" w:hAnsi="Times New Roman" w:cs="Times New Roman"/>
                <w:bCs/>
                <w:iCs/>
              </w:rPr>
              <w:t xml:space="preserve">Yönetmeliğin 5. maddesi d bendi uyarınca uygulama yöntemi ve gerekirse uygulama yolu ambalajda belirtilmelidir. Avrupa </w:t>
            </w:r>
            <w:proofErr w:type="spellStart"/>
            <w:r w:rsidRPr="003007A0">
              <w:rPr>
                <w:rFonts w:ascii="Times New Roman" w:eastAsiaTheme="minorEastAsia" w:hAnsi="Times New Roman" w:cs="Times New Roman"/>
                <w:bCs/>
                <w:iCs/>
              </w:rPr>
              <w:t>farmakopesi</w:t>
            </w:r>
            <w:proofErr w:type="spellEnd"/>
            <w:r w:rsidRPr="003007A0">
              <w:rPr>
                <w:rFonts w:ascii="Times New Roman" w:eastAsiaTheme="minorEastAsia" w:hAnsi="Times New Roman" w:cs="Times New Roman"/>
                <w:bCs/>
                <w:iCs/>
              </w:rPr>
              <w:t xml:space="preserve"> standart terimler kullanılacaktır.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66</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Kılavuz ekli listede yer alan yardımcı maddeler dışında başka bir yardımcı madde veya içeriğinin dış ambalajda yer alması gerekmekte midir? </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66</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iCs/>
              </w:rPr>
            </w:pPr>
            <w:r w:rsidRPr="003007A0">
              <w:rPr>
                <w:rFonts w:ascii="Times New Roman" w:eastAsiaTheme="minorEastAsia" w:hAnsi="Times New Roman" w:cs="Times New Roman"/>
                <w:bCs/>
                <w:iCs/>
              </w:rPr>
              <w:t>Hayır.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67</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Ürünün ruhsata esas isminin kılavuza uygun olmadığı durumlarda, kılavuza uygun isme göre mi başvuru yapılacak? Ruhsata esas isim için ayrıca güncelleme başvurusu mu yapılacak?</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67</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3007A0">
              <w:rPr>
                <w:rFonts w:ascii="Times New Roman" w:eastAsiaTheme="minorEastAsia" w:hAnsi="Times New Roman" w:cs="Times New Roman"/>
              </w:rPr>
              <w:t xml:space="preserve">Beşeri tıbbi ürünün ismi için, Bakanlığın referans almamızı istediği Avrupa </w:t>
            </w:r>
            <w:proofErr w:type="spellStart"/>
            <w:r w:rsidRPr="003007A0">
              <w:rPr>
                <w:rFonts w:ascii="Times New Roman" w:eastAsiaTheme="minorEastAsia" w:hAnsi="Times New Roman" w:cs="Times New Roman"/>
              </w:rPr>
              <w:t>Farmakopesi</w:t>
            </w:r>
            <w:proofErr w:type="spellEnd"/>
            <w:r w:rsidRPr="003007A0">
              <w:rPr>
                <w:rFonts w:ascii="Times New Roman" w:eastAsiaTheme="minorEastAsia" w:hAnsi="Times New Roman" w:cs="Times New Roman"/>
              </w:rPr>
              <w:t xml:space="preserve"> standart terimler listesi “ampul”, “kullanıma hazır enjektör” ve “draje” </w:t>
            </w:r>
            <w:proofErr w:type="spellStart"/>
            <w:r w:rsidRPr="003007A0">
              <w:rPr>
                <w:rFonts w:ascii="Times New Roman" w:eastAsiaTheme="minorEastAsia" w:hAnsi="Times New Roman" w:cs="Times New Roman"/>
              </w:rPr>
              <w:t>ifalerini</w:t>
            </w:r>
            <w:proofErr w:type="spellEnd"/>
            <w:r w:rsidRPr="003007A0">
              <w:rPr>
                <w:rFonts w:ascii="Times New Roman" w:eastAsiaTheme="minorEastAsia" w:hAnsi="Times New Roman" w:cs="Times New Roman"/>
              </w:rPr>
              <w:t xml:space="preserve"> içermemektedir. Bu durumda ürün isimlerinde köklü değişiklikler yapılması gerekli olacaktır. </w:t>
            </w:r>
            <w:proofErr w:type="spellStart"/>
            <w:r w:rsidRPr="003007A0">
              <w:rPr>
                <w:rFonts w:ascii="Times New Roman" w:eastAsiaTheme="minorEastAsia" w:hAnsi="Times New Roman" w:cs="Times New Roman"/>
              </w:rPr>
              <w:t>Farmasötik</w:t>
            </w:r>
            <w:proofErr w:type="spellEnd"/>
            <w:r w:rsidRPr="003007A0">
              <w:rPr>
                <w:rFonts w:ascii="Times New Roman" w:eastAsiaTheme="minorEastAsia" w:hAnsi="Times New Roman" w:cs="Times New Roman"/>
              </w:rPr>
              <w:t xml:space="preserve"> formu “ampul”, “kullanıma hazır enjektör” ve “draje” olan ürünlerin isimlerinin değişmesi gerekecektir.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Ampul bir </w:t>
            </w:r>
            <w:proofErr w:type="spellStart"/>
            <w:r w:rsidRPr="003007A0">
              <w:rPr>
                <w:rFonts w:ascii="Times New Roman" w:eastAsiaTheme="minorEastAsia" w:hAnsi="Times New Roman" w:cs="Times New Roman"/>
                <w:bCs/>
                <w:iCs/>
              </w:rPr>
              <w:t>farmasötik</w:t>
            </w:r>
            <w:proofErr w:type="spellEnd"/>
            <w:r w:rsidRPr="003007A0">
              <w:rPr>
                <w:rFonts w:ascii="Times New Roman" w:eastAsiaTheme="minorEastAsia" w:hAnsi="Times New Roman" w:cs="Times New Roman"/>
                <w:bCs/>
                <w:iCs/>
              </w:rPr>
              <w:t xml:space="preserve"> form olmadığından ampul içeriği çözelti ise isimde çözelti yer almalıdır.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iCs/>
              </w:rPr>
            </w:pPr>
            <w:r w:rsidRPr="003007A0">
              <w:rPr>
                <w:rFonts w:ascii="Times New Roman" w:eastAsiaTheme="minorEastAsia" w:hAnsi="Times New Roman" w:cs="Times New Roman"/>
                <w:bCs/>
                <w:iCs/>
              </w:rPr>
              <w:t>Draje için standart terimler sözlüğünde kaplı tablet formu seçilebilir.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Genel olarak Avrupa </w:t>
            </w:r>
            <w:proofErr w:type="spellStart"/>
            <w:r w:rsidRPr="003007A0">
              <w:rPr>
                <w:rFonts w:ascii="Times New Roman" w:eastAsiaTheme="minorEastAsia" w:hAnsi="Times New Roman" w:cs="Times New Roman"/>
                <w:bCs/>
                <w:iCs/>
              </w:rPr>
              <w:t>farmakopesi</w:t>
            </w:r>
            <w:proofErr w:type="spellEnd"/>
            <w:r w:rsidRPr="003007A0">
              <w:rPr>
                <w:rFonts w:ascii="Times New Roman" w:eastAsiaTheme="minorEastAsia" w:hAnsi="Times New Roman" w:cs="Times New Roman"/>
                <w:bCs/>
                <w:iCs/>
              </w:rPr>
              <w:t xml:space="preserve"> standart terimler sözlüğü kullanılmalıdır.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68</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rPr>
            </w:pPr>
            <w:r w:rsidRPr="003007A0">
              <w:rPr>
                <w:rFonts w:ascii="Times New Roman" w:hAnsi="Times New Roman" w:cs="Times New Roman"/>
                <w:bCs/>
                <w:iCs/>
              </w:rPr>
              <w:t xml:space="preserve">Ürün ambalajlarının büyüklükleri </w:t>
            </w:r>
            <w:proofErr w:type="spellStart"/>
            <w:r w:rsidRPr="003007A0">
              <w:rPr>
                <w:rFonts w:ascii="Times New Roman" w:hAnsi="Times New Roman" w:cs="Times New Roman"/>
                <w:bCs/>
                <w:iCs/>
              </w:rPr>
              <w:t>farmasotik</w:t>
            </w:r>
            <w:proofErr w:type="spellEnd"/>
            <w:r w:rsidRPr="003007A0">
              <w:rPr>
                <w:rFonts w:ascii="Times New Roman" w:hAnsi="Times New Roman" w:cs="Times New Roman"/>
                <w:bCs/>
                <w:iCs/>
              </w:rPr>
              <w:t xml:space="preserve"> form, ambalaj hattının teknik özellikleri vb. sebeplerle küçük veya büyük ebatlarda olabilmektedir. Yönetmelik ve kılavuzlarca </w:t>
            </w:r>
            <w:r w:rsidRPr="003007A0">
              <w:rPr>
                <w:rFonts w:ascii="Times New Roman" w:hAnsi="Times New Roman" w:cs="Times New Roman"/>
                <w:bCs/>
                <w:iCs/>
              </w:rPr>
              <w:lastRenderedPageBreak/>
              <w:t>zorunlu olarak eklenmesi ifade edilen gerekliliklerin (</w:t>
            </w:r>
            <w:proofErr w:type="spellStart"/>
            <w:r w:rsidRPr="003007A0">
              <w:rPr>
                <w:rFonts w:ascii="Times New Roman" w:hAnsi="Times New Roman" w:cs="Times New Roman"/>
                <w:bCs/>
                <w:iCs/>
              </w:rPr>
              <w:t>örn</w:t>
            </w:r>
            <w:proofErr w:type="spellEnd"/>
            <w:r w:rsidRPr="003007A0">
              <w:rPr>
                <w:rFonts w:ascii="Times New Roman" w:hAnsi="Times New Roman" w:cs="Times New Roman"/>
                <w:bCs/>
                <w:iCs/>
              </w:rPr>
              <w:t xml:space="preserve">. araç sembolü, kabartma yazı, ürün isminin </w:t>
            </w:r>
            <w:proofErr w:type="spellStart"/>
            <w:r w:rsidRPr="003007A0">
              <w:rPr>
                <w:rFonts w:ascii="Times New Roman" w:hAnsi="Times New Roman" w:cs="Times New Roman"/>
                <w:bCs/>
                <w:iCs/>
              </w:rPr>
              <w:t>yitilik</w:t>
            </w:r>
            <w:proofErr w:type="spellEnd"/>
            <w:r w:rsidRPr="003007A0">
              <w:rPr>
                <w:rFonts w:ascii="Times New Roman" w:hAnsi="Times New Roman" w:cs="Times New Roman"/>
                <w:bCs/>
                <w:iCs/>
              </w:rPr>
              <w:t xml:space="preserve"> içermesi, açıldıktan sonra saklama koşulu </w:t>
            </w:r>
            <w:proofErr w:type="spellStart"/>
            <w:r w:rsidRPr="003007A0">
              <w:rPr>
                <w:rFonts w:ascii="Times New Roman" w:hAnsi="Times New Roman" w:cs="Times New Roman"/>
                <w:bCs/>
                <w:iCs/>
              </w:rPr>
              <w:t>vb</w:t>
            </w:r>
            <w:proofErr w:type="spellEnd"/>
            <w:r w:rsidRPr="003007A0">
              <w:rPr>
                <w:rFonts w:ascii="Times New Roman" w:hAnsi="Times New Roman" w:cs="Times New Roman"/>
                <w:bCs/>
                <w:iCs/>
              </w:rPr>
              <w:t>) hepsi ambalajlara sığamayacaktır</w:t>
            </w:r>
          </w:p>
          <w:p w:rsidR="00677679" w:rsidRPr="003007A0" w:rsidRDefault="00677679" w:rsidP="00677679">
            <w:pPr>
              <w:pStyle w:val="ListeParagraf"/>
              <w:ind w:left="1440"/>
              <w:cnfStyle w:val="000000100000" w:firstRow="0" w:lastRow="0" w:firstColumn="0" w:lastColumn="0" w:oddVBand="0" w:evenVBand="0" w:oddHBand="1" w:evenHBand="0" w:firstRowFirstColumn="0" w:firstRowLastColumn="0" w:lastRowFirstColumn="0" w:lastRowLastColumn="0"/>
              <w:rPr>
                <w:rFonts w:eastAsiaTheme="minorHAnsi"/>
              </w:rPr>
            </w:pP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hAnsi="Times New Roman" w:cs="Times New Roman"/>
              </w:rPr>
              <w:t>Örnek_1: Uygulama yolu ürün adında mevcut olduğundan özellikle ampul/</w:t>
            </w:r>
            <w:proofErr w:type="spellStart"/>
            <w:r w:rsidRPr="003007A0">
              <w:rPr>
                <w:rFonts w:ascii="Times New Roman" w:hAnsi="Times New Roman" w:cs="Times New Roman"/>
              </w:rPr>
              <w:t>flakon</w:t>
            </w:r>
            <w:proofErr w:type="spellEnd"/>
            <w:r w:rsidRPr="003007A0">
              <w:rPr>
                <w:rFonts w:ascii="Times New Roman" w:hAnsi="Times New Roman" w:cs="Times New Roman"/>
              </w:rPr>
              <w:t xml:space="preserve"> gibi minik etiketlerde yer sıkıntısı nedeniyle tekrar yazılmamasını öneriyoruz </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hAnsi="Times New Roman" w:cs="Times New Roman"/>
              </w:rPr>
              <w:t xml:space="preserve">Örnek_2: Ürün ambalaj bilgilerinde yerin sınırlı olması (özellikle küçük ambalajlar için) nedeniyle halihazırda </w:t>
            </w:r>
            <w:proofErr w:type="spellStart"/>
            <w:r w:rsidRPr="003007A0">
              <w:rPr>
                <w:rFonts w:ascii="Times New Roman" w:hAnsi="Times New Roman" w:cs="Times New Roman"/>
              </w:rPr>
              <w:t>KT’lerdeki</w:t>
            </w:r>
            <w:proofErr w:type="spellEnd"/>
            <w:r w:rsidRPr="003007A0">
              <w:rPr>
                <w:rFonts w:ascii="Times New Roman" w:hAnsi="Times New Roman" w:cs="Times New Roman"/>
              </w:rPr>
              <w:t xml:space="preserve"> uygulama ile uyumlu olacak şekilde; </w:t>
            </w:r>
            <w:proofErr w:type="spellStart"/>
            <w:r w:rsidRPr="003007A0">
              <w:rPr>
                <w:rFonts w:ascii="Times New Roman" w:hAnsi="Times New Roman" w:cs="Times New Roman"/>
              </w:rPr>
              <w:t>opadry</w:t>
            </w:r>
            <w:proofErr w:type="spellEnd"/>
            <w:r w:rsidRPr="003007A0">
              <w:rPr>
                <w:rFonts w:ascii="Times New Roman" w:hAnsi="Times New Roman" w:cs="Times New Roman"/>
              </w:rPr>
              <w:t xml:space="preserve"> kaplama </w:t>
            </w:r>
            <w:proofErr w:type="gramStart"/>
            <w:r w:rsidRPr="003007A0">
              <w:rPr>
                <w:rFonts w:ascii="Times New Roman" w:hAnsi="Times New Roman" w:cs="Times New Roman"/>
              </w:rPr>
              <w:t>dahil</w:t>
            </w:r>
            <w:proofErr w:type="gramEnd"/>
            <w:r w:rsidRPr="003007A0">
              <w:rPr>
                <w:rFonts w:ascii="Times New Roman" w:hAnsi="Times New Roman" w:cs="Times New Roman"/>
              </w:rPr>
              <w:t xml:space="preserve"> dış ambalajda sadece uyarı gerektiren yardımcı maddenin yazılmasını talep etmekteyiz. </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hAnsi="Times New Roman" w:cs="Times New Roman"/>
              </w:rPr>
              <w:t xml:space="preserve">Örnek_3: </w:t>
            </w:r>
            <w:proofErr w:type="spellStart"/>
            <w:r w:rsidRPr="003007A0">
              <w:rPr>
                <w:rFonts w:ascii="Times New Roman" w:hAnsi="Times New Roman" w:cs="Times New Roman"/>
              </w:rPr>
              <w:t>Rekonstitüye</w:t>
            </w:r>
            <w:proofErr w:type="spellEnd"/>
            <w:r w:rsidRPr="003007A0">
              <w:rPr>
                <w:rFonts w:ascii="Times New Roman" w:hAnsi="Times New Roman" w:cs="Times New Roman"/>
              </w:rPr>
              <w:t xml:space="preserve"> </w:t>
            </w:r>
            <w:proofErr w:type="spellStart"/>
            <w:r w:rsidRPr="003007A0">
              <w:rPr>
                <w:rFonts w:ascii="Times New Roman" w:hAnsi="Times New Roman" w:cs="Times New Roman"/>
              </w:rPr>
              <w:t>stabilitesini</w:t>
            </w:r>
            <w:proofErr w:type="spellEnd"/>
            <w:r w:rsidRPr="003007A0">
              <w:rPr>
                <w:rFonts w:ascii="Times New Roman" w:hAnsi="Times New Roman" w:cs="Times New Roman"/>
              </w:rPr>
              <w:t xml:space="preserve"> belirten ifadeler iç ambalaja sığmamaktadır.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lastRenderedPageBreak/>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Cevap 68</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3007A0">
              <w:rPr>
                <w:rFonts w:ascii="Times New Roman" w:eastAsiaTheme="minorEastAsia" w:hAnsi="Times New Roman" w:cs="Times New Roman"/>
                <w:bCs/>
                <w:iCs/>
              </w:rPr>
              <w:t>I ; 10</w:t>
            </w:r>
            <w:proofErr w:type="gramEnd"/>
            <w:r w:rsidRPr="003007A0">
              <w:rPr>
                <w:rFonts w:ascii="Times New Roman" w:eastAsiaTheme="minorEastAsia" w:hAnsi="Times New Roman" w:cs="Times New Roman"/>
                <w:bCs/>
                <w:iCs/>
              </w:rPr>
              <w:t xml:space="preserve"> </w:t>
            </w:r>
            <w:proofErr w:type="spellStart"/>
            <w:r w:rsidRPr="003007A0">
              <w:rPr>
                <w:rFonts w:ascii="Times New Roman" w:eastAsiaTheme="minorEastAsia" w:hAnsi="Times New Roman" w:cs="Times New Roman"/>
                <w:bCs/>
                <w:iCs/>
              </w:rPr>
              <w:t>mlden</w:t>
            </w:r>
            <w:proofErr w:type="spellEnd"/>
            <w:r w:rsidRPr="003007A0">
              <w:rPr>
                <w:rFonts w:ascii="Times New Roman" w:eastAsiaTheme="minorEastAsia" w:hAnsi="Times New Roman" w:cs="Times New Roman"/>
                <w:bCs/>
                <w:iCs/>
              </w:rPr>
              <w:t xml:space="preserve"> küçük ambalajlarda istisna söz konusudur. Bu tip ambalajlarda tüm bilgilerin yer alması zorunlu değildir. Bu husus yönetmelikte belirtilmiştir.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 </w:t>
            </w:r>
            <w:proofErr w:type="gramStart"/>
            <w:r w:rsidRPr="003007A0">
              <w:rPr>
                <w:rFonts w:ascii="Times New Roman" w:eastAsiaTheme="minorEastAsia" w:hAnsi="Times New Roman" w:cs="Times New Roman"/>
                <w:bCs/>
                <w:iCs/>
              </w:rPr>
              <w:t>II ; Mevcut</w:t>
            </w:r>
            <w:proofErr w:type="gramEnd"/>
            <w:r w:rsidRPr="003007A0">
              <w:rPr>
                <w:rFonts w:ascii="Times New Roman" w:eastAsiaTheme="minorEastAsia" w:hAnsi="Times New Roman" w:cs="Times New Roman"/>
                <w:bCs/>
                <w:iCs/>
              </w:rPr>
              <w:t xml:space="preserve"> uygulamadan farklı bir hüküm getirilmemiştir. </w:t>
            </w:r>
            <w:proofErr w:type="spellStart"/>
            <w:r w:rsidRPr="003007A0">
              <w:rPr>
                <w:rFonts w:ascii="Times New Roman" w:eastAsiaTheme="minorEastAsia" w:hAnsi="Times New Roman" w:cs="Times New Roman"/>
                <w:bCs/>
                <w:iCs/>
              </w:rPr>
              <w:t>Örn</w:t>
            </w:r>
            <w:proofErr w:type="spellEnd"/>
            <w:r w:rsidRPr="003007A0">
              <w:rPr>
                <w:rFonts w:ascii="Times New Roman" w:eastAsiaTheme="minorEastAsia" w:hAnsi="Times New Roman" w:cs="Times New Roman"/>
                <w:bCs/>
                <w:iCs/>
              </w:rPr>
              <w:t xml:space="preserve">. </w:t>
            </w:r>
            <w:proofErr w:type="spellStart"/>
            <w:r w:rsidRPr="003007A0">
              <w:rPr>
                <w:rFonts w:ascii="Times New Roman" w:eastAsiaTheme="minorEastAsia" w:hAnsi="Times New Roman" w:cs="Times New Roman"/>
                <w:bCs/>
                <w:iCs/>
              </w:rPr>
              <w:t>Opadry</w:t>
            </w:r>
            <w:proofErr w:type="spellEnd"/>
            <w:r w:rsidRPr="003007A0">
              <w:rPr>
                <w:rFonts w:ascii="Times New Roman" w:eastAsiaTheme="minorEastAsia" w:hAnsi="Times New Roman" w:cs="Times New Roman"/>
                <w:bCs/>
                <w:iCs/>
              </w:rPr>
              <w:t xml:space="preserve"> bileşimindeki uyarı gerektiren maddeler </w:t>
            </w:r>
            <w:proofErr w:type="gramStart"/>
            <w:r w:rsidRPr="003007A0">
              <w:rPr>
                <w:rFonts w:ascii="Times New Roman" w:eastAsiaTheme="minorEastAsia" w:hAnsi="Times New Roman" w:cs="Times New Roman"/>
                <w:bCs/>
                <w:iCs/>
              </w:rPr>
              <w:t>halihazırda</w:t>
            </w:r>
            <w:proofErr w:type="gramEnd"/>
            <w:r w:rsidRPr="003007A0">
              <w:rPr>
                <w:rFonts w:ascii="Times New Roman" w:eastAsiaTheme="minorEastAsia" w:hAnsi="Times New Roman" w:cs="Times New Roman"/>
                <w:bCs/>
                <w:iCs/>
              </w:rPr>
              <w:t xml:space="preserve"> ambalajda belirtilmelidir.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  </w:t>
            </w:r>
            <w:proofErr w:type="gramStart"/>
            <w:r w:rsidRPr="003007A0">
              <w:rPr>
                <w:rFonts w:ascii="Times New Roman" w:eastAsiaTheme="minorEastAsia" w:hAnsi="Times New Roman" w:cs="Times New Roman"/>
                <w:bCs/>
                <w:iCs/>
              </w:rPr>
              <w:t>III ; Küçük</w:t>
            </w:r>
            <w:proofErr w:type="gramEnd"/>
            <w:r w:rsidRPr="003007A0">
              <w:rPr>
                <w:rFonts w:ascii="Times New Roman" w:eastAsiaTheme="minorEastAsia" w:hAnsi="Times New Roman" w:cs="Times New Roman"/>
                <w:bCs/>
                <w:iCs/>
              </w:rPr>
              <w:t xml:space="preserve"> iç ambalajlarda</w:t>
            </w:r>
            <w:r w:rsidRPr="003007A0">
              <w:rPr>
                <w:rFonts w:ascii="Times New Roman" w:eastAsiaTheme="minorEastAsia" w:hAnsi="Times New Roman" w:cs="Times New Roman"/>
              </w:rPr>
              <w:t xml:space="preserve"> </w:t>
            </w:r>
            <w:proofErr w:type="spellStart"/>
            <w:r w:rsidRPr="003007A0">
              <w:rPr>
                <w:rFonts w:ascii="Times New Roman" w:eastAsiaTheme="minorEastAsia" w:hAnsi="Times New Roman" w:cs="Times New Roman"/>
                <w:bCs/>
                <w:iCs/>
              </w:rPr>
              <w:t>rekonstitüye</w:t>
            </w:r>
            <w:proofErr w:type="spellEnd"/>
            <w:r w:rsidRPr="003007A0">
              <w:rPr>
                <w:rFonts w:ascii="Times New Roman" w:eastAsiaTheme="minorEastAsia" w:hAnsi="Times New Roman" w:cs="Times New Roman"/>
                <w:bCs/>
                <w:iCs/>
              </w:rPr>
              <w:t xml:space="preserve"> </w:t>
            </w:r>
            <w:proofErr w:type="spellStart"/>
            <w:r w:rsidRPr="003007A0">
              <w:rPr>
                <w:rFonts w:ascii="Times New Roman" w:eastAsiaTheme="minorEastAsia" w:hAnsi="Times New Roman" w:cs="Times New Roman"/>
                <w:bCs/>
                <w:iCs/>
              </w:rPr>
              <w:t>stabilitesini</w:t>
            </w:r>
            <w:proofErr w:type="spellEnd"/>
            <w:r w:rsidRPr="003007A0">
              <w:rPr>
                <w:rFonts w:ascii="Times New Roman" w:eastAsiaTheme="minorEastAsia" w:hAnsi="Times New Roman" w:cs="Times New Roman"/>
                <w:bCs/>
                <w:iCs/>
              </w:rPr>
              <w:t xml:space="preserve"> belirten ifadeler yer almamaktadır.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69</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3007A0">
              <w:rPr>
                <w:rFonts w:ascii="Times New Roman" w:eastAsiaTheme="minorEastAsia" w:hAnsi="Times New Roman" w:cs="Times New Roman"/>
                <w:bCs/>
                <w:iCs/>
              </w:rPr>
              <w:t>Flakon</w:t>
            </w:r>
            <w:proofErr w:type="spellEnd"/>
            <w:r w:rsidRPr="003007A0">
              <w:rPr>
                <w:rFonts w:ascii="Times New Roman" w:eastAsiaTheme="minorEastAsia" w:hAnsi="Times New Roman" w:cs="Times New Roman"/>
                <w:bCs/>
                <w:iCs/>
              </w:rPr>
              <w:t xml:space="preserve"> ve kalem ürünlerde iç ambalaj etiket üzerinde punto büyüklüğü ile ilgili bir sınırlama var mıdır? Özellikle yardımcı maddelerin etikete eklenmesi zorunlu ise alan olarak sığması mümkün olmayacaktır. </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69</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heme="minorEastAsia" w:hAnsi="Times New Roman" w:cs="Times New Roman"/>
                <w:bCs/>
                <w:iCs/>
              </w:rPr>
              <w:t>Küçük ambalajlar için istisna mevcuttur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70</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İki veya daha fazla etkin madde içeren ve hacim belirtilmesi gereken (şurup, </w:t>
            </w:r>
            <w:proofErr w:type="spellStart"/>
            <w:proofErr w:type="gramStart"/>
            <w:r w:rsidRPr="003007A0">
              <w:rPr>
                <w:rFonts w:ascii="Times New Roman" w:eastAsiaTheme="minorEastAsia" w:hAnsi="Times New Roman" w:cs="Times New Roman"/>
                <w:bCs/>
                <w:iCs/>
              </w:rPr>
              <w:t>enjeksiyonluk</w:t>
            </w:r>
            <w:proofErr w:type="spellEnd"/>
            <w:proofErr w:type="gramEnd"/>
            <w:r w:rsidRPr="003007A0">
              <w:rPr>
                <w:rFonts w:ascii="Times New Roman" w:eastAsiaTheme="minorEastAsia" w:hAnsi="Times New Roman" w:cs="Times New Roman"/>
                <w:bCs/>
                <w:iCs/>
              </w:rPr>
              <w:t xml:space="preserve"> çözelti </w:t>
            </w:r>
            <w:proofErr w:type="spellStart"/>
            <w:r w:rsidRPr="003007A0">
              <w:rPr>
                <w:rFonts w:ascii="Times New Roman" w:eastAsiaTheme="minorEastAsia" w:hAnsi="Times New Roman" w:cs="Times New Roman"/>
                <w:bCs/>
                <w:iCs/>
              </w:rPr>
              <w:t>vb</w:t>
            </w:r>
            <w:proofErr w:type="spellEnd"/>
            <w:r w:rsidRPr="003007A0">
              <w:rPr>
                <w:rFonts w:ascii="Times New Roman" w:eastAsiaTheme="minorEastAsia" w:hAnsi="Times New Roman" w:cs="Times New Roman"/>
                <w:bCs/>
                <w:iCs/>
              </w:rPr>
              <w:t xml:space="preserve">) ürünlerde etkin madde miktarının nasıl belirtileceği anlaşılamamaktadır. Örnek: X adlı </w:t>
            </w:r>
            <w:proofErr w:type="spellStart"/>
            <w:proofErr w:type="gramStart"/>
            <w:r w:rsidRPr="003007A0">
              <w:rPr>
                <w:rFonts w:ascii="Times New Roman" w:eastAsiaTheme="minorEastAsia" w:hAnsi="Times New Roman" w:cs="Times New Roman"/>
                <w:bCs/>
                <w:iCs/>
              </w:rPr>
              <w:t>enjeksiyonluk</w:t>
            </w:r>
            <w:proofErr w:type="spellEnd"/>
            <w:proofErr w:type="gramEnd"/>
            <w:r w:rsidRPr="003007A0">
              <w:rPr>
                <w:rFonts w:ascii="Times New Roman" w:eastAsiaTheme="minorEastAsia" w:hAnsi="Times New Roman" w:cs="Times New Roman"/>
                <w:bCs/>
                <w:iCs/>
              </w:rPr>
              <w:t xml:space="preserve"> çözelti içeren ürün her 1 ml’sinde 5 mg A etken maddesini ve 10 mg B etken maddesini içermektedir. Kılavuz doğrultusunda bu ürünün isminin; “AIFD 5 mg / 10 mg / 1 ml kullanıma hazır enjektör “olarak değiştirilmesi gerekmektedir. Ürün isminde etkin madde miktarları arasında pek çok kez «/» ibaresinin yer alması (“1 ml” </w:t>
            </w:r>
            <w:proofErr w:type="spellStart"/>
            <w:r w:rsidRPr="003007A0">
              <w:rPr>
                <w:rFonts w:ascii="Times New Roman" w:eastAsiaTheme="minorEastAsia" w:hAnsi="Times New Roman" w:cs="Times New Roman"/>
                <w:bCs/>
                <w:iCs/>
              </w:rPr>
              <w:t>nin</w:t>
            </w:r>
            <w:proofErr w:type="spellEnd"/>
            <w:r w:rsidRPr="003007A0">
              <w:rPr>
                <w:rFonts w:ascii="Times New Roman" w:eastAsiaTheme="minorEastAsia" w:hAnsi="Times New Roman" w:cs="Times New Roman"/>
                <w:bCs/>
                <w:iCs/>
              </w:rPr>
              <w:t xml:space="preserve"> “/” ile belirtilmesi) karışıklığa sebep olacaktır. Bu tip ürünler için ürün ismine </w:t>
            </w:r>
            <w:proofErr w:type="spellStart"/>
            <w:r w:rsidRPr="003007A0">
              <w:rPr>
                <w:rFonts w:ascii="Times New Roman" w:eastAsiaTheme="minorEastAsia" w:hAnsi="Times New Roman" w:cs="Times New Roman"/>
                <w:bCs/>
                <w:iCs/>
              </w:rPr>
              <w:t>yitilik</w:t>
            </w:r>
            <w:proofErr w:type="spellEnd"/>
            <w:r w:rsidRPr="003007A0">
              <w:rPr>
                <w:rFonts w:ascii="Times New Roman" w:eastAsiaTheme="minorEastAsia" w:hAnsi="Times New Roman" w:cs="Times New Roman"/>
                <w:bCs/>
                <w:iCs/>
              </w:rPr>
              <w:t xml:space="preserve"> eklenmesi karışıklığa neden olabilir. Bu noktada nasıl </w:t>
            </w:r>
            <w:r w:rsidRPr="003007A0">
              <w:rPr>
                <w:rFonts w:ascii="Times New Roman" w:eastAsiaTheme="minorEastAsia" w:hAnsi="Times New Roman" w:cs="Times New Roman"/>
                <w:bCs/>
                <w:iCs/>
              </w:rPr>
              <w:lastRenderedPageBreak/>
              <w:t xml:space="preserve">ilerlenmelidir? Standart bir ifade belirlenebilir mi? </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lastRenderedPageBreak/>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Cevap 70</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iCs/>
              </w:rPr>
            </w:pPr>
            <w:r w:rsidRPr="003007A0">
              <w:rPr>
                <w:rFonts w:ascii="Times New Roman" w:eastAsiaTheme="minorEastAsia" w:hAnsi="Times New Roman" w:cs="Times New Roman"/>
                <w:bCs/>
                <w:iCs/>
              </w:rPr>
              <w:t>-Deneme 5 mg / 1 ml + 10 mg/1 ml kullanıma hazır enjektör -</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tr-TR"/>
              </w:rPr>
            </w:pPr>
            <w:proofErr w:type="gramStart"/>
            <w:r w:rsidRPr="003007A0">
              <w:rPr>
                <w:rFonts w:ascii="Times New Roman" w:eastAsiaTheme="minorEastAsia" w:hAnsi="Times New Roman" w:cs="Times New Roman"/>
                <w:bCs/>
                <w:iCs/>
              </w:rPr>
              <w:t>olacak</w:t>
            </w:r>
            <w:proofErr w:type="gramEnd"/>
            <w:r w:rsidRPr="003007A0">
              <w:rPr>
                <w:rFonts w:ascii="Times New Roman" w:eastAsiaTheme="minorEastAsia" w:hAnsi="Times New Roman" w:cs="Times New Roman"/>
                <w:bCs/>
                <w:iCs/>
              </w:rPr>
              <w:t xml:space="preserve"> şekilde onay verdiğimiz bir ürün bulunmaktadır. Bu şekilde yapılabilir. Başka bir örnek sunulursa Kurumumuzca değerlendirilecektir.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71</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Kılavuzun 9. maddesinde, üretim yeri adresinde ilçenin de yazması isteniyor. Ancak bazı üretim yeri adresinde sadece il/ülke olarak yazılabilmektedir</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71</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tr-TR"/>
              </w:rPr>
            </w:pPr>
            <w:r w:rsidRPr="003007A0">
              <w:rPr>
                <w:rFonts w:ascii="Times New Roman" w:eastAsiaTheme="minorEastAsia" w:hAnsi="Times New Roman" w:cs="Times New Roman"/>
                <w:bCs/>
                <w:iCs/>
              </w:rPr>
              <w:t>Semte tekabül eden bir bölge adının belirtilmesi gerekmektedir.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72</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Devir süreci devam eden, ancak ambalajı henüz onaylanmamış ürünlerin süreci nasıl yönetilecektir? Bu ürünler için yönetmelik doğrultusunda yapılacak düzeltmelerle ilgili olarak, ruhsat devri 30 Eylül 2017 kadar tamamlanmadığı takdirde, ürün devri gerçekleştikten sonra yapılabilir mi? Bu konuda yazılı bir bilgilendirme yapmamız gerekli mi?</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72</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iCs/>
              </w:rPr>
            </w:pPr>
            <w:r w:rsidRPr="003007A0">
              <w:rPr>
                <w:rFonts w:ascii="Times New Roman" w:eastAsiaTheme="minorEastAsia" w:hAnsi="Times New Roman" w:cs="Times New Roman"/>
                <w:bCs/>
                <w:iCs/>
              </w:rPr>
              <w:t xml:space="preserve">Bu ürünler ruhsatlı oldukları için yönetmeliğin geçici 1. </w:t>
            </w:r>
            <w:proofErr w:type="gramStart"/>
            <w:r w:rsidRPr="003007A0">
              <w:rPr>
                <w:rFonts w:ascii="Times New Roman" w:eastAsiaTheme="minorEastAsia" w:hAnsi="Times New Roman" w:cs="Times New Roman"/>
                <w:bCs/>
                <w:iCs/>
              </w:rPr>
              <w:t>maddesinin , 2</w:t>
            </w:r>
            <w:proofErr w:type="gramEnd"/>
            <w:r w:rsidRPr="003007A0">
              <w:rPr>
                <w:rFonts w:ascii="Times New Roman" w:eastAsiaTheme="minorEastAsia" w:hAnsi="Times New Roman" w:cs="Times New Roman"/>
                <w:bCs/>
                <w:iCs/>
              </w:rPr>
              <w:t xml:space="preserve"> ve 3. bentler doğrultusunda işlem yapılacaktır.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73</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Yeni ambalaj yönetmeliği satış izni aşamasında olan yeni ürünlerin satış izni onaylarını etkileyecek mi? Ambalaj tasarımı ruhsatla onaylanmış olduğu için satış izni numunesi bu onaya göre hazırlanıyor. </w:t>
            </w:r>
            <w:proofErr w:type="spellStart"/>
            <w:r w:rsidRPr="003007A0">
              <w:rPr>
                <w:rFonts w:ascii="Times New Roman" w:eastAsiaTheme="minorEastAsia" w:hAnsi="Times New Roman" w:cs="Times New Roman"/>
                <w:bCs/>
                <w:iCs/>
              </w:rPr>
              <w:t>Geçiçi</w:t>
            </w:r>
            <w:proofErr w:type="spellEnd"/>
            <w:r w:rsidRPr="003007A0">
              <w:rPr>
                <w:rFonts w:ascii="Times New Roman" w:eastAsiaTheme="minorEastAsia" w:hAnsi="Times New Roman" w:cs="Times New Roman"/>
                <w:bCs/>
                <w:iCs/>
              </w:rPr>
              <w:t xml:space="preserve"> Madde 1 doğrultusunda uyum taahhüdüne dayanarak satış izninin onaylanmasını öneriyoruz.</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73</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eastAsiaTheme="minorEastAsia" w:hAnsi="Times New Roman" w:cs="Times New Roman"/>
                <w:bCs/>
                <w:iCs/>
              </w:rPr>
              <w:t xml:space="preserve">Bu ürünler ruhsatlı oldukları için yönetmeliğin geçici 1. </w:t>
            </w:r>
            <w:proofErr w:type="gramStart"/>
            <w:r w:rsidRPr="003007A0">
              <w:rPr>
                <w:rFonts w:ascii="Times New Roman" w:eastAsiaTheme="minorEastAsia" w:hAnsi="Times New Roman" w:cs="Times New Roman"/>
                <w:bCs/>
                <w:iCs/>
              </w:rPr>
              <w:t>maddesinin , 2</w:t>
            </w:r>
            <w:proofErr w:type="gramEnd"/>
            <w:r w:rsidRPr="003007A0">
              <w:rPr>
                <w:rFonts w:ascii="Times New Roman" w:eastAsiaTheme="minorEastAsia" w:hAnsi="Times New Roman" w:cs="Times New Roman"/>
                <w:bCs/>
                <w:iCs/>
              </w:rPr>
              <w:t xml:space="preserve"> ve 3. bentler doğrultusunda işlem yapılacaktır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74</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eastAsiaTheme="minorEastAsia" w:hAnsi="Times New Roman" w:cs="Times New Roman"/>
                <w:bCs/>
                <w:iCs/>
              </w:rPr>
              <w:t xml:space="preserve">Yüksek riskli ilaçlar listesi ne zaman yayınlanacak? Kamu Hastaneleri Kurumu tarafından yönetilecek ihalelere </w:t>
            </w:r>
            <w:proofErr w:type="gramStart"/>
            <w:r w:rsidRPr="003007A0">
              <w:rPr>
                <w:rFonts w:ascii="Times New Roman" w:eastAsiaTheme="minorEastAsia" w:hAnsi="Times New Roman" w:cs="Times New Roman"/>
                <w:bCs/>
                <w:iCs/>
              </w:rPr>
              <w:t>dahil</w:t>
            </w:r>
            <w:proofErr w:type="gramEnd"/>
            <w:r w:rsidRPr="003007A0">
              <w:rPr>
                <w:rFonts w:ascii="Times New Roman" w:eastAsiaTheme="minorEastAsia" w:hAnsi="Times New Roman" w:cs="Times New Roman"/>
                <w:bCs/>
                <w:iCs/>
              </w:rPr>
              <w:t xml:space="preserve"> olacak ürünlerde bahsi geçen konuya esas değişiklikler uygulanacağından hali hazırda piyasaya sunduğumuz ürünlerin ambalajları esasen değişmeyecektir. Bu durumda Yönetmeliğin Geçici Madde 1 ile uyumsuzluk yaşanacaktır. Listenin resmi olarak bir an önce yayınlanmasını talep ediyoruz. </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lastRenderedPageBreak/>
              <w:t>Cevap 74</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iCs/>
              </w:rPr>
            </w:pPr>
            <w:r w:rsidRPr="003007A0">
              <w:rPr>
                <w:rFonts w:ascii="Times New Roman" w:eastAsiaTheme="minorEastAsia" w:hAnsi="Times New Roman" w:cs="Times New Roman"/>
                <w:bCs/>
                <w:iCs/>
              </w:rPr>
              <w:t>Kamu hastaneleri kurumu talebiyle eklenen bu tanıma ilişkin çerçeve ilgili kurum tarafından çizilecektir.</w:t>
            </w:r>
          </w:p>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Soru 75</w:t>
            </w:r>
          </w:p>
        </w:tc>
        <w:tc>
          <w:tcPr>
            <w:tcW w:w="2509" w:type="pct"/>
          </w:tcPr>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07A0">
              <w:rPr>
                <w:rFonts w:ascii="Times New Roman" w:hAnsi="Times New Roman" w:cs="Times New Roman"/>
                <w:bCs/>
                <w:iCs/>
              </w:rPr>
              <w:t>Yurtdışında orijinal ambalajı ile gelen ürünlerde Braille nereye yazılacak?</w:t>
            </w:r>
          </w:p>
          <w:p w:rsidR="00677679" w:rsidRPr="003007A0" w:rsidRDefault="00677679" w:rsidP="00677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1805" w:type="pct"/>
            <w:noWrap/>
          </w:tcPr>
          <w:p w:rsidR="00677679" w:rsidRDefault="00677679" w:rsidP="00677679">
            <w:pPr>
              <w:cnfStyle w:val="000000100000" w:firstRow="0" w:lastRow="0" w:firstColumn="0" w:lastColumn="0" w:oddVBand="0" w:evenVBand="0" w:oddHBand="1"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tr w:rsidR="00677679" w:rsidRPr="003007A0" w:rsidTr="00677679">
        <w:trPr>
          <w:trHeight w:val="315"/>
        </w:trPr>
        <w:tc>
          <w:tcPr>
            <w:cnfStyle w:val="001000000000" w:firstRow="0" w:lastRow="0" w:firstColumn="1" w:lastColumn="0" w:oddVBand="0" w:evenVBand="0" w:oddHBand="0" w:evenHBand="0" w:firstRowFirstColumn="0" w:firstRowLastColumn="0" w:lastRowFirstColumn="0" w:lastRowLastColumn="0"/>
            <w:tcW w:w="686" w:type="pct"/>
            <w:noWrap/>
          </w:tcPr>
          <w:p w:rsidR="00677679" w:rsidRPr="003007A0" w:rsidRDefault="00677679" w:rsidP="00677679">
            <w:pPr>
              <w:rPr>
                <w:rFonts w:ascii="Times New Roman" w:hAnsi="Times New Roman" w:cs="Times New Roman"/>
                <w:b w:val="0"/>
                <w:color w:val="FFFFFF"/>
              </w:rPr>
            </w:pPr>
            <w:r w:rsidRPr="003007A0">
              <w:rPr>
                <w:rFonts w:ascii="Times New Roman" w:hAnsi="Times New Roman" w:cs="Times New Roman"/>
                <w:b w:val="0"/>
                <w:color w:val="FFFFFF"/>
              </w:rPr>
              <w:t>Cevap 75</w:t>
            </w:r>
          </w:p>
        </w:tc>
        <w:tc>
          <w:tcPr>
            <w:tcW w:w="2509" w:type="pct"/>
          </w:tcPr>
          <w:p w:rsidR="00677679" w:rsidRPr="003007A0" w:rsidRDefault="00677679" w:rsidP="00677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007A0">
              <w:rPr>
                <w:rFonts w:ascii="Times New Roman" w:hAnsi="Times New Roman" w:cs="Times New Roman"/>
                <w:bCs/>
                <w:iCs/>
              </w:rPr>
              <w:t>Orijinal ambalajdaki Braille alfabesi ile yazılmış bilgiler ile karışmasını engelleyecek şekilde tasarlanmalıdır</w:t>
            </w:r>
          </w:p>
        </w:tc>
        <w:tc>
          <w:tcPr>
            <w:tcW w:w="1805" w:type="pct"/>
            <w:noWrap/>
          </w:tcPr>
          <w:p w:rsidR="00677679" w:rsidRDefault="00677679" w:rsidP="00677679">
            <w:pPr>
              <w:cnfStyle w:val="000000000000" w:firstRow="0" w:lastRow="0" w:firstColumn="0" w:lastColumn="0" w:oddVBand="0" w:evenVBand="0" w:oddHBand="0" w:evenHBand="0" w:firstRowFirstColumn="0" w:firstRowLastColumn="0" w:lastRowFirstColumn="0" w:lastRowLastColumn="0"/>
            </w:pPr>
            <w:r w:rsidRPr="00B6635F">
              <w:rPr>
                <w:rFonts w:ascii="Times New Roman" w:eastAsia="Times New Roman" w:hAnsi="Times New Roman" w:cs="Times New Roman"/>
                <w:color w:val="000000"/>
                <w:lang w:eastAsia="tr-TR"/>
              </w:rPr>
              <w:t>15.09.2017</w:t>
            </w:r>
          </w:p>
        </w:tc>
      </w:tr>
      <w:bookmarkEnd w:id="0"/>
    </w:tbl>
    <w:p w:rsidR="009B4B31" w:rsidRPr="003007A0" w:rsidRDefault="009B4B31" w:rsidP="00D911B1">
      <w:pPr>
        <w:rPr>
          <w:rFonts w:ascii="Times New Roman" w:hAnsi="Times New Roman" w:cs="Times New Roman"/>
        </w:rPr>
      </w:pPr>
    </w:p>
    <w:sectPr w:rsidR="009B4B31" w:rsidRPr="003007A0">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303" w:rsidRDefault="00890303" w:rsidP="00443A30">
      <w:pPr>
        <w:spacing w:after="0" w:line="240" w:lineRule="auto"/>
      </w:pPr>
      <w:r>
        <w:separator/>
      </w:r>
    </w:p>
  </w:endnote>
  <w:endnote w:type="continuationSeparator" w:id="0">
    <w:p w:rsidR="00890303" w:rsidRDefault="00890303" w:rsidP="0044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303" w:rsidRDefault="00890303" w:rsidP="00443A30">
      <w:pPr>
        <w:spacing w:after="0" w:line="240" w:lineRule="auto"/>
      </w:pPr>
      <w:r>
        <w:separator/>
      </w:r>
    </w:p>
  </w:footnote>
  <w:footnote w:type="continuationSeparator" w:id="0">
    <w:p w:rsidR="00890303" w:rsidRDefault="00890303" w:rsidP="00443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4C" w:rsidRDefault="0061204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4C" w:rsidRDefault="0061204C">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4C" w:rsidRDefault="0061204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E3BD7"/>
    <w:multiLevelType w:val="multilevel"/>
    <w:tmpl w:val="CED0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C26AD5"/>
    <w:multiLevelType w:val="hybridMultilevel"/>
    <w:tmpl w:val="78829D8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nsid w:val="16F72908"/>
    <w:multiLevelType w:val="multilevel"/>
    <w:tmpl w:val="889A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603FDA"/>
    <w:multiLevelType w:val="hybridMultilevel"/>
    <w:tmpl w:val="FF529AF2"/>
    <w:lvl w:ilvl="0" w:tplc="6AE6926C">
      <w:start w:val="1"/>
      <w:numFmt w:val="decimal"/>
      <w:lvlText w:val="%1."/>
      <w:lvlJc w:val="left"/>
      <w:pPr>
        <w:ind w:left="1440" w:hanging="360"/>
      </w:pPr>
      <w:rPr>
        <w:rFonts w:asciiTheme="minorHAnsi" w:eastAsiaTheme="minorEastAsia" w:hAnsi="Calibri" w:cstheme="minorBidi" w:hint="default"/>
        <w:b w:val="0"/>
        <w:i w:val="0"/>
        <w:color w:val="000000" w:themeColor="text1"/>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1B0A7D"/>
    <w:multiLevelType w:val="multilevel"/>
    <w:tmpl w:val="2D821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D22B59"/>
    <w:multiLevelType w:val="hybridMultilevel"/>
    <w:tmpl w:val="EEE093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68A6492"/>
    <w:multiLevelType w:val="hybridMultilevel"/>
    <w:tmpl w:val="1166B31E"/>
    <w:lvl w:ilvl="0" w:tplc="2F88D6B8">
      <w:numFmt w:val="bullet"/>
      <w:lvlText w:val="-"/>
      <w:lvlJc w:val="left"/>
      <w:pPr>
        <w:ind w:left="720" w:hanging="360"/>
      </w:pPr>
      <w:rPr>
        <w:rFonts w:ascii="Calibri" w:eastAsiaTheme="minorEastAsia"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ED50A21"/>
    <w:multiLevelType w:val="hybridMultilevel"/>
    <w:tmpl w:val="9944658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nsid w:val="5D1F3224"/>
    <w:multiLevelType w:val="multilevel"/>
    <w:tmpl w:val="8E9C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757E50"/>
    <w:multiLevelType w:val="hybridMultilevel"/>
    <w:tmpl w:val="49164434"/>
    <w:lvl w:ilvl="0" w:tplc="E83E4CEC">
      <w:start w:val="1"/>
      <w:numFmt w:val="bullet"/>
      <w:lvlText w:val="•"/>
      <w:lvlJc w:val="left"/>
      <w:pPr>
        <w:tabs>
          <w:tab w:val="num" w:pos="720"/>
        </w:tabs>
        <w:ind w:left="720" w:hanging="360"/>
      </w:pPr>
      <w:rPr>
        <w:rFonts w:ascii="Arial" w:hAnsi="Arial" w:hint="default"/>
      </w:rPr>
    </w:lvl>
    <w:lvl w:ilvl="1" w:tplc="6806383E" w:tentative="1">
      <w:start w:val="1"/>
      <w:numFmt w:val="bullet"/>
      <w:lvlText w:val="•"/>
      <w:lvlJc w:val="left"/>
      <w:pPr>
        <w:tabs>
          <w:tab w:val="num" w:pos="1440"/>
        </w:tabs>
        <w:ind w:left="1440" w:hanging="360"/>
      </w:pPr>
      <w:rPr>
        <w:rFonts w:ascii="Arial" w:hAnsi="Arial" w:hint="default"/>
      </w:rPr>
    </w:lvl>
    <w:lvl w:ilvl="2" w:tplc="07DE1186" w:tentative="1">
      <w:start w:val="1"/>
      <w:numFmt w:val="bullet"/>
      <w:lvlText w:val="•"/>
      <w:lvlJc w:val="left"/>
      <w:pPr>
        <w:tabs>
          <w:tab w:val="num" w:pos="2160"/>
        </w:tabs>
        <w:ind w:left="2160" w:hanging="360"/>
      </w:pPr>
      <w:rPr>
        <w:rFonts w:ascii="Arial" w:hAnsi="Arial" w:hint="default"/>
      </w:rPr>
    </w:lvl>
    <w:lvl w:ilvl="3" w:tplc="8B4A0388" w:tentative="1">
      <w:start w:val="1"/>
      <w:numFmt w:val="bullet"/>
      <w:lvlText w:val="•"/>
      <w:lvlJc w:val="left"/>
      <w:pPr>
        <w:tabs>
          <w:tab w:val="num" w:pos="2880"/>
        </w:tabs>
        <w:ind w:left="2880" w:hanging="360"/>
      </w:pPr>
      <w:rPr>
        <w:rFonts w:ascii="Arial" w:hAnsi="Arial" w:hint="default"/>
      </w:rPr>
    </w:lvl>
    <w:lvl w:ilvl="4" w:tplc="C5BEBDD0" w:tentative="1">
      <w:start w:val="1"/>
      <w:numFmt w:val="bullet"/>
      <w:lvlText w:val="•"/>
      <w:lvlJc w:val="left"/>
      <w:pPr>
        <w:tabs>
          <w:tab w:val="num" w:pos="3600"/>
        </w:tabs>
        <w:ind w:left="3600" w:hanging="360"/>
      </w:pPr>
      <w:rPr>
        <w:rFonts w:ascii="Arial" w:hAnsi="Arial" w:hint="default"/>
      </w:rPr>
    </w:lvl>
    <w:lvl w:ilvl="5" w:tplc="64D49AD0" w:tentative="1">
      <w:start w:val="1"/>
      <w:numFmt w:val="bullet"/>
      <w:lvlText w:val="•"/>
      <w:lvlJc w:val="left"/>
      <w:pPr>
        <w:tabs>
          <w:tab w:val="num" w:pos="4320"/>
        </w:tabs>
        <w:ind w:left="4320" w:hanging="360"/>
      </w:pPr>
      <w:rPr>
        <w:rFonts w:ascii="Arial" w:hAnsi="Arial" w:hint="default"/>
      </w:rPr>
    </w:lvl>
    <w:lvl w:ilvl="6" w:tplc="A5FA1818" w:tentative="1">
      <w:start w:val="1"/>
      <w:numFmt w:val="bullet"/>
      <w:lvlText w:val="•"/>
      <w:lvlJc w:val="left"/>
      <w:pPr>
        <w:tabs>
          <w:tab w:val="num" w:pos="5040"/>
        </w:tabs>
        <w:ind w:left="5040" w:hanging="360"/>
      </w:pPr>
      <w:rPr>
        <w:rFonts w:ascii="Arial" w:hAnsi="Arial" w:hint="default"/>
      </w:rPr>
    </w:lvl>
    <w:lvl w:ilvl="7" w:tplc="A5B83114" w:tentative="1">
      <w:start w:val="1"/>
      <w:numFmt w:val="bullet"/>
      <w:lvlText w:val="•"/>
      <w:lvlJc w:val="left"/>
      <w:pPr>
        <w:tabs>
          <w:tab w:val="num" w:pos="5760"/>
        </w:tabs>
        <w:ind w:left="5760" w:hanging="360"/>
      </w:pPr>
      <w:rPr>
        <w:rFonts w:ascii="Arial" w:hAnsi="Arial" w:hint="default"/>
      </w:rPr>
    </w:lvl>
    <w:lvl w:ilvl="8" w:tplc="4ECE9FEC" w:tentative="1">
      <w:start w:val="1"/>
      <w:numFmt w:val="bullet"/>
      <w:lvlText w:val="•"/>
      <w:lvlJc w:val="left"/>
      <w:pPr>
        <w:tabs>
          <w:tab w:val="num" w:pos="6480"/>
        </w:tabs>
        <w:ind w:left="6480" w:hanging="360"/>
      </w:pPr>
      <w:rPr>
        <w:rFonts w:ascii="Arial" w:hAnsi="Arial" w:hint="default"/>
      </w:rPr>
    </w:lvl>
  </w:abstractNum>
  <w:abstractNum w:abstractNumId="10">
    <w:nsid w:val="75A87054"/>
    <w:multiLevelType w:val="multilevel"/>
    <w:tmpl w:val="12F6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0"/>
  </w:num>
  <w:num w:numId="4">
    <w:abstractNumId w:val="8"/>
  </w:num>
  <w:num w:numId="5">
    <w:abstractNumId w:val="0"/>
  </w:num>
  <w:num w:numId="6">
    <w:abstractNumId w:val="2"/>
  </w:num>
  <w:num w:numId="7">
    <w:abstractNumId w:val="4"/>
  </w:num>
  <w:num w:numId="8">
    <w:abstractNumId w:val="7"/>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336"/>
    <w:rsid w:val="00020DB7"/>
    <w:rsid w:val="00026019"/>
    <w:rsid w:val="00034914"/>
    <w:rsid w:val="00034C5C"/>
    <w:rsid w:val="0005442E"/>
    <w:rsid w:val="00056830"/>
    <w:rsid w:val="00082E01"/>
    <w:rsid w:val="000B6348"/>
    <w:rsid w:val="000E1AA5"/>
    <w:rsid w:val="000E27CD"/>
    <w:rsid w:val="000E6340"/>
    <w:rsid w:val="000F156B"/>
    <w:rsid w:val="00141FD5"/>
    <w:rsid w:val="00152E54"/>
    <w:rsid w:val="00161431"/>
    <w:rsid w:val="001749A0"/>
    <w:rsid w:val="00187BBC"/>
    <w:rsid w:val="001A2A23"/>
    <w:rsid w:val="001B2605"/>
    <w:rsid w:val="001B34E1"/>
    <w:rsid w:val="001B58D7"/>
    <w:rsid w:val="001C59DF"/>
    <w:rsid w:val="001D2F2C"/>
    <w:rsid w:val="001E4453"/>
    <w:rsid w:val="0022523C"/>
    <w:rsid w:val="00225646"/>
    <w:rsid w:val="00241E02"/>
    <w:rsid w:val="00244AA9"/>
    <w:rsid w:val="00265898"/>
    <w:rsid w:val="002739B7"/>
    <w:rsid w:val="003007A0"/>
    <w:rsid w:val="00301031"/>
    <w:rsid w:val="0036633A"/>
    <w:rsid w:val="003723CE"/>
    <w:rsid w:val="00397043"/>
    <w:rsid w:val="003A3A0E"/>
    <w:rsid w:val="003A5B2B"/>
    <w:rsid w:val="003B73F2"/>
    <w:rsid w:val="004028B2"/>
    <w:rsid w:val="00405C7B"/>
    <w:rsid w:val="00427D45"/>
    <w:rsid w:val="00436B92"/>
    <w:rsid w:val="00441680"/>
    <w:rsid w:val="00443A30"/>
    <w:rsid w:val="004466A0"/>
    <w:rsid w:val="00461D1F"/>
    <w:rsid w:val="00471925"/>
    <w:rsid w:val="00474F80"/>
    <w:rsid w:val="00497BD1"/>
    <w:rsid w:val="004A6710"/>
    <w:rsid w:val="004C5A4E"/>
    <w:rsid w:val="004D72B7"/>
    <w:rsid w:val="004E6FBC"/>
    <w:rsid w:val="004F09AC"/>
    <w:rsid w:val="005262EE"/>
    <w:rsid w:val="00527786"/>
    <w:rsid w:val="005926A5"/>
    <w:rsid w:val="005977BE"/>
    <w:rsid w:val="005A3328"/>
    <w:rsid w:val="0061204C"/>
    <w:rsid w:val="00617392"/>
    <w:rsid w:val="00643939"/>
    <w:rsid w:val="00677679"/>
    <w:rsid w:val="00684DD4"/>
    <w:rsid w:val="00697919"/>
    <w:rsid w:val="006B2E68"/>
    <w:rsid w:val="0071048B"/>
    <w:rsid w:val="00734737"/>
    <w:rsid w:val="007377BE"/>
    <w:rsid w:val="00746E61"/>
    <w:rsid w:val="00760181"/>
    <w:rsid w:val="00782C32"/>
    <w:rsid w:val="00790BD9"/>
    <w:rsid w:val="007A3CF0"/>
    <w:rsid w:val="007A4B25"/>
    <w:rsid w:val="007D765E"/>
    <w:rsid w:val="008650E0"/>
    <w:rsid w:val="0086665C"/>
    <w:rsid w:val="00877919"/>
    <w:rsid w:val="00890303"/>
    <w:rsid w:val="008A3E21"/>
    <w:rsid w:val="008A4DEE"/>
    <w:rsid w:val="008B5BAB"/>
    <w:rsid w:val="008C5D23"/>
    <w:rsid w:val="008D79B3"/>
    <w:rsid w:val="00914E8F"/>
    <w:rsid w:val="00916E2D"/>
    <w:rsid w:val="00923230"/>
    <w:rsid w:val="00930846"/>
    <w:rsid w:val="00965220"/>
    <w:rsid w:val="009B4B31"/>
    <w:rsid w:val="00A415BE"/>
    <w:rsid w:val="00A43ED4"/>
    <w:rsid w:val="00A80EEC"/>
    <w:rsid w:val="00A86336"/>
    <w:rsid w:val="00A92100"/>
    <w:rsid w:val="00AC7EC5"/>
    <w:rsid w:val="00B13D23"/>
    <w:rsid w:val="00B175E6"/>
    <w:rsid w:val="00BB33BC"/>
    <w:rsid w:val="00BF1B7D"/>
    <w:rsid w:val="00BF23F7"/>
    <w:rsid w:val="00BF400C"/>
    <w:rsid w:val="00C039BB"/>
    <w:rsid w:val="00C066E1"/>
    <w:rsid w:val="00C3114C"/>
    <w:rsid w:val="00C34F32"/>
    <w:rsid w:val="00C40277"/>
    <w:rsid w:val="00C42EF4"/>
    <w:rsid w:val="00C67F1A"/>
    <w:rsid w:val="00C77E52"/>
    <w:rsid w:val="00C801EF"/>
    <w:rsid w:val="00CB4A22"/>
    <w:rsid w:val="00CE5E44"/>
    <w:rsid w:val="00D13176"/>
    <w:rsid w:val="00D13649"/>
    <w:rsid w:val="00D661B0"/>
    <w:rsid w:val="00D73040"/>
    <w:rsid w:val="00D7692F"/>
    <w:rsid w:val="00D90DC4"/>
    <w:rsid w:val="00D911B1"/>
    <w:rsid w:val="00DB3FEC"/>
    <w:rsid w:val="00DE1647"/>
    <w:rsid w:val="00DF397B"/>
    <w:rsid w:val="00E007BE"/>
    <w:rsid w:val="00E53719"/>
    <w:rsid w:val="00E70201"/>
    <w:rsid w:val="00E828F8"/>
    <w:rsid w:val="00E87108"/>
    <w:rsid w:val="00EC18AE"/>
    <w:rsid w:val="00EE3FC2"/>
    <w:rsid w:val="00F004A8"/>
    <w:rsid w:val="00F433CD"/>
    <w:rsid w:val="00F8692B"/>
    <w:rsid w:val="00FA0140"/>
    <w:rsid w:val="00FA6976"/>
    <w:rsid w:val="00FB7080"/>
    <w:rsid w:val="00FD66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CFED41-5362-46EC-9960-B28900B7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KlavuzTablo1Ak">
    <w:name w:val="Grid Table 1 Light"/>
    <w:basedOn w:val="NormalTablo"/>
    <w:uiPriority w:val="46"/>
    <w:rsid w:val="004028B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tbilgi">
    <w:name w:val="header"/>
    <w:basedOn w:val="Normal"/>
    <w:link w:val="stbilgiChar"/>
    <w:uiPriority w:val="99"/>
    <w:unhideWhenUsed/>
    <w:rsid w:val="00443A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3A30"/>
  </w:style>
  <w:style w:type="paragraph" w:styleId="Altbilgi">
    <w:name w:val="footer"/>
    <w:basedOn w:val="Normal"/>
    <w:link w:val="AltbilgiChar"/>
    <w:uiPriority w:val="99"/>
    <w:unhideWhenUsed/>
    <w:rsid w:val="00443A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3A30"/>
  </w:style>
  <w:style w:type="table" w:styleId="KlavuzTablo5Koyu-Vurgu5">
    <w:name w:val="Grid Table 5 Dark Accent 5"/>
    <w:basedOn w:val="NormalTablo"/>
    <w:uiPriority w:val="50"/>
    <w:rsid w:val="00DF397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ListeParagraf">
    <w:name w:val="List Paragraph"/>
    <w:basedOn w:val="Normal"/>
    <w:uiPriority w:val="34"/>
    <w:qFormat/>
    <w:rsid w:val="00441680"/>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00851">
      <w:bodyDiv w:val="1"/>
      <w:marLeft w:val="0"/>
      <w:marRight w:val="0"/>
      <w:marTop w:val="0"/>
      <w:marBottom w:val="0"/>
      <w:divBdr>
        <w:top w:val="none" w:sz="0" w:space="0" w:color="auto"/>
        <w:left w:val="none" w:sz="0" w:space="0" w:color="auto"/>
        <w:bottom w:val="none" w:sz="0" w:space="0" w:color="auto"/>
        <w:right w:val="none" w:sz="0" w:space="0" w:color="auto"/>
      </w:divBdr>
    </w:div>
    <w:div w:id="201094001">
      <w:bodyDiv w:val="1"/>
      <w:marLeft w:val="0"/>
      <w:marRight w:val="0"/>
      <w:marTop w:val="0"/>
      <w:marBottom w:val="0"/>
      <w:divBdr>
        <w:top w:val="none" w:sz="0" w:space="0" w:color="auto"/>
        <w:left w:val="none" w:sz="0" w:space="0" w:color="auto"/>
        <w:bottom w:val="none" w:sz="0" w:space="0" w:color="auto"/>
        <w:right w:val="none" w:sz="0" w:space="0" w:color="auto"/>
      </w:divBdr>
    </w:div>
    <w:div w:id="254172485">
      <w:bodyDiv w:val="1"/>
      <w:marLeft w:val="0"/>
      <w:marRight w:val="0"/>
      <w:marTop w:val="0"/>
      <w:marBottom w:val="0"/>
      <w:divBdr>
        <w:top w:val="none" w:sz="0" w:space="0" w:color="auto"/>
        <w:left w:val="none" w:sz="0" w:space="0" w:color="auto"/>
        <w:bottom w:val="none" w:sz="0" w:space="0" w:color="auto"/>
        <w:right w:val="none" w:sz="0" w:space="0" w:color="auto"/>
      </w:divBdr>
    </w:div>
    <w:div w:id="317270388">
      <w:bodyDiv w:val="1"/>
      <w:marLeft w:val="0"/>
      <w:marRight w:val="0"/>
      <w:marTop w:val="0"/>
      <w:marBottom w:val="0"/>
      <w:divBdr>
        <w:top w:val="none" w:sz="0" w:space="0" w:color="auto"/>
        <w:left w:val="none" w:sz="0" w:space="0" w:color="auto"/>
        <w:bottom w:val="none" w:sz="0" w:space="0" w:color="auto"/>
        <w:right w:val="none" w:sz="0" w:space="0" w:color="auto"/>
      </w:divBdr>
    </w:div>
    <w:div w:id="368605936">
      <w:bodyDiv w:val="1"/>
      <w:marLeft w:val="0"/>
      <w:marRight w:val="0"/>
      <w:marTop w:val="0"/>
      <w:marBottom w:val="0"/>
      <w:divBdr>
        <w:top w:val="none" w:sz="0" w:space="0" w:color="auto"/>
        <w:left w:val="none" w:sz="0" w:space="0" w:color="auto"/>
        <w:bottom w:val="none" w:sz="0" w:space="0" w:color="auto"/>
        <w:right w:val="none" w:sz="0" w:space="0" w:color="auto"/>
      </w:divBdr>
    </w:div>
    <w:div w:id="535972447">
      <w:bodyDiv w:val="1"/>
      <w:marLeft w:val="0"/>
      <w:marRight w:val="0"/>
      <w:marTop w:val="0"/>
      <w:marBottom w:val="0"/>
      <w:divBdr>
        <w:top w:val="none" w:sz="0" w:space="0" w:color="auto"/>
        <w:left w:val="none" w:sz="0" w:space="0" w:color="auto"/>
        <w:bottom w:val="none" w:sz="0" w:space="0" w:color="auto"/>
        <w:right w:val="none" w:sz="0" w:space="0" w:color="auto"/>
      </w:divBdr>
    </w:div>
    <w:div w:id="774255278">
      <w:bodyDiv w:val="1"/>
      <w:marLeft w:val="0"/>
      <w:marRight w:val="0"/>
      <w:marTop w:val="0"/>
      <w:marBottom w:val="0"/>
      <w:divBdr>
        <w:top w:val="none" w:sz="0" w:space="0" w:color="auto"/>
        <w:left w:val="none" w:sz="0" w:space="0" w:color="auto"/>
        <w:bottom w:val="none" w:sz="0" w:space="0" w:color="auto"/>
        <w:right w:val="none" w:sz="0" w:space="0" w:color="auto"/>
      </w:divBdr>
    </w:div>
    <w:div w:id="775520238">
      <w:bodyDiv w:val="1"/>
      <w:marLeft w:val="0"/>
      <w:marRight w:val="0"/>
      <w:marTop w:val="0"/>
      <w:marBottom w:val="0"/>
      <w:divBdr>
        <w:top w:val="none" w:sz="0" w:space="0" w:color="auto"/>
        <w:left w:val="none" w:sz="0" w:space="0" w:color="auto"/>
        <w:bottom w:val="none" w:sz="0" w:space="0" w:color="auto"/>
        <w:right w:val="none" w:sz="0" w:space="0" w:color="auto"/>
      </w:divBdr>
    </w:div>
    <w:div w:id="817844376">
      <w:bodyDiv w:val="1"/>
      <w:marLeft w:val="0"/>
      <w:marRight w:val="0"/>
      <w:marTop w:val="0"/>
      <w:marBottom w:val="0"/>
      <w:divBdr>
        <w:top w:val="none" w:sz="0" w:space="0" w:color="auto"/>
        <w:left w:val="none" w:sz="0" w:space="0" w:color="auto"/>
        <w:bottom w:val="none" w:sz="0" w:space="0" w:color="auto"/>
        <w:right w:val="none" w:sz="0" w:space="0" w:color="auto"/>
      </w:divBdr>
    </w:div>
    <w:div w:id="840779562">
      <w:bodyDiv w:val="1"/>
      <w:marLeft w:val="0"/>
      <w:marRight w:val="0"/>
      <w:marTop w:val="0"/>
      <w:marBottom w:val="0"/>
      <w:divBdr>
        <w:top w:val="none" w:sz="0" w:space="0" w:color="auto"/>
        <w:left w:val="none" w:sz="0" w:space="0" w:color="auto"/>
        <w:bottom w:val="none" w:sz="0" w:space="0" w:color="auto"/>
        <w:right w:val="none" w:sz="0" w:space="0" w:color="auto"/>
      </w:divBdr>
    </w:div>
    <w:div w:id="872303894">
      <w:bodyDiv w:val="1"/>
      <w:marLeft w:val="0"/>
      <w:marRight w:val="0"/>
      <w:marTop w:val="0"/>
      <w:marBottom w:val="0"/>
      <w:divBdr>
        <w:top w:val="none" w:sz="0" w:space="0" w:color="auto"/>
        <w:left w:val="none" w:sz="0" w:space="0" w:color="auto"/>
        <w:bottom w:val="none" w:sz="0" w:space="0" w:color="auto"/>
        <w:right w:val="none" w:sz="0" w:space="0" w:color="auto"/>
      </w:divBdr>
    </w:div>
    <w:div w:id="936715660">
      <w:bodyDiv w:val="1"/>
      <w:marLeft w:val="0"/>
      <w:marRight w:val="0"/>
      <w:marTop w:val="0"/>
      <w:marBottom w:val="0"/>
      <w:divBdr>
        <w:top w:val="none" w:sz="0" w:space="0" w:color="auto"/>
        <w:left w:val="none" w:sz="0" w:space="0" w:color="auto"/>
        <w:bottom w:val="none" w:sz="0" w:space="0" w:color="auto"/>
        <w:right w:val="none" w:sz="0" w:space="0" w:color="auto"/>
      </w:divBdr>
    </w:div>
    <w:div w:id="992876892">
      <w:bodyDiv w:val="1"/>
      <w:marLeft w:val="0"/>
      <w:marRight w:val="0"/>
      <w:marTop w:val="0"/>
      <w:marBottom w:val="0"/>
      <w:divBdr>
        <w:top w:val="none" w:sz="0" w:space="0" w:color="auto"/>
        <w:left w:val="none" w:sz="0" w:space="0" w:color="auto"/>
        <w:bottom w:val="none" w:sz="0" w:space="0" w:color="auto"/>
        <w:right w:val="none" w:sz="0" w:space="0" w:color="auto"/>
      </w:divBdr>
      <w:divsChild>
        <w:div w:id="98109692">
          <w:marLeft w:val="720"/>
          <w:marRight w:val="0"/>
          <w:marTop w:val="154"/>
          <w:marBottom w:val="160"/>
          <w:divBdr>
            <w:top w:val="none" w:sz="0" w:space="0" w:color="auto"/>
            <w:left w:val="none" w:sz="0" w:space="0" w:color="auto"/>
            <w:bottom w:val="none" w:sz="0" w:space="0" w:color="auto"/>
            <w:right w:val="none" w:sz="0" w:space="0" w:color="auto"/>
          </w:divBdr>
        </w:div>
      </w:divsChild>
    </w:div>
    <w:div w:id="1122964949">
      <w:bodyDiv w:val="1"/>
      <w:marLeft w:val="0"/>
      <w:marRight w:val="0"/>
      <w:marTop w:val="0"/>
      <w:marBottom w:val="0"/>
      <w:divBdr>
        <w:top w:val="none" w:sz="0" w:space="0" w:color="auto"/>
        <w:left w:val="none" w:sz="0" w:space="0" w:color="auto"/>
        <w:bottom w:val="none" w:sz="0" w:space="0" w:color="auto"/>
        <w:right w:val="none" w:sz="0" w:space="0" w:color="auto"/>
      </w:divBdr>
      <w:divsChild>
        <w:div w:id="690110650">
          <w:marLeft w:val="1065"/>
          <w:marRight w:val="0"/>
          <w:marTop w:val="0"/>
          <w:marBottom w:val="0"/>
          <w:divBdr>
            <w:top w:val="none" w:sz="0" w:space="0" w:color="auto"/>
            <w:left w:val="none" w:sz="0" w:space="0" w:color="auto"/>
            <w:bottom w:val="none" w:sz="0" w:space="0" w:color="auto"/>
            <w:right w:val="none" w:sz="0" w:space="0" w:color="auto"/>
          </w:divBdr>
        </w:div>
        <w:div w:id="1221789950">
          <w:marLeft w:val="1065"/>
          <w:marRight w:val="0"/>
          <w:marTop w:val="0"/>
          <w:marBottom w:val="0"/>
          <w:divBdr>
            <w:top w:val="none" w:sz="0" w:space="0" w:color="auto"/>
            <w:left w:val="none" w:sz="0" w:space="0" w:color="auto"/>
            <w:bottom w:val="none" w:sz="0" w:space="0" w:color="auto"/>
            <w:right w:val="none" w:sz="0" w:space="0" w:color="auto"/>
          </w:divBdr>
        </w:div>
        <w:div w:id="1989818104">
          <w:marLeft w:val="1065"/>
          <w:marRight w:val="0"/>
          <w:marTop w:val="0"/>
          <w:marBottom w:val="0"/>
          <w:divBdr>
            <w:top w:val="none" w:sz="0" w:space="0" w:color="auto"/>
            <w:left w:val="none" w:sz="0" w:space="0" w:color="auto"/>
            <w:bottom w:val="none" w:sz="0" w:space="0" w:color="auto"/>
            <w:right w:val="none" w:sz="0" w:space="0" w:color="auto"/>
          </w:divBdr>
        </w:div>
        <w:div w:id="1768885543">
          <w:marLeft w:val="0"/>
          <w:marRight w:val="0"/>
          <w:marTop w:val="0"/>
          <w:marBottom w:val="0"/>
          <w:divBdr>
            <w:top w:val="none" w:sz="0" w:space="0" w:color="auto"/>
            <w:left w:val="none" w:sz="0" w:space="0" w:color="auto"/>
            <w:bottom w:val="none" w:sz="0" w:space="0" w:color="auto"/>
            <w:right w:val="none" w:sz="0" w:space="0" w:color="auto"/>
          </w:divBdr>
        </w:div>
        <w:div w:id="1889026698">
          <w:marLeft w:val="0"/>
          <w:marRight w:val="0"/>
          <w:marTop w:val="0"/>
          <w:marBottom w:val="0"/>
          <w:divBdr>
            <w:top w:val="none" w:sz="0" w:space="0" w:color="auto"/>
            <w:left w:val="none" w:sz="0" w:space="0" w:color="auto"/>
            <w:bottom w:val="none" w:sz="0" w:space="0" w:color="auto"/>
            <w:right w:val="none" w:sz="0" w:space="0" w:color="auto"/>
          </w:divBdr>
        </w:div>
      </w:divsChild>
    </w:div>
    <w:div w:id="1128815113">
      <w:bodyDiv w:val="1"/>
      <w:marLeft w:val="0"/>
      <w:marRight w:val="0"/>
      <w:marTop w:val="0"/>
      <w:marBottom w:val="0"/>
      <w:divBdr>
        <w:top w:val="none" w:sz="0" w:space="0" w:color="auto"/>
        <w:left w:val="none" w:sz="0" w:space="0" w:color="auto"/>
        <w:bottom w:val="none" w:sz="0" w:space="0" w:color="auto"/>
        <w:right w:val="none" w:sz="0" w:space="0" w:color="auto"/>
      </w:divBdr>
      <w:divsChild>
        <w:div w:id="116026044">
          <w:marLeft w:val="0"/>
          <w:marRight w:val="0"/>
          <w:marTop w:val="0"/>
          <w:marBottom w:val="0"/>
          <w:divBdr>
            <w:top w:val="none" w:sz="0" w:space="0" w:color="auto"/>
            <w:left w:val="none" w:sz="0" w:space="0" w:color="auto"/>
            <w:bottom w:val="none" w:sz="0" w:space="0" w:color="auto"/>
            <w:right w:val="none" w:sz="0" w:space="0" w:color="auto"/>
          </w:divBdr>
        </w:div>
        <w:div w:id="1594782970">
          <w:marLeft w:val="0"/>
          <w:marRight w:val="0"/>
          <w:marTop w:val="0"/>
          <w:marBottom w:val="0"/>
          <w:divBdr>
            <w:top w:val="none" w:sz="0" w:space="0" w:color="auto"/>
            <w:left w:val="none" w:sz="0" w:space="0" w:color="auto"/>
            <w:bottom w:val="none" w:sz="0" w:space="0" w:color="auto"/>
            <w:right w:val="none" w:sz="0" w:space="0" w:color="auto"/>
          </w:divBdr>
        </w:div>
      </w:divsChild>
    </w:div>
    <w:div w:id="1186089744">
      <w:bodyDiv w:val="1"/>
      <w:marLeft w:val="0"/>
      <w:marRight w:val="0"/>
      <w:marTop w:val="0"/>
      <w:marBottom w:val="0"/>
      <w:divBdr>
        <w:top w:val="none" w:sz="0" w:space="0" w:color="auto"/>
        <w:left w:val="none" w:sz="0" w:space="0" w:color="auto"/>
        <w:bottom w:val="none" w:sz="0" w:space="0" w:color="auto"/>
        <w:right w:val="none" w:sz="0" w:space="0" w:color="auto"/>
      </w:divBdr>
    </w:div>
    <w:div w:id="1334726734">
      <w:bodyDiv w:val="1"/>
      <w:marLeft w:val="0"/>
      <w:marRight w:val="0"/>
      <w:marTop w:val="0"/>
      <w:marBottom w:val="0"/>
      <w:divBdr>
        <w:top w:val="none" w:sz="0" w:space="0" w:color="auto"/>
        <w:left w:val="none" w:sz="0" w:space="0" w:color="auto"/>
        <w:bottom w:val="none" w:sz="0" w:space="0" w:color="auto"/>
        <w:right w:val="none" w:sz="0" w:space="0" w:color="auto"/>
      </w:divBdr>
    </w:div>
    <w:div w:id="1391154246">
      <w:bodyDiv w:val="1"/>
      <w:marLeft w:val="0"/>
      <w:marRight w:val="0"/>
      <w:marTop w:val="0"/>
      <w:marBottom w:val="0"/>
      <w:divBdr>
        <w:top w:val="none" w:sz="0" w:space="0" w:color="auto"/>
        <w:left w:val="none" w:sz="0" w:space="0" w:color="auto"/>
        <w:bottom w:val="none" w:sz="0" w:space="0" w:color="auto"/>
        <w:right w:val="none" w:sz="0" w:space="0" w:color="auto"/>
      </w:divBdr>
      <w:divsChild>
        <w:div w:id="587420310">
          <w:marLeft w:val="0"/>
          <w:marRight w:val="0"/>
          <w:marTop w:val="0"/>
          <w:marBottom w:val="0"/>
          <w:divBdr>
            <w:top w:val="none" w:sz="0" w:space="0" w:color="auto"/>
            <w:left w:val="none" w:sz="0" w:space="0" w:color="auto"/>
            <w:bottom w:val="none" w:sz="0" w:space="0" w:color="auto"/>
            <w:right w:val="none" w:sz="0" w:space="0" w:color="auto"/>
          </w:divBdr>
        </w:div>
        <w:div w:id="1439442962">
          <w:marLeft w:val="0"/>
          <w:marRight w:val="0"/>
          <w:marTop w:val="0"/>
          <w:marBottom w:val="0"/>
          <w:divBdr>
            <w:top w:val="none" w:sz="0" w:space="0" w:color="auto"/>
            <w:left w:val="none" w:sz="0" w:space="0" w:color="auto"/>
            <w:bottom w:val="none" w:sz="0" w:space="0" w:color="auto"/>
            <w:right w:val="none" w:sz="0" w:space="0" w:color="auto"/>
          </w:divBdr>
        </w:div>
      </w:divsChild>
    </w:div>
    <w:div w:id="1411347659">
      <w:bodyDiv w:val="1"/>
      <w:marLeft w:val="0"/>
      <w:marRight w:val="0"/>
      <w:marTop w:val="0"/>
      <w:marBottom w:val="0"/>
      <w:divBdr>
        <w:top w:val="none" w:sz="0" w:space="0" w:color="auto"/>
        <w:left w:val="none" w:sz="0" w:space="0" w:color="auto"/>
        <w:bottom w:val="none" w:sz="0" w:space="0" w:color="auto"/>
        <w:right w:val="none" w:sz="0" w:space="0" w:color="auto"/>
      </w:divBdr>
    </w:div>
    <w:div w:id="1455709357">
      <w:bodyDiv w:val="1"/>
      <w:marLeft w:val="0"/>
      <w:marRight w:val="0"/>
      <w:marTop w:val="0"/>
      <w:marBottom w:val="0"/>
      <w:divBdr>
        <w:top w:val="none" w:sz="0" w:space="0" w:color="auto"/>
        <w:left w:val="none" w:sz="0" w:space="0" w:color="auto"/>
        <w:bottom w:val="none" w:sz="0" w:space="0" w:color="auto"/>
        <w:right w:val="none" w:sz="0" w:space="0" w:color="auto"/>
      </w:divBdr>
    </w:div>
    <w:div w:id="1522090253">
      <w:bodyDiv w:val="1"/>
      <w:marLeft w:val="0"/>
      <w:marRight w:val="0"/>
      <w:marTop w:val="0"/>
      <w:marBottom w:val="0"/>
      <w:divBdr>
        <w:top w:val="none" w:sz="0" w:space="0" w:color="auto"/>
        <w:left w:val="none" w:sz="0" w:space="0" w:color="auto"/>
        <w:bottom w:val="none" w:sz="0" w:space="0" w:color="auto"/>
        <w:right w:val="none" w:sz="0" w:space="0" w:color="auto"/>
      </w:divBdr>
    </w:div>
    <w:div w:id="1531257749">
      <w:bodyDiv w:val="1"/>
      <w:marLeft w:val="0"/>
      <w:marRight w:val="0"/>
      <w:marTop w:val="0"/>
      <w:marBottom w:val="0"/>
      <w:divBdr>
        <w:top w:val="none" w:sz="0" w:space="0" w:color="auto"/>
        <w:left w:val="none" w:sz="0" w:space="0" w:color="auto"/>
        <w:bottom w:val="none" w:sz="0" w:space="0" w:color="auto"/>
        <w:right w:val="none" w:sz="0" w:space="0" w:color="auto"/>
      </w:divBdr>
    </w:div>
    <w:div w:id="1541474627">
      <w:bodyDiv w:val="1"/>
      <w:marLeft w:val="0"/>
      <w:marRight w:val="0"/>
      <w:marTop w:val="0"/>
      <w:marBottom w:val="0"/>
      <w:divBdr>
        <w:top w:val="none" w:sz="0" w:space="0" w:color="auto"/>
        <w:left w:val="none" w:sz="0" w:space="0" w:color="auto"/>
        <w:bottom w:val="none" w:sz="0" w:space="0" w:color="auto"/>
        <w:right w:val="none" w:sz="0" w:space="0" w:color="auto"/>
      </w:divBdr>
    </w:div>
    <w:div w:id="1551458297">
      <w:bodyDiv w:val="1"/>
      <w:marLeft w:val="0"/>
      <w:marRight w:val="0"/>
      <w:marTop w:val="0"/>
      <w:marBottom w:val="0"/>
      <w:divBdr>
        <w:top w:val="none" w:sz="0" w:space="0" w:color="auto"/>
        <w:left w:val="none" w:sz="0" w:space="0" w:color="auto"/>
        <w:bottom w:val="none" w:sz="0" w:space="0" w:color="auto"/>
        <w:right w:val="none" w:sz="0" w:space="0" w:color="auto"/>
      </w:divBdr>
    </w:div>
    <w:div w:id="1552576799">
      <w:bodyDiv w:val="1"/>
      <w:marLeft w:val="0"/>
      <w:marRight w:val="0"/>
      <w:marTop w:val="0"/>
      <w:marBottom w:val="0"/>
      <w:divBdr>
        <w:top w:val="none" w:sz="0" w:space="0" w:color="auto"/>
        <w:left w:val="none" w:sz="0" w:space="0" w:color="auto"/>
        <w:bottom w:val="none" w:sz="0" w:space="0" w:color="auto"/>
        <w:right w:val="none" w:sz="0" w:space="0" w:color="auto"/>
      </w:divBdr>
      <w:divsChild>
        <w:div w:id="130097809">
          <w:marLeft w:val="0"/>
          <w:marRight w:val="0"/>
          <w:marTop w:val="0"/>
          <w:marBottom w:val="0"/>
          <w:divBdr>
            <w:top w:val="none" w:sz="0" w:space="0" w:color="auto"/>
            <w:left w:val="none" w:sz="0" w:space="0" w:color="auto"/>
            <w:bottom w:val="none" w:sz="0" w:space="0" w:color="auto"/>
            <w:right w:val="none" w:sz="0" w:space="0" w:color="auto"/>
          </w:divBdr>
        </w:div>
        <w:div w:id="868420085">
          <w:marLeft w:val="0"/>
          <w:marRight w:val="0"/>
          <w:marTop w:val="0"/>
          <w:marBottom w:val="0"/>
          <w:divBdr>
            <w:top w:val="none" w:sz="0" w:space="0" w:color="auto"/>
            <w:left w:val="none" w:sz="0" w:space="0" w:color="auto"/>
            <w:bottom w:val="none" w:sz="0" w:space="0" w:color="auto"/>
            <w:right w:val="none" w:sz="0" w:space="0" w:color="auto"/>
          </w:divBdr>
        </w:div>
        <w:div w:id="11760117">
          <w:marLeft w:val="0"/>
          <w:marRight w:val="0"/>
          <w:marTop w:val="0"/>
          <w:marBottom w:val="0"/>
          <w:divBdr>
            <w:top w:val="none" w:sz="0" w:space="0" w:color="auto"/>
            <w:left w:val="none" w:sz="0" w:space="0" w:color="auto"/>
            <w:bottom w:val="none" w:sz="0" w:space="0" w:color="auto"/>
            <w:right w:val="none" w:sz="0" w:space="0" w:color="auto"/>
          </w:divBdr>
        </w:div>
      </w:divsChild>
    </w:div>
    <w:div w:id="1560508974">
      <w:bodyDiv w:val="1"/>
      <w:marLeft w:val="0"/>
      <w:marRight w:val="0"/>
      <w:marTop w:val="0"/>
      <w:marBottom w:val="0"/>
      <w:divBdr>
        <w:top w:val="none" w:sz="0" w:space="0" w:color="auto"/>
        <w:left w:val="none" w:sz="0" w:space="0" w:color="auto"/>
        <w:bottom w:val="none" w:sz="0" w:space="0" w:color="auto"/>
        <w:right w:val="none" w:sz="0" w:space="0" w:color="auto"/>
      </w:divBdr>
    </w:div>
    <w:div w:id="1588731702">
      <w:bodyDiv w:val="1"/>
      <w:marLeft w:val="0"/>
      <w:marRight w:val="0"/>
      <w:marTop w:val="0"/>
      <w:marBottom w:val="0"/>
      <w:divBdr>
        <w:top w:val="none" w:sz="0" w:space="0" w:color="auto"/>
        <w:left w:val="none" w:sz="0" w:space="0" w:color="auto"/>
        <w:bottom w:val="none" w:sz="0" w:space="0" w:color="auto"/>
        <w:right w:val="none" w:sz="0" w:space="0" w:color="auto"/>
      </w:divBdr>
    </w:div>
    <w:div w:id="1599679130">
      <w:bodyDiv w:val="1"/>
      <w:marLeft w:val="0"/>
      <w:marRight w:val="0"/>
      <w:marTop w:val="0"/>
      <w:marBottom w:val="0"/>
      <w:divBdr>
        <w:top w:val="none" w:sz="0" w:space="0" w:color="auto"/>
        <w:left w:val="none" w:sz="0" w:space="0" w:color="auto"/>
        <w:bottom w:val="none" w:sz="0" w:space="0" w:color="auto"/>
        <w:right w:val="none" w:sz="0" w:space="0" w:color="auto"/>
      </w:divBdr>
    </w:div>
    <w:div w:id="1704551675">
      <w:bodyDiv w:val="1"/>
      <w:marLeft w:val="0"/>
      <w:marRight w:val="0"/>
      <w:marTop w:val="0"/>
      <w:marBottom w:val="0"/>
      <w:divBdr>
        <w:top w:val="none" w:sz="0" w:space="0" w:color="auto"/>
        <w:left w:val="none" w:sz="0" w:space="0" w:color="auto"/>
        <w:bottom w:val="none" w:sz="0" w:space="0" w:color="auto"/>
        <w:right w:val="none" w:sz="0" w:space="0" w:color="auto"/>
      </w:divBdr>
    </w:div>
    <w:div w:id="1742604834">
      <w:bodyDiv w:val="1"/>
      <w:marLeft w:val="0"/>
      <w:marRight w:val="0"/>
      <w:marTop w:val="0"/>
      <w:marBottom w:val="0"/>
      <w:divBdr>
        <w:top w:val="none" w:sz="0" w:space="0" w:color="auto"/>
        <w:left w:val="none" w:sz="0" w:space="0" w:color="auto"/>
        <w:bottom w:val="none" w:sz="0" w:space="0" w:color="auto"/>
        <w:right w:val="none" w:sz="0" w:space="0" w:color="auto"/>
      </w:divBdr>
    </w:div>
    <w:div w:id="1788772035">
      <w:bodyDiv w:val="1"/>
      <w:marLeft w:val="0"/>
      <w:marRight w:val="0"/>
      <w:marTop w:val="0"/>
      <w:marBottom w:val="0"/>
      <w:divBdr>
        <w:top w:val="none" w:sz="0" w:space="0" w:color="auto"/>
        <w:left w:val="none" w:sz="0" w:space="0" w:color="auto"/>
        <w:bottom w:val="none" w:sz="0" w:space="0" w:color="auto"/>
        <w:right w:val="none" w:sz="0" w:space="0" w:color="auto"/>
      </w:divBdr>
    </w:div>
    <w:div w:id="1801144925">
      <w:bodyDiv w:val="1"/>
      <w:marLeft w:val="0"/>
      <w:marRight w:val="0"/>
      <w:marTop w:val="0"/>
      <w:marBottom w:val="0"/>
      <w:divBdr>
        <w:top w:val="none" w:sz="0" w:space="0" w:color="auto"/>
        <w:left w:val="none" w:sz="0" w:space="0" w:color="auto"/>
        <w:bottom w:val="none" w:sz="0" w:space="0" w:color="auto"/>
        <w:right w:val="none" w:sz="0" w:space="0" w:color="auto"/>
      </w:divBdr>
    </w:div>
    <w:div w:id="1835563027">
      <w:bodyDiv w:val="1"/>
      <w:marLeft w:val="0"/>
      <w:marRight w:val="0"/>
      <w:marTop w:val="0"/>
      <w:marBottom w:val="0"/>
      <w:divBdr>
        <w:top w:val="none" w:sz="0" w:space="0" w:color="auto"/>
        <w:left w:val="none" w:sz="0" w:space="0" w:color="auto"/>
        <w:bottom w:val="none" w:sz="0" w:space="0" w:color="auto"/>
        <w:right w:val="none" w:sz="0" w:space="0" w:color="auto"/>
      </w:divBdr>
    </w:div>
    <w:div w:id="1846825485">
      <w:bodyDiv w:val="1"/>
      <w:marLeft w:val="0"/>
      <w:marRight w:val="0"/>
      <w:marTop w:val="0"/>
      <w:marBottom w:val="0"/>
      <w:divBdr>
        <w:top w:val="none" w:sz="0" w:space="0" w:color="auto"/>
        <w:left w:val="none" w:sz="0" w:space="0" w:color="auto"/>
        <w:bottom w:val="none" w:sz="0" w:space="0" w:color="auto"/>
        <w:right w:val="none" w:sz="0" w:space="0" w:color="auto"/>
      </w:divBdr>
      <w:divsChild>
        <w:div w:id="805586411">
          <w:marLeft w:val="1065"/>
          <w:marRight w:val="0"/>
          <w:marTop w:val="0"/>
          <w:marBottom w:val="0"/>
          <w:divBdr>
            <w:top w:val="none" w:sz="0" w:space="0" w:color="auto"/>
            <w:left w:val="none" w:sz="0" w:space="0" w:color="auto"/>
            <w:bottom w:val="none" w:sz="0" w:space="0" w:color="auto"/>
            <w:right w:val="none" w:sz="0" w:space="0" w:color="auto"/>
          </w:divBdr>
        </w:div>
        <w:div w:id="1710570253">
          <w:marLeft w:val="1065"/>
          <w:marRight w:val="0"/>
          <w:marTop w:val="0"/>
          <w:marBottom w:val="0"/>
          <w:divBdr>
            <w:top w:val="none" w:sz="0" w:space="0" w:color="auto"/>
            <w:left w:val="none" w:sz="0" w:space="0" w:color="auto"/>
            <w:bottom w:val="none" w:sz="0" w:space="0" w:color="auto"/>
            <w:right w:val="none" w:sz="0" w:space="0" w:color="auto"/>
          </w:divBdr>
        </w:div>
        <w:div w:id="56972941">
          <w:marLeft w:val="1065"/>
          <w:marRight w:val="0"/>
          <w:marTop w:val="0"/>
          <w:marBottom w:val="0"/>
          <w:divBdr>
            <w:top w:val="none" w:sz="0" w:space="0" w:color="auto"/>
            <w:left w:val="none" w:sz="0" w:space="0" w:color="auto"/>
            <w:bottom w:val="none" w:sz="0" w:space="0" w:color="auto"/>
            <w:right w:val="none" w:sz="0" w:space="0" w:color="auto"/>
          </w:divBdr>
        </w:div>
        <w:div w:id="1331641204">
          <w:marLeft w:val="0"/>
          <w:marRight w:val="0"/>
          <w:marTop w:val="0"/>
          <w:marBottom w:val="0"/>
          <w:divBdr>
            <w:top w:val="none" w:sz="0" w:space="0" w:color="auto"/>
            <w:left w:val="none" w:sz="0" w:space="0" w:color="auto"/>
            <w:bottom w:val="none" w:sz="0" w:space="0" w:color="auto"/>
            <w:right w:val="none" w:sz="0" w:space="0" w:color="auto"/>
          </w:divBdr>
        </w:div>
        <w:div w:id="514878287">
          <w:marLeft w:val="0"/>
          <w:marRight w:val="0"/>
          <w:marTop w:val="0"/>
          <w:marBottom w:val="0"/>
          <w:divBdr>
            <w:top w:val="none" w:sz="0" w:space="0" w:color="auto"/>
            <w:left w:val="none" w:sz="0" w:space="0" w:color="auto"/>
            <w:bottom w:val="none" w:sz="0" w:space="0" w:color="auto"/>
            <w:right w:val="none" w:sz="0" w:space="0" w:color="auto"/>
          </w:divBdr>
        </w:div>
      </w:divsChild>
    </w:div>
    <w:div w:id="1864591507">
      <w:bodyDiv w:val="1"/>
      <w:marLeft w:val="0"/>
      <w:marRight w:val="0"/>
      <w:marTop w:val="0"/>
      <w:marBottom w:val="0"/>
      <w:divBdr>
        <w:top w:val="none" w:sz="0" w:space="0" w:color="auto"/>
        <w:left w:val="none" w:sz="0" w:space="0" w:color="auto"/>
        <w:bottom w:val="none" w:sz="0" w:space="0" w:color="auto"/>
        <w:right w:val="none" w:sz="0" w:space="0" w:color="auto"/>
      </w:divBdr>
    </w:div>
    <w:div w:id="1970547614">
      <w:bodyDiv w:val="1"/>
      <w:marLeft w:val="0"/>
      <w:marRight w:val="0"/>
      <w:marTop w:val="0"/>
      <w:marBottom w:val="0"/>
      <w:divBdr>
        <w:top w:val="none" w:sz="0" w:space="0" w:color="auto"/>
        <w:left w:val="none" w:sz="0" w:space="0" w:color="auto"/>
        <w:bottom w:val="none" w:sz="0" w:space="0" w:color="auto"/>
        <w:right w:val="none" w:sz="0" w:space="0" w:color="auto"/>
      </w:divBdr>
    </w:div>
    <w:div w:id="2032217719">
      <w:bodyDiv w:val="1"/>
      <w:marLeft w:val="0"/>
      <w:marRight w:val="0"/>
      <w:marTop w:val="0"/>
      <w:marBottom w:val="0"/>
      <w:divBdr>
        <w:top w:val="none" w:sz="0" w:space="0" w:color="auto"/>
        <w:left w:val="none" w:sz="0" w:space="0" w:color="auto"/>
        <w:bottom w:val="none" w:sz="0" w:space="0" w:color="auto"/>
        <w:right w:val="none" w:sz="0" w:space="0" w:color="auto"/>
      </w:divBdr>
    </w:div>
    <w:div w:id="2103990469">
      <w:bodyDiv w:val="1"/>
      <w:marLeft w:val="0"/>
      <w:marRight w:val="0"/>
      <w:marTop w:val="0"/>
      <w:marBottom w:val="0"/>
      <w:divBdr>
        <w:top w:val="none" w:sz="0" w:space="0" w:color="auto"/>
        <w:left w:val="none" w:sz="0" w:space="0" w:color="auto"/>
        <w:bottom w:val="none" w:sz="0" w:space="0" w:color="auto"/>
        <w:right w:val="none" w:sz="0" w:space="0" w:color="auto"/>
      </w:divBdr>
    </w:div>
    <w:div w:id="21298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21</Pages>
  <Words>5743</Words>
  <Characters>32737</Characters>
  <Application>Microsoft Office Word</Application>
  <DocSecurity>0</DocSecurity>
  <Lines>272</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ARISAN</dc:creator>
  <cp:keywords/>
  <dc:description/>
  <cp:lastModifiedBy>Manolya KIVILCIM</cp:lastModifiedBy>
  <cp:revision>42</cp:revision>
  <dcterms:created xsi:type="dcterms:W3CDTF">2017-09-15T11:23:00Z</dcterms:created>
  <dcterms:modified xsi:type="dcterms:W3CDTF">2017-09-15T14:40:00Z</dcterms:modified>
</cp:coreProperties>
</file>