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78D" w:rsidRPr="00B35339" w:rsidRDefault="00AC678D" w:rsidP="0088094A">
      <w:pPr>
        <w:spacing w:after="0" w:line="240" w:lineRule="auto"/>
        <w:jc w:val="center"/>
        <w:rPr>
          <w:rFonts w:ascii="Times New Roman" w:hAnsi="Times New Roman" w:cs="Times New Roman"/>
          <w:b/>
          <w:sz w:val="24"/>
        </w:rPr>
      </w:pPr>
      <w:r w:rsidRPr="00B35339">
        <w:rPr>
          <w:rFonts w:ascii="Times New Roman" w:hAnsi="Times New Roman" w:cs="Times New Roman"/>
          <w:b/>
          <w:sz w:val="24"/>
        </w:rPr>
        <w:t>BİLGİ SİSTEMLERİ GENEL MÜDÜRLÜĞÜ</w:t>
      </w:r>
    </w:p>
    <w:p w:rsidR="00890617" w:rsidRPr="00B35339" w:rsidRDefault="00890617" w:rsidP="0088094A">
      <w:pPr>
        <w:spacing w:after="0" w:line="240" w:lineRule="auto"/>
        <w:jc w:val="center"/>
        <w:rPr>
          <w:rFonts w:ascii="Times New Roman" w:hAnsi="Times New Roman" w:cs="Times New Roman"/>
          <w:b/>
          <w:sz w:val="24"/>
        </w:rPr>
      </w:pPr>
      <w:r w:rsidRPr="00B35339">
        <w:rPr>
          <w:rFonts w:ascii="Times New Roman" w:hAnsi="Times New Roman" w:cs="Times New Roman"/>
          <w:b/>
          <w:sz w:val="24"/>
        </w:rPr>
        <w:t>SAĞLIK KODLAMA REFERANS SUNUCUSU</w:t>
      </w:r>
      <w:r w:rsidR="00AC678D" w:rsidRPr="00B35339">
        <w:rPr>
          <w:rFonts w:ascii="Times New Roman" w:hAnsi="Times New Roman" w:cs="Times New Roman"/>
          <w:b/>
          <w:sz w:val="24"/>
        </w:rPr>
        <w:t>NDA</w:t>
      </w:r>
      <w:r w:rsidRPr="00B35339">
        <w:rPr>
          <w:rFonts w:ascii="Times New Roman" w:hAnsi="Times New Roman" w:cs="Times New Roman"/>
          <w:b/>
          <w:sz w:val="24"/>
        </w:rPr>
        <w:t xml:space="preserve"> (</w:t>
      </w:r>
      <w:r w:rsidR="00DD683D" w:rsidRPr="00B35339">
        <w:rPr>
          <w:rFonts w:ascii="Times New Roman" w:hAnsi="Times New Roman" w:cs="Times New Roman"/>
          <w:b/>
          <w:sz w:val="24"/>
        </w:rPr>
        <w:t>SKRS)</w:t>
      </w:r>
      <w:r w:rsidRPr="00B35339">
        <w:rPr>
          <w:rFonts w:ascii="Times New Roman" w:hAnsi="Times New Roman" w:cs="Times New Roman"/>
          <w:b/>
          <w:sz w:val="24"/>
        </w:rPr>
        <w:t xml:space="preserve"> </w:t>
      </w:r>
    </w:p>
    <w:p w:rsidR="00D101FF" w:rsidRPr="00485BA8" w:rsidRDefault="00485BA8" w:rsidP="0088094A">
      <w:pPr>
        <w:spacing w:after="0" w:line="240" w:lineRule="auto"/>
        <w:jc w:val="center"/>
        <w:rPr>
          <w:rFonts w:ascii="Times New Roman" w:hAnsi="Times New Roman" w:cs="Times New Roman"/>
          <w:b/>
          <w:color w:val="FF0000"/>
          <w:sz w:val="24"/>
        </w:rPr>
      </w:pPr>
      <w:r w:rsidRPr="00485BA8">
        <w:rPr>
          <w:rFonts w:ascii="Times New Roman" w:hAnsi="Times New Roman" w:cs="Times New Roman"/>
          <w:b/>
          <w:color w:val="FF0000"/>
          <w:sz w:val="24"/>
        </w:rPr>
        <w:t xml:space="preserve">YENİ </w:t>
      </w:r>
      <w:r w:rsidR="00890617" w:rsidRPr="00485BA8">
        <w:rPr>
          <w:rFonts w:ascii="Times New Roman" w:hAnsi="Times New Roman" w:cs="Times New Roman"/>
          <w:b/>
          <w:color w:val="FF0000"/>
          <w:sz w:val="24"/>
        </w:rPr>
        <w:t>YABANCI UYRUKLU HASTA</w:t>
      </w:r>
      <w:r w:rsidR="00DD683D" w:rsidRPr="00485BA8">
        <w:rPr>
          <w:rFonts w:ascii="Times New Roman" w:hAnsi="Times New Roman" w:cs="Times New Roman"/>
          <w:b/>
          <w:color w:val="FF0000"/>
          <w:sz w:val="24"/>
        </w:rPr>
        <w:t xml:space="preserve"> </w:t>
      </w:r>
      <w:r w:rsidR="00DF23EB">
        <w:rPr>
          <w:rFonts w:ascii="Times New Roman" w:hAnsi="Times New Roman" w:cs="Times New Roman"/>
          <w:b/>
          <w:color w:val="FF0000"/>
          <w:sz w:val="24"/>
        </w:rPr>
        <w:t xml:space="preserve">TÜRÜ </w:t>
      </w:r>
      <w:r w:rsidR="00DD683D" w:rsidRPr="00485BA8">
        <w:rPr>
          <w:rFonts w:ascii="Times New Roman" w:hAnsi="Times New Roman" w:cs="Times New Roman"/>
          <w:b/>
          <w:color w:val="FF0000"/>
          <w:sz w:val="24"/>
        </w:rPr>
        <w:t>SINIFLAMASI</w:t>
      </w:r>
    </w:p>
    <w:p w:rsidR="0088094A" w:rsidRPr="00B35339" w:rsidRDefault="0088094A" w:rsidP="006B53B0">
      <w:pPr>
        <w:spacing w:after="0" w:line="240" w:lineRule="auto"/>
        <w:jc w:val="both"/>
        <w:rPr>
          <w:rFonts w:ascii="Times New Roman" w:hAnsi="Times New Roman" w:cs="Times New Roman"/>
          <w:b/>
          <w:sz w:val="24"/>
        </w:rPr>
      </w:pPr>
    </w:p>
    <w:p w:rsidR="00015387" w:rsidRPr="00B35339" w:rsidRDefault="006B53B0" w:rsidP="006B53B0">
      <w:pPr>
        <w:spacing w:after="0" w:line="240" w:lineRule="atLeast"/>
        <w:jc w:val="both"/>
        <w:rPr>
          <w:rFonts w:ascii="Times New Roman" w:hAnsi="Times New Roman" w:cs="Times New Roman"/>
          <w:sz w:val="24"/>
        </w:rPr>
      </w:pPr>
      <w:r w:rsidRPr="00B35339">
        <w:rPr>
          <w:rFonts w:ascii="Times New Roman" w:hAnsi="Times New Roman" w:cs="Times New Roman"/>
          <w:b/>
          <w:sz w:val="24"/>
        </w:rPr>
        <w:t>1-</w:t>
      </w:r>
      <w:r w:rsidR="00890617" w:rsidRPr="00B35339">
        <w:rPr>
          <w:rFonts w:ascii="Times New Roman" w:hAnsi="Times New Roman" w:cs="Times New Roman"/>
          <w:b/>
          <w:sz w:val="24"/>
        </w:rPr>
        <w:t xml:space="preserve">SAĞLIK </w:t>
      </w:r>
      <w:r w:rsidR="001D0C07" w:rsidRPr="00B35339">
        <w:rPr>
          <w:rFonts w:ascii="Times New Roman" w:hAnsi="Times New Roman" w:cs="Times New Roman"/>
          <w:b/>
          <w:sz w:val="24"/>
        </w:rPr>
        <w:t>TURİZMİ</w:t>
      </w:r>
      <w:r w:rsidR="001D0C07" w:rsidRPr="00B35339">
        <w:rPr>
          <w:rFonts w:ascii="Times New Roman" w:hAnsi="Times New Roman" w:cs="Times New Roman"/>
          <w:sz w:val="24"/>
        </w:rPr>
        <w:t xml:space="preserve">: </w:t>
      </w:r>
    </w:p>
    <w:p w:rsidR="00015387" w:rsidRPr="00B35339" w:rsidRDefault="00015387" w:rsidP="006B53B0">
      <w:pPr>
        <w:spacing w:after="0" w:line="240" w:lineRule="atLeast"/>
        <w:jc w:val="both"/>
        <w:rPr>
          <w:rFonts w:ascii="Times New Roman" w:hAnsi="Times New Roman" w:cs="Times New Roman"/>
          <w:sz w:val="24"/>
        </w:rPr>
      </w:pPr>
    </w:p>
    <w:p w:rsidR="00B64287" w:rsidRPr="00B35339" w:rsidRDefault="001D0C07" w:rsidP="006B53B0">
      <w:pPr>
        <w:spacing w:after="0" w:line="240" w:lineRule="atLeast"/>
        <w:jc w:val="both"/>
        <w:rPr>
          <w:rFonts w:ascii="Times New Roman" w:eastAsia="Times New Roman" w:hAnsi="Times New Roman" w:cs="Times New Roman"/>
          <w:sz w:val="24"/>
          <w:lang w:eastAsia="tr-TR"/>
        </w:rPr>
      </w:pPr>
      <w:r w:rsidRPr="00B35339">
        <w:rPr>
          <w:rFonts w:ascii="Times New Roman" w:eastAsia="Times New Roman" w:hAnsi="Times New Roman" w:cs="Times New Roman"/>
          <w:sz w:val="24"/>
          <w:lang w:eastAsia="tr-TR"/>
        </w:rPr>
        <w:t>Sağlık amaçlı yurtdışından ülkemize geçici bir süreliğine gelen, Türkiye Cumhuriyeti vatandaşı olmayan veya Türkiye Cumhuriyeti vatandaşı olmakla birlikte yurtdışında ikamet eden gerçek kişilerin aldıkları her türlü sağlık hizmeti ile bunlarla ilgili destek hizmetlerini kapsar.</w:t>
      </w:r>
    </w:p>
    <w:p w:rsidR="00015387" w:rsidRPr="00B35339" w:rsidRDefault="00015387" w:rsidP="006B53B0">
      <w:pPr>
        <w:spacing w:after="0" w:line="240" w:lineRule="atLeast"/>
        <w:jc w:val="both"/>
        <w:rPr>
          <w:rFonts w:ascii="Times New Roman" w:eastAsia="Times New Roman" w:hAnsi="Times New Roman" w:cs="Times New Roman"/>
          <w:sz w:val="24"/>
          <w:lang w:eastAsia="tr-TR"/>
        </w:rPr>
      </w:pPr>
    </w:p>
    <w:p w:rsidR="00015387" w:rsidRDefault="006B53B0" w:rsidP="006B53B0">
      <w:pPr>
        <w:spacing w:after="0" w:line="240" w:lineRule="atLeast"/>
        <w:jc w:val="both"/>
        <w:rPr>
          <w:rFonts w:ascii="Times New Roman" w:hAnsi="Times New Roman" w:cs="Times New Roman"/>
          <w:sz w:val="24"/>
        </w:rPr>
      </w:pPr>
      <w:r w:rsidRPr="00B35339">
        <w:rPr>
          <w:rFonts w:ascii="Times New Roman" w:hAnsi="Times New Roman" w:cs="Times New Roman"/>
          <w:b/>
          <w:sz w:val="24"/>
        </w:rPr>
        <w:t>2-</w:t>
      </w:r>
      <w:r w:rsidR="00890617" w:rsidRPr="00B35339">
        <w:rPr>
          <w:rFonts w:ascii="Times New Roman" w:hAnsi="Times New Roman" w:cs="Times New Roman"/>
          <w:b/>
          <w:sz w:val="24"/>
        </w:rPr>
        <w:t>TURİSTİN SAĞLIĞI</w:t>
      </w:r>
      <w:r w:rsidR="001D0C07" w:rsidRPr="00B35339">
        <w:rPr>
          <w:rFonts w:ascii="Times New Roman" w:hAnsi="Times New Roman" w:cs="Times New Roman"/>
          <w:sz w:val="24"/>
        </w:rPr>
        <w:t>:</w:t>
      </w:r>
    </w:p>
    <w:p w:rsidR="0074078D" w:rsidRPr="00B35339" w:rsidRDefault="0074078D" w:rsidP="006B53B0">
      <w:pPr>
        <w:spacing w:after="0" w:line="240" w:lineRule="atLeast"/>
        <w:jc w:val="both"/>
        <w:rPr>
          <w:rFonts w:ascii="Times New Roman" w:hAnsi="Times New Roman" w:cs="Times New Roman"/>
          <w:sz w:val="24"/>
        </w:rPr>
      </w:pPr>
    </w:p>
    <w:p w:rsidR="001D0C07" w:rsidRPr="00B35339" w:rsidRDefault="001D0C07" w:rsidP="006B53B0">
      <w:pPr>
        <w:spacing w:after="0" w:line="240" w:lineRule="atLeast"/>
        <w:jc w:val="both"/>
        <w:rPr>
          <w:rFonts w:ascii="Times New Roman" w:eastAsia="Times New Roman" w:hAnsi="Times New Roman" w:cs="Times New Roman"/>
          <w:sz w:val="24"/>
          <w:lang w:eastAsia="tr-TR"/>
        </w:rPr>
      </w:pPr>
      <w:r w:rsidRPr="00B35339">
        <w:rPr>
          <w:rFonts w:ascii="Times New Roman" w:eastAsia="Times New Roman" w:hAnsi="Times New Roman" w:cs="Times New Roman"/>
          <w:sz w:val="24"/>
          <w:lang w:eastAsia="tr-TR"/>
        </w:rPr>
        <w:t>Ülkemizde herhangi bir nedenle geçici süreli olarak bulunan yabancıların, ülkemizde bulundukları sırada ani gelişen hastalıklarda ve acil durumlarda sağlık hizmeti almasını kapsar.</w:t>
      </w:r>
    </w:p>
    <w:p w:rsidR="00015387" w:rsidRPr="00B35339" w:rsidRDefault="00015387" w:rsidP="006B53B0">
      <w:pPr>
        <w:spacing w:after="0" w:line="240" w:lineRule="atLeast"/>
        <w:jc w:val="both"/>
        <w:rPr>
          <w:rFonts w:ascii="Times New Roman" w:eastAsia="Times New Roman" w:hAnsi="Times New Roman" w:cs="Times New Roman"/>
          <w:sz w:val="24"/>
          <w:lang w:eastAsia="tr-TR"/>
        </w:rPr>
      </w:pPr>
    </w:p>
    <w:p w:rsidR="00015387" w:rsidRPr="00B35339" w:rsidRDefault="006B53B0" w:rsidP="006B53B0">
      <w:pPr>
        <w:jc w:val="both"/>
        <w:rPr>
          <w:rFonts w:ascii="Times New Roman" w:eastAsia="Calibri" w:hAnsi="Times New Roman" w:cs="Times New Roman"/>
          <w:sz w:val="24"/>
        </w:rPr>
      </w:pPr>
      <w:r w:rsidRPr="00B35339">
        <w:rPr>
          <w:rFonts w:ascii="Times New Roman" w:hAnsi="Times New Roman" w:cs="Times New Roman"/>
          <w:b/>
          <w:sz w:val="24"/>
        </w:rPr>
        <w:t>3-</w:t>
      </w:r>
      <w:r w:rsidR="00890617" w:rsidRPr="00B35339">
        <w:rPr>
          <w:rFonts w:ascii="Times New Roman" w:hAnsi="Times New Roman" w:cs="Times New Roman"/>
          <w:b/>
          <w:sz w:val="24"/>
        </w:rPr>
        <w:t xml:space="preserve">GEÇİCİ KORUMA </w:t>
      </w:r>
      <w:r w:rsidR="00423CF4" w:rsidRPr="00B35339">
        <w:rPr>
          <w:rFonts w:ascii="Times New Roman" w:hAnsi="Times New Roman" w:cs="Times New Roman"/>
          <w:b/>
          <w:sz w:val="24"/>
        </w:rPr>
        <w:t>KAPSAMIN</w:t>
      </w:r>
      <w:r w:rsidR="00015387" w:rsidRPr="00B35339">
        <w:rPr>
          <w:rFonts w:ascii="Times New Roman" w:hAnsi="Times New Roman" w:cs="Times New Roman"/>
          <w:b/>
          <w:sz w:val="24"/>
        </w:rPr>
        <w:t xml:space="preserve">A ALINAN </w:t>
      </w:r>
      <w:r w:rsidR="00C85675">
        <w:rPr>
          <w:rFonts w:ascii="Times New Roman" w:hAnsi="Times New Roman" w:cs="Times New Roman"/>
          <w:b/>
          <w:sz w:val="24"/>
        </w:rPr>
        <w:t>KİŞİLER</w:t>
      </w:r>
      <w:r w:rsidR="00FE72C2" w:rsidRPr="00B35339">
        <w:rPr>
          <w:rFonts w:ascii="Times New Roman" w:hAnsi="Times New Roman" w:cs="Times New Roman"/>
          <w:sz w:val="24"/>
        </w:rPr>
        <w:t>:</w:t>
      </w:r>
      <w:r w:rsidR="00C60EB7" w:rsidRPr="00B35339">
        <w:rPr>
          <w:rFonts w:ascii="Times New Roman" w:eastAsia="Calibri" w:hAnsi="Times New Roman" w:cs="Times New Roman"/>
          <w:sz w:val="24"/>
        </w:rPr>
        <w:t xml:space="preserve"> </w:t>
      </w:r>
    </w:p>
    <w:p w:rsidR="00015387" w:rsidRPr="00B35339" w:rsidRDefault="00015387" w:rsidP="006B53B0">
      <w:pPr>
        <w:jc w:val="both"/>
        <w:rPr>
          <w:rFonts w:ascii="Times New Roman" w:eastAsia="Calibri" w:hAnsi="Times New Roman" w:cs="Times New Roman"/>
          <w:sz w:val="24"/>
        </w:rPr>
      </w:pPr>
      <w:r w:rsidRPr="00B35339">
        <w:rPr>
          <w:rFonts w:ascii="Times New Roman" w:eastAsia="Calibri" w:hAnsi="Times New Roman" w:cs="Times New Roman"/>
          <w:sz w:val="24"/>
        </w:rPr>
        <w:t xml:space="preserve">Geçici Koruma Kimlik Belgesine sahip kişileri kapsar.  </w:t>
      </w:r>
    </w:p>
    <w:p w:rsidR="00B35339" w:rsidRDefault="00C60EB7" w:rsidP="006B53B0">
      <w:pPr>
        <w:jc w:val="both"/>
        <w:rPr>
          <w:rFonts w:ascii="Times New Roman" w:eastAsia="Calibri" w:hAnsi="Times New Roman" w:cs="Times New Roman"/>
          <w:sz w:val="24"/>
        </w:rPr>
      </w:pPr>
      <w:r w:rsidRPr="00B35339">
        <w:rPr>
          <w:rFonts w:ascii="Times New Roman" w:eastAsia="Calibri" w:hAnsi="Times New Roman" w:cs="Times New Roman"/>
          <w:sz w:val="24"/>
        </w:rPr>
        <w:t>Ülkesinden ayrılmaya zorlanmış, ayrıldığı ülkeye</w:t>
      </w:r>
      <w:r w:rsidR="00FE72C2" w:rsidRPr="00B35339">
        <w:rPr>
          <w:rFonts w:ascii="Times New Roman" w:eastAsia="Calibri" w:hAnsi="Times New Roman" w:cs="Times New Roman"/>
          <w:sz w:val="24"/>
        </w:rPr>
        <w:t xml:space="preserve"> geri dönemeyen, acil ve geçici koruma bulmak amacıyla kitlesel olarak veya bu kitlesel akın döneminde bireysel olarak değerlendirmeye alınamayan yabancılara sağlanan korumayı kapsamaktır. </w:t>
      </w:r>
    </w:p>
    <w:p w:rsidR="00015387" w:rsidRPr="00B35339" w:rsidRDefault="006B53B0" w:rsidP="006B53B0">
      <w:pPr>
        <w:jc w:val="both"/>
        <w:rPr>
          <w:rFonts w:ascii="Times New Roman" w:eastAsia="Calibri" w:hAnsi="Times New Roman" w:cs="Times New Roman"/>
          <w:sz w:val="24"/>
        </w:rPr>
      </w:pPr>
      <w:r w:rsidRPr="00B35339">
        <w:rPr>
          <w:rFonts w:ascii="Times New Roman" w:eastAsia="Calibri" w:hAnsi="Times New Roman" w:cs="Times New Roman"/>
          <w:b/>
          <w:sz w:val="24"/>
        </w:rPr>
        <w:t>4-</w:t>
      </w:r>
      <w:r w:rsidR="00574A76" w:rsidRPr="00B35339">
        <w:rPr>
          <w:rFonts w:ascii="Times New Roman" w:eastAsia="Calibri" w:hAnsi="Times New Roman" w:cs="Times New Roman"/>
          <w:b/>
          <w:sz w:val="24"/>
        </w:rPr>
        <w:t xml:space="preserve">ULUSLARARASI KORUMA BAŞVURUSU VEYA STATÜSÜ SAHİBİ </w:t>
      </w:r>
      <w:r w:rsidR="00F56218" w:rsidRPr="00B35339">
        <w:rPr>
          <w:rFonts w:ascii="Times New Roman" w:eastAsia="Calibri" w:hAnsi="Times New Roman" w:cs="Times New Roman"/>
          <w:b/>
          <w:sz w:val="24"/>
        </w:rPr>
        <w:t>KİŞİLER:</w:t>
      </w:r>
      <w:r w:rsidR="00F56218" w:rsidRPr="00B35339">
        <w:rPr>
          <w:rFonts w:ascii="Times New Roman" w:eastAsia="Calibri" w:hAnsi="Times New Roman" w:cs="Times New Roman"/>
          <w:sz w:val="24"/>
        </w:rPr>
        <w:t xml:space="preserve"> </w:t>
      </w:r>
    </w:p>
    <w:p w:rsidR="00E90833" w:rsidRPr="00B35339" w:rsidRDefault="00E90833" w:rsidP="006B53B0">
      <w:pPr>
        <w:jc w:val="both"/>
        <w:rPr>
          <w:rFonts w:ascii="Times New Roman" w:eastAsia="Calibri" w:hAnsi="Times New Roman" w:cs="Times New Roman"/>
          <w:sz w:val="24"/>
        </w:rPr>
      </w:pPr>
      <w:bookmarkStart w:id="0" w:name="_Hlk60822174"/>
      <w:r w:rsidRPr="00B35339">
        <w:rPr>
          <w:rFonts w:ascii="Times New Roman" w:hAnsi="Times New Roman" w:cs="Times New Roman"/>
          <w:sz w:val="24"/>
        </w:rPr>
        <w:t xml:space="preserve">5510 Sayılı Kanun kapsamında </w:t>
      </w:r>
      <w:r w:rsidRPr="00B35339">
        <w:rPr>
          <w:rFonts w:ascii="Times New Roman" w:eastAsia="Calibri" w:hAnsi="Times New Roman" w:cs="Times New Roman"/>
          <w:sz w:val="24"/>
        </w:rPr>
        <w:t xml:space="preserve">(27) (Değişik: 4/4/2013-6458/123 </w:t>
      </w:r>
      <w:proofErr w:type="spellStart"/>
      <w:r w:rsidRPr="00B35339">
        <w:rPr>
          <w:rFonts w:ascii="Times New Roman" w:eastAsia="Calibri" w:hAnsi="Times New Roman" w:cs="Times New Roman"/>
          <w:sz w:val="24"/>
        </w:rPr>
        <w:t>md.</w:t>
      </w:r>
      <w:proofErr w:type="spellEnd"/>
      <w:r w:rsidRPr="00B35339">
        <w:rPr>
          <w:rFonts w:ascii="Times New Roman" w:eastAsia="Calibri" w:hAnsi="Times New Roman" w:cs="Times New Roman"/>
          <w:sz w:val="24"/>
        </w:rPr>
        <w:t>) Uluslararası koruma başvurusu veya statüsü sahibi ve vatansız kişi: İçişleri Bakanlığı tarafından başvuru sahibi, mülteci, ikincil koruma veya şartlı mülteci statüsü sahibi veya vatansız olarak tanınan kişileri kapsar.</w:t>
      </w:r>
    </w:p>
    <w:p w:rsidR="00E90833" w:rsidRPr="00B35339" w:rsidRDefault="00E90833" w:rsidP="006B53B0">
      <w:pPr>
        <w:jc w:val="both"/>
        <w:rPr>
          <w:rFonts w:ascii="Times New Roman" w:eastAsia="Calibri" w:hAnsi="Times New Roman" w:cs="Times New Roman"/>
          <w:sz w:val="24"/>
        </w:rPr>
      </w:pPr>
      <w:bookmarkStart w:id="1" w:name="_Hlk60820482"/>
      <w:bookmarkEnd w:id="0"/>
      <w:r w:rsidRPr="00B35339">
        <w:rPr>
          <w:rFonts w:ascii="Times New Roman" w:eastAsia="Calibri" w:hAnsi="Times New Roman" w:cs="Times New Roman"/>
          <w:sz w:val="24"/>
        </w:rPr>
        <w:t>Kamu Sağlık Hizmetleri Fiyat Tarifesi: Herhangi bir sosyal güvenceden yararlanmayan uluslararası koruma başvurusu veya statüsü sahibi ve vatansız olarak tanınan kişilere sunulan sağlık hizmetleri Sağlık Hizmetleri Fiyat Tarifesi (EK-2) hükümlerine göre fiyatlandırılır.</w:t>
      </w:r>
    </w:p>
    <w:bookmarkEnd w:id="1"/>
    <w:p w:rsidR="00E66FEA" w:rsidRPr="00B35339" w:rsidRDefault="00E90833" w:rsidP="006B53B0">
      <w:pPr>
        <w:jc w:val="both"/>
        <w:rPr>
          <w:rFonts w:ascii="Times New Roman" w:hAnsi="Times New Roman" w:cs="Times New Roman"/>
          <w:sz w:val="24"/>
        </w:rPr>
      </w:pPr>
      <w:r w:rsidRPr="00B35339">
        <w:rPr>
          <w:rFonts w:ascii="Times New Roman" w:eastAsia="Calibri" w:hAnsi="Times New Roman" w:cs="Times New Roman"/>
          <w:sz w:val="24"/>
        </w:rPr>
        <w:t xml:space="preserve"> </w:t>
      </w:r>
      <w:r w:rsidR="00BA1F43" w:rsidRPr="00B35339">
        <w:rPr>
          <w:rFonts w:ascii="Times New Roman" w:eastAsia="Calibri" w:hAnsi="Times New Roman" w:cs="Times New Roman"/>
          <w:sz w:val="24"/>
        </w:rPr>
        <w:t xml:space="preserve">Bu kimlik belgeleri hiçbir harca tabi olmayıp ikamet izni yerine geçer. </w:t>
      </w:r>
      <w:r w:rsidR="00015387" w:rsidRPr="00B35339">
        <w:rPr>
          <w:rFonts w:ascii="Times New Roman" w:eastAsia="Calibri" w:hAnsi="Times New Roman" w:cs="Times New Roman"/>
          <w:sz w:val="24"/>
        </w:rPr>
        <w:t>(</w:t>
      </w:r>
      <w:r w:rsidR="00F56218" w:rsidRPr="00B35339">
        <w:rPr>
          <w:rFonts w:ascii="Times New Roman" w:hAnsi="Times New Roman" w:cs="Times New Roman"/>
          <w:sz w:val="24"/>
        </w:rPr>
        <w:t>Mülteci</w:t>
      </w:r>
      <w:r w:rsidR="00574A76" w:rsidRPr="00B35339">
        <w:rPr>
          <w:rFonts w:ascii="Times New Roman" w:hAnsi="Times New Roman" w:cs="Times New Roman"/>
          <w:sz w:val="24"/>
        </w:rPr>
        <w:t>, Şartlı Mülteci Ve İkincil Koruma</w:t>
      </w:r>
      <w:r w:rsidR="00F56218" w:rsidRPr="00B35339">
        <w:rPr>
          <w:rFonts w:ascii="Times New Roman" w:hAnsi="Times New Roman" w:cs="Times New Roman"/>
          <w:sz w:val="24"/>
        </w:rPr>
        <w:t xml:space="preserve"> statüsüne hak kazanmış kişiler için tanımlanır.</w:t>
      </w:r>
      <w:r w:rsidR="00015387" w:rsidRPr="00B35339">
        <w:rPr>
          <w:rFonts w:ascii="Times New Roman" w:hAnsi="Times New Roman" w:cs="Times New Roman"/>
          <w:sz w:val="24"/>
        </w:rPr>
        <w:t>)</w:t>
      </w:r>
    </w:p>
    <w:p w:rsidR="00B35339" w:rsidRDefault="00B35339" w:rsidP="006B53B0">
      <w:pPr>
        <w:jc w:val="both"/>
        <w:rPr>
          <w:rFonts w:ascii="Times New Roman" w:hAnsi="Times New Roman" w:cs="Times New Roman"/>
          <w:b/>
          <w:sz w:val="24"/>
        </w:rPr>
      </w:pPr>
    </w:p>
    <w:p w:rsidR="00E87E8C" w:rsidRPr="00B35339" w:rsidRDefault="00753D64" w:rsidP="006B53B0">
      <w:pPr>
        <w:jc w:val="both"/>
        <w:rPr>
          <w:rFonts w:ascii="Times New Roman" w:hAnsi="Times New Roman" w:cs="Times New Roman"/>
          <w:b/>
          <w:sz w:val="24"/>
        </w:rPr>
      </w:pPr>
      <w:r w:rsidRPr="00B35339">
        <w:rPr>
          <w:rFonts w:ascii="Times New Roman" w:hAnsi="Times New Roman" w:cs="Times New Roman"/>
          <w:b/>
          <w:sz w:val="24"/>
        </w:rPr>
        <w:t>5</w:t>
      </w:r>
      <w:r w:rsidR="006B53B0" w:rsidRPr="00B35339">
        <w:rPr>
          <w:rFonts w:ascii="Times New Roman" w:hAnsi="Times New Roman" w:cs="Times New Roman"/>
          <w:b/>
          <w:sz w:val="24"/>
        </w:rPr>
        <w:t>-</w:t>
      </w:r>
      <w:r w:rsidR="00E741E2" w:rsidRPr="00B35339">
        <w:rPr>
          <w:rFonts w:ascii="Times New Roman" w:hAnsi="Times New Roman" w:cs="Times New Roman"/>
          <w:b/>
          <w:sz w:val="24"/>
        </w:rPr>
        <w:t>SGK</w:t>
      </w:r>
      <w:r w:rsidR="00890617" w:rsidRPr="00B35339">
        <w:rPr>
          <w:rFonts w:ascii="Times New Roman" w:hAnsi="Times New Roman" w:cs="Times New Roman"/>
          <w:b/>
          <w:sz w:val="24"/>
        </w:rPr>
        <w:t xml:space="preserve"> </w:t>
      </w:r>
      <w:r w:rsidR="00E741E2" w:rsidRPr="00B35339">
        <w:rPr>
          <w:rFonts w:ascii="Times New Roman" w:hAnsi="Times New Roman" w:cs="Times New Roman"/>
          <w:b/>
          <w:sz w:val="24"/>
        </w:rPr>
        <w:t xml:space="preserve">/ </w:t>
      </w:r>
      <w:r w:rsidR="00574A76" w:rsidRPr="00B35339">
        <w:rPr>
          <w:rFonts w:ascii="Times New Roman" w:hAnsi="Times New Roman" w:cs="Times New Roman"/>
          <w:b/>
          <w:sz w:val="24"/>
        </w:rPr>
        <w:t>İKİLİ SOSYAL GÜVENLİK SÖZLEŞMELERİ KAPSAMINDAKİ KİŞİLER</w:t>
      </w:r>
      <w:r w:rsidR="00C720EB" w:rsidRPr="00B35339">
        <w:rPr>
          <w:rFonts w:ascii="Times New Roman" w:hAnsi="Times New Roman" w:cs="Times New Roman"/>
          <w:b/>
          <w:sz w:val="24"/>
        </w:rPr>
        <w:t>:</w:t>
      </w:r>
    </w:p>
    <w:p w:rsidR="002652AE" w:rsidRPr="00B35339" w:rsidRDefault="002652AE" w:rsidP="006B53B0">
      <w:pPr>
        <w:jc w:val="both"/>
        <w:rPr>
          <w:rFonts w:ascii="Times New Roman" w:hAnsi="Times New Roman" w:cs="Times New Roman"/>
          <w:sz w:val="24"/>
        </w:rPr>
      </w:pPr>
      <w:bookmarkStart w:id="2" w:name="_Hlk60820182"/>
      <w:r w:rsidRPr="00B35339">
        <w:rPr>
          <w:rFonts w:ascii="Times New Roman" w:hAnsi="Times New Roman" w:cs="Times New Roman"/>
          <w:sz w:val="24"/>
        </w:rPr>
        <w:t xml:space="preserve">5510 Sayılı Kanun kapsamında </w:t>
      </w:r>
      <w:bookmarkEnd w:id="2"/>
      <w:r w:rsidR="00E90833" w:rsidRPr="00B35339">
        <w:rPr>
          <w:rFonts w:ascii="Times New Roman" w:hAnsi="Times New Roman" w:cs="Times New Roman"/>
          <w:sz w:val="24"/>
        </w:rPr>
        <w:t>(</w:t>
      </w:r>
      <w:r w:rsidRPr="00B35339">
        <w:rPr>
          <w:rFonts w:ascii="Times New Roman" w:hAnsi="Times New Roman" w:cs="Times New Roman"/>
          <w:sz w:val="24"/>
        </w:rPr>
        <w:t xml:space="preserve">31) (Ek: 17/4/2008-5754/1 </w:t>
      </w:r>
      <w:proofErr w:type="spellStart"/>
      <w:r w:rsidRPr="00B35339">
        <w:rPr>
          <w:rFonts w:ascii="Times New Roman" w:hAnsi="Times New Roman" w:cs="Times New Roman"/>
          <w:sz w:val="24"/>
        </w:rPr>
        <w:t>md.</w:t>
      </w:r>
      <w:proofErr w:type="spellEnd"/>
      <w:r w:rsidRPr="00B35339">
        <w:rPr>
          <w:rFonts w:ascii="Times New Roman" w:hAnsi="Times New Roman" w:cs="Times New Roman"/>
          <w:sz w:val="24"/>
        </w:rPr>
        <w:t>) Uluslararası sosyal güvenlik sözleşmeleri: Ülkemizin taraf olduğu sosyal güvenlik sözleşmelerini</w:t>
      </w:r>
      <w:r w:rsidR="00E90833" w:rsidRPr="00B35339">
        <w:rPr>
          <w:rFonts w:ascii="Times New Roman" w:hAnsi="Times New Roman" w:cs="Times New Roman"/>
          <w:sz w:val="24"/>
        </w:rPr>
        <w:t xml:space="preserve"> </w:t>
      </w:r>
      <w:r w:rsidRPr="00B35339">
        <w:rPr>
          <w:rFonts w:ascii="Times New Roman" w:hAnsi="Times New Roman" w:cs="Times New Roman"/>
          <w:sz w:val="24"/>
        </w:rPr>
        <w:t>ifade eder</w:t>
      </w:r>
    </w:p>
    <w:p w:rsidR="00E90833" w:rsidRPr="00B35339" w:rsidRDefault="002652AE" w:rsidP="006B53B0">
      <w:pPr>
        <w:jc w:val="both"/>
        <w:rPr>
          <w:rFonts w:ascii="Times New Roman" w:hAnsi="Times New Roman" w:cs="Times New Roman"/>
          <w:sz w:val="24"/>
        </w:rPr>
      </w:pPr>
      <w:r w:rsidRPr="00B35339">
        <w:rPr>
          <w:rFonts w:ascii="Times New Roman" w:hAnsi="Times New Roman" w:cs="Times New Roman"/>
          <w:sz w:val="24"/>
        </w:rPr>
        <w:t xml:space="preserve">Türkiye Cumhuriyeti’nin imzalamış olduğu ikili sosyal güvenlik anlaşmaları kapsamında Sosyal Güvenlik Kurumu sağlık yardımından faydalanan yurtdışı sigortalılara sunulan ve ilgili anlaşmalar uyarınca ödeme kapsamında olmayan kişileri kapsar. </w:t>
      </w:r>
    </w:p>
    <w:p w:rsidR="00485BA8" w:rsidRDefault="00485BA8" w:rsidP="006B53B0">
      <w:pPr>
        <w:jc w:val="both"/>
        <w:rPr>
          <w:rFonts w:ascii="Times New Roman" w:hAnsi="Times New Roman" w:cs="Times New Roman"/>
          <w:b/>
          <w:sz w:val="24"/>
        </w:rPr>
      </w:pPr>
    </w:p>
    <w:p w:rsidR="00917F23" w:rsidRDefault="00753D64" w:rsidP="006B53B0">
      <w:pPr>
        <w:jc w:val="both"/>
        <w:rPr>
          <w:rFonts w:ascii="Times New Roman" w:hAnsi="Times New Roman" w:cs="Times New Roman"/>
          <w:b/>
          <w:sz w:val="24"/>
        </w:rPr>
      </w:pPr>
      <w:r w:rsidRPr="00B35339">
        <w:rPr>
          <w:rFonts w:ascii="Times New Roman" w:hAnsi="Times New Roman" w:cs="Times New Roman"/>
          <w:b/>
          <w:sz w:val="24"/>
        </w:rPr>
        <w:lastRenderedPageBreak/>
        <w:t>6</w:t>
      </w:r>
      <w:r w:rsidR="00C26172" w:rsidRPr="00B35339">
        <w:rPr>
          <w:rFonts w:ascii="Times New Roman" w:hAnsi="Times New Roman" w:cs="Times New Roman"/>
          <w:b/>
          <w:sz w:val="24"/>
        </w:rPr>
        <w:t>-</w:t>
      </w:r>
      <w:r w:rsidR="00BA1258" w:rsidRPr="00B35339">
        <w:rPr>
          <w:rFonts w:ascii="Times New Roman" w:hAnsi="Times New Roman" w:cs="Times New Roman"/>
          <w:b/>
          <w:sz w:val="24"/>
        </w:rPr>
        <w:t>TİK</w:t>
      </w:r>
      <w:r w:rsidR="00D722B5" w:rsidRPr="00B35339">
        <w:rPr>
          <w:rFonts w:ascii="Times New Roman" w:hAnsi="Times New Roman" w:cs="Times New Roman"/>
          <w:b/>
          <w:sz w:val="24"/>
        </w:rPr>
        <w:t>A</w:t>
      </w:r>
      <w:r w:rsidR="00DB39A1" w:rsidRPr="00B35339">
        <w:rPr>
          <w:rFonts w:ascii="Times New Roman" w:hAnsi="Times New Roman" w:cs="Times New Roman"/>
          <w:b/>
          <w:sz w:val="24"/>
        </w:rPr>
        <w:t xml:space="preserve"> TARAFINDAN GETİRİLEN HASTALAR</w:t>
      </w:r>
      <w:r w:rsidR="00C720EB" w:rsidRPr="00B35339">
        <w:rPr>
          <w:rFonts w:ascii="Times New Roman" w:hAnsi="Times New Roman" w:cs="Times New Roman"/>
          <w:b/>
          <w:sz w:val="24"/>
        </w:rPr>
        <w:t xml:space="preserve">: </w:t>
      </w:r>
    </w:p>
    <w:p w:rsidR="00BA1258" w:rsidRPr="00B35339" w:rsidRDefault="00C720EB" w:rsidP="006B53B0">
      <w:pPr>
        <w:jc w:val="both"/>
        <w:rPr>
          <w:rFonts w:ascii="Times New Roman" w:hAnsi="Times New Roman" w:cs="Times New Roman"/>
          <w:sz w:val="24"/>
        </w:rPr>
      </w:pPr>
      <w:r w:rsidRPr="00B35339">
        <w:rPr>
          <w:rFonts w:ascii="Times New Roman" w:hAnsi="Times New Roman" w:cs="Times New Roman"/>
          <w:sz w:val="24"/>
        </w:rPr>
        <w:t xml:space="preserve">Türk </w:t>
      </w:r>
      <w:r w:rsidR="00F342BF" w:rsidRPr="00B35339">
        <w:rPr>
          <w:rFonts w:ascii="Times New Roman" w:hAnsi="Times New Roman" w:cs="Times New Roman"/>
          <w:sz w:val="24"/>
        </w:rPr>
        <w:t xml:space="preserve">İş </w:t>
      </w:r>
      <w:r w:rsidR="00C2327D" w:rsidRPr="00B35339">
        <w:rPr>
          <w:rFonts w:ascii="Times New Roman" w:hAnsi="Times New Roman" w:cs="Times New Roman"/>
          <w:sz w:val="24"/>
        </w:rPr>
        <w:t>Bi</w:t>
      </w:r>
      <w:r w:rsidR="00F342BF" w:rsidRPr="00B35339">
        <w:rPr>
          <w:rFonts w:ascii="Times New Roman" w:hAnsi="Times New Roman" w:cs="Times New Roman"/>
          <w:sz w:val="24"/>
        </w:rPr>
        <w:t>rliği</w:t>
      </w:r>
      <w:r w:rsidRPr="00B35339">
        <w:rPr>
          <w:rFonts w:ascii="Times New Roman" w:hAnsi="Times New Roman" w:cs="Times New Roman"/>
          <w:sz w:val="24"/>
        </w:rPr>
        <w:t xml:space="preserve"> Koordinasyon Ajansı</w:t>
      </w:r>
      <w:r w:rsidR="00F342BF" w:rsidRPr="00B35339">
        <w:rPr>
          <w:rFonts w:ascii="Times New Roman" w:hAnsi="Times New Roman" w:cs="Times New Roman"/>
          <w:sz w:val="24"/>
        </w:rPr>
        <w:t xml:space="preserve"> </w:t>
      </w:r>
      <w:r w:rsidRPr="00B35339">
        <w:rPr>
          <w:rFonts w:ascii="Times New Roman" w:hAnsi="Times New Roman" w:cs="Times New Roman"/>
          <w:sz w:val="24"/>
        </w:rPr>
        <w:t xml:space="preserve">tarafından </w:t>
      </w:r>
      <w:r w:rsidR="00F342BF" w:rsidRPr="00B35339">
        <w:rPr>
          <w:rFonts w:ascii="Times New Roman" w:hAnsi="Times New Roman" w:cs="Times New Roman"/>
          <w:sz w:val="24"/>
        </w:rPr>
        <w:t>tedavi masraflarının karşılanacağı</w:t>
      </w:r>
      <w:r w:rsidR="00015387" w:rsidRPr="00B35339">
        <w:rPr>
          <w:rFonts w:ascii="Times New Roman" w:hAnsi="Times New Roman" w:cs="Times New Roman"/>
          <w:sz w:val="24"/>
        </w:rPr>
        <w:t xml:space="preserve"> </w:t>
      </w:r>
      <w:r w:rsidR="00F342BF" w:rsidRPr="00B35339">
        <w:rPr>
          <w:rFonts w:ascii="Times New Roman" w:hAnsi="Times New Roman" w:cs="Times New Roman"/>
          <w:sz w:val="24"/>
        </w:rPr>
        <w:t xml:space="preserve">resmi yazı </w:t>
      </w:r>
      <w:r w:rsidR="00015387" w:rsidRPr="00B35339">
        <w:rPr>
          <w:rFonts w:ascii="Times New Roman" w:hAnsi="Times New Roman" w:cs="Times New Roman"/>
          <w:sz w:val="24"/>
        </w:rPr>
        <w:t xml:space="preserve">ile </w:t>
      </w:r>
      <w:r w:rsidR="001609D9" w:rsidRPr="00B35339">
        <w:rPr>
          <w:rFonts w:ascii="Times New Roman" w:hAnsi="Times New Roman" w:cs="Times New Roman"/>
          <w:sz w:val="24"/>
        </w:rPr>
        <w:t xml:space="preserve">iletilen ve </w:t>
      </w:r>
      <w:r w:rsidR="00015387" w:rsidRPr="00B35339">
        <w:rPr>
          <w:rFonts w:ascii="Times New Roman" w:hAnsi="Times New Roman" w:cs="Times New Roman"/>
          <w:sz w:val="24"/>
        </w:rPr>
        <w:t xml:space="preserve">sağlık tesislerine bildirilen </w:t>
      </w:r>
      <w:r w:rsidR="00F342BF" w:rsidRPr="00B35339">
        <w:rPr>
          <w:rFonts w:ascii="Times New Roman" w:hAnsi="Times New Roman" w:cs="Times New Roman"/>
          <w:sz w:val="24"/>
        </w:rPr>
        <w:t>yabancı uyruklu hastaları kapsar.</w:t>
      </w:r>
    </w:p>
    <w:p w:rsidR="00A0668D" w:rsidRPr="00B35339" w:rsidRDefault="00753D64" w:rsidP="006B53B0">
      <w:pPr>
        <w:jc w:val="both"/>
        <w:rPr>
          <w:rFonts w:ascii="Times New Roman" w:hAnsi="Times New Roman" w:cs="Times New Roman"/>
          <w:b/>
          <w:sz w:val="24"/>
        </w:rPr>
      </w:pPr>
      <w:r w:rsidRPr="00B35339">
        <w:rPr>
          <w:rFonts w:ascii="Times New Roman" w:hAnsi="Times New Roman" w:cs="Times New Roman"/>
          <w:b/>
          <w:sz w:val="24"/>
        </w:rPr>
        <w:t>7</w:t>
      </w:r>
      <w:r w:rsidR="006B53B0" w:rsidRPr="00B35339">
        <w:rPr>
          <w:rFonts w:ascii="Times New Roman" w:hAnsi="Times New Roman" w:cs="Times New Roman"/>
          <w:b/>
          <w:sz w:val="24"/>
        </w:rPr>
        <w:t>-</w:t>
      </w:r>
      <w:r w:rsidR="00C720EB" w:rsidRPr="00B35339">
        <w:rPr>
          <w:rFonts w:ascii="Times New Roman" w:hAnsi="Times New Roman" w:cs="Times New Roman"/>
          <w:b/>
          <w:sz w:val="24"/>
        </w:rPr>
        <w:t xml:space="preserve">YABANCI UYRUKLU ÖĞRENCİLER: </w:t>
      </w:r>
    </w:p>
    <w:p w:rsidR="001609D9" w:rsidRPr="00B35339" w:rsidRDefault="009C0CA8" w:rsidP="006B53B0">
      <w:pPr>
        <w:jc w:val="both"/>
        <w:rPr>
          <w:rFonts w:ascii="Times New Roman" w:hAnsi="Times New Roman" w:cs="Times New Roman"/>
          <w:sz w:val="24"/>
        </w:rPr>
      </w:pPr>
      <w:bookmarkStart w:id="3" w:name="_Hlk60819764"/>
      <w:r w:rsidRPr="00B35339">
        <w:rPr>
          <w:rFonts w:ascii="Times New Roman" w:hAnsi="Times New Roman" w:cs="Times New Roman"/>
          <w:sz w:val="24"/>
        </w:rPr>
        <w:t xml:space="preserve">5510 Sayılı Kanun kapsamında </w:t>
      </w:r>
      <w:bookmarkEnd w:id="3"/>
      <w:r w:rsidRPr="00B35339">
        <w:rPr>
          <w:rFonts w:ascii="Times New Roman" w:hAnsi="Times New Roman" w:cs="Times New Roman"/>
          <w:sz w:val="24"/>
        </w:rPr>
        <w:t xml:space="preserve">(Ek fıkra: 13/2/2011-6111/34 </w:t>
      </w:r>
      <w:proofErr w:type="spellStart"/>
      <w:r w:rsidRPr="00B35339">
        <w:rPr>
          <w:rFonts w:ascii="Times New Roman" w:hAnsi="Times New Roman" w:cs="Times New Roman"/>
          <w:sz w:val="24"/>
        </w:rPr>
        <w:t>md.</w:t>
      </w:r>
      <w:proofErr w:type="spellEnd"/>
      <w:r w:rsidRPr="00B35339">
        <w:rPr>
          <w:rFonts w:ascii="Times New Roman" w:hAnsi="Times New Roman" w:cs="Times New Roman"/>
          <w:sz w:val="24"/>
        </w:rPr>
        <w:t xml:space="preserve">; Değişik: 21/5/2013-6486/1 </w:t>
      </w:r>
      <w:r w:rsidR="00D83838" w:rsidRPr="00B35339">
        <w:rPr>
          <w:rFonts w:ascii="Times New Roman" w:hAnsi="Times New Roman" w:cs="Times New Roman"/>
          <w:sz w:val="24"/>
        </w:rPr>
        <w:t>Md.</w:t>
      </w:r>
      <w:r w:rsidRPr="00B35339">
        <w:rPr>
          <w:rFonts w:ascii="Times New Roman" w:hAnsi="Times New Roman" w:cs="Times New Roman"/>
          <w:sz w:val="24"/>
        </w:rPr>
        <w:t xml:space="preserve">) Ülkemizde öğrenim gören yabancı uyruklu öğrenciler birinci fıkranın (d) bendindeki ve 52 </w:t>
      </w:r>
      <w:r w:rsidR="00D83838" w:rsidRPr="00B35339">
        <w:rPr>
          <w:rFonts w:ascii="Times New Roman" w:hAnsi="Times New Roman" w:cs="Times New Roman"/>
          <w:sz w:val="24"/>
        </w:rPr>
        <w:t>inci</w:t>
      </w:r>
      <w:r w:rsidRPr="00B35339">
        <w:rPr>
          <w:rFonts w:ascii="Times New Roman" w:hAnsi="Times New Roman" w:cs="Times New Roman"/>
          <w:sz w:val="24"/>
        </w:rPr>
        <w:t xml:space="preserve"> maddenin ikinci fıkrasının ikinci cümlesindeki şartlar aranmaksızın ilk kayıt tarihinden itibaren üç ay içinde talepte bulunmaları hâlinde genel sağlık sigortalısı olurlar. </w:t>
      </w:r>
    </w:p>
    <w:p w:rsidR="00870653" w:rsidRPr="00B35339" w:rsidRDefault="009C0CA8" w:rsidP="006B53B0">
      <w:pPr>
        <w:jc w:val="both"/>
        <w:rPr>
          <w:rFonts w:ascii="Times New Roman" w:hAnsi="Times New Roman" w:cs="Times New Roman"/>
          <w:sz w:val="24"/>
        </w:rPr>
      </w:pPr>
      <w:r w:rsidRPr="00B35339">
        <w:rPr>
          <w:rFonts w:ascii="Times New Roman" w:hAnsi="Times New Roman" w:cs="Times New Roman"/>
          <w:sz w:val="24"/>
        </w:rPr>
        <w:t xml:space="preserve">Bu sürede talepte bulunmayanlar hakkında öğrenimleri süresince genel sağlık sigortası hükümleri uygulanmaz. </w:t>
      </w:r>
    </w:p>
    <w:p w:rsidR="001609D9" w:rsidRPr="00B35339" w:rsidRDefault="001609D9" w:rsidP="006B53B0">
      <w:pPr>
        <w:jc w:val="both"/>
        <w:rPr>
          <w:rFonts w:ascii="Times New Roman" w:hAnsi="Times New Roman" w:cs="Times New Roman"/>
          <w:sz w:val="24"/>
        </w:rPr>
      </w:pPr>
      <w:proofErr w:type="spellStart"/>
      <w:r w:rsidRPr="00B35339">
        <w:rPr>
          <w:rFonts w:ascii="Times New Roman" w:hAnsi="Times New Roman" w:cs="Times New Roman"/>
          <w:sz w:val="24"/>
        </w:rPr>
        <w:t>Medula</w:t>
      </w:r>
      <w:proofErr w:type="spellEnd"/>
      <w:r w:rsidR="00A0668D" w:rsidRPr="00B35339">
        <w:rPr>
          <w:rFonts w:ascii="Times New Roman" w:hAnsi="Times New Roman" w:cs="Times New Roman"/>
          <w:sz w:val="24"/>
        </w:rPr>
        <w:t xml:space="preserve"> sisteminden provizyon alınan kişiler GSS kapsamında kabul edilerek</w:t>
      </w:r>
      <w:r w:rsidRPr="00B35339">
        <w:rPr>
          <w:rFonts w:ascii="Times New Roman" w:hAnsi="Times New Roman" w:cs="Times New Roman"/>
          <w:sz w:val="24"/>
        </w:rPr>
        <w:t>,</w:t>
      </w:r>
      <w:r w:rsidR="00A0668D" w:rsidRPr="00B35339">
        <w:rPr>
          <w:rFonts w:ascii="Times New Roman" w:hAnsi="Times New Roman" w:cs="Times New Roman"/>
          <w:sz w:val="24"/>
        </w:rPr>
        <w:t xml:space="preserve"> </w:t>
      </w:r>
      <w:r w:rsidR="00C720EB" w:rsidRPr="00B35339">
        <w:rPr>
          <w:rFonts w:ascii="Times New Roman" w:hAnsi="Times New Roman" w:cs="Times New Roman"/>
          <w:sz w:val="24"/>
        </w:rPr>
        <w:t>Genel Sağlık Sigortası kapsamındadır.</w:t>
      </w:r>
      <w:r w:rsidRPr="00B35339">
        <w:rPr>
          <w:rFonts w:ascii="Times New Roman" w:hAnsi="Times New Roman" w:cs="Times New Roman"/>
          <w:sz w:val="24"/>
        </w:rPr>
        <w:t xml:space="preserve"> </w:t>
      </w:r>
    </w:p>
    <w:p w:rsidR="00A0668D" w:rsidRPr="00B35339" w:rsidRDefault="00A0668D" w:rsidP="006B53B0">
      <w:pPr>
        <w:jc w:val="both"/>
        <w:rPr>
          <w:rFonts w:ascii="Times New Roman" w:hAnsi="Times New Roman" w:cs="Times New Roman"/>
          <w:sz w:val="24"/>
        </w:rPr>
      </w:pPr>
      <w:r w:rsidRPr="00B35339">
        <w:rPr>
          <w:rFonts w:ascii="Times New Roman" w:hAnsi="Times New Roman" w:cs="Times New Roman"/>
          <w:sz w:val="24"/>
        </w:rPr>
        <w:t>Kontenjanlar dâhilinde yükseköğrenim gören yabancı uyruklu öğrenci ise 2547 sayılı Kanunun 46</w:t>
      </w:r>
      <w:r w:rsidR="00D83838">
        <w:rPr>
          <w:rFonts w:ascii="Times New Roman" w:hAnsi="Times New Roman" w:cs="Times New Roman"/>
          <w:sz w:val="24"/>
        </w:rPr>
        <w:t>’</w:t>
      </w:r>
      <w:r w:rsidRPr="00B35339">
        <w:rPr>
          <w:rFonts w:ascii="Times New Roman" w:hAnsi="Times New Roman" w:cs="Times New Roman"/>
          <w:sz w:val="24"/>
        </w:rPr>
        <w:t xml:space="preserve">ncı ve </w:t>
      </w:r>
      <w:r w:rsidR="00D83838" w:rsidRPr="00B35339">
        <w:rPr>
          <w:rFonts w:ascii="Times New Roman" w:hAnsi="Times New Roman" w:cs="Times New Roman"/>
          <w:sz w:val="24"/>
        </w:rPr>
        <w:t>47’nci</w:t>
      </w:r>
      <w:r w:rsidRPr="00B35339">
        <w:rPr>
          <w:rFonts w:ascii="Times New Roman" w:hAnsi="Times New Roman" w:cs="Times New Roman"/>
          <w:sz w:val="24"/>
        </w:rPr>
        <w:t xml:space="preserve"> maddeleri çerçevesinde üniversitelerin bütçelerine konulacak ödenekten karşılanmak suretiyle hizmet verilir.</w:t>
      </w:r>
    </w:p>
    <w:p w:rsidR="00476107" w:rsidRPr="00B35339" w:rsidRDefault="00A0668D" w:rsidP="006B53B0">
      <w:pPr>
        <w:jc w:val="both"/>
        <w:rPr>
          <w:rFonts w:ascii="Times New Roman" w:hAnsi="Times New Roman" w:cs="Times New Roman"/>
          <w:sz w:val="24"/>
        </w:rPr>
      </w:pPr>
      <w:r w:rsidRPr="00B35339">
        <w:rPr>
          <w:rFonts w:ascii="Times New Roman" w:hAnsi="Times New Roman" w:cs="Times New Roman"/>
          <w:sz w:val="24"/>
        </w:rPr>
        <w:t>Yukarıdakiler açıklamalar kapsamı dışında kalanlar, sağlık hizmetini ücretli olarak alabilirler.</w:t>
      </w:r>
    </w:p>
    <w:p w:rsidR="00015387" w:rsidRPr="00B35339" w:rsidRDefault="00753D64" w:rsidP="006B53B0">
      <w:pPr>
        <w:spacing w:line="240" w:lineRule="auto"/>
        <w:jc w:val="both"/>
        <w:rPr>
          <w:rFonts w:ascii="Times New Roman" w:hAnsi="Times New Roman" w:cs="Times New Roman"/>
          <w:b/>
          <w:sz w:val="24"/>
        </w:rPr>
      </w:pPr>
      <w:r w:rsidRPr="00B35339">
        <w:rPr>
          <w:rFonts w:ascii="Times New Roman" w:hAnsi="Times New Roman" w:cs="Times New Roman"/>
          <w:b/>
          <w:sz w:val="24"/>
        </w:rPr>
        <w:t>8</w:t>
      </w:r>
      <w:r w:rsidR="006B53B0" w:rsidRPr="00B35339">
        <w:rPr>
          <w:rFonts w:ascii="Times New Roman" w:hAnsi="Times New Roman" w:cs="Times New Roman"/>
          <w:b/>
          <w:sz w:val="24"/>
        </w:rPr>
        <w:t>-</w:t>
      </w:r>
      <w:r w:rsidR="00455DBA" w:rsidRPr="00B35339">
        <w:rPr>
          <w:rFonts w:ascii="Times New Roman" w:hAnsi="Times New Roman" w:cs="Times New Roman"/>
          <w:b/>
          <w:sz w:val="24"/>
        </w:rPr>
        <w:t xml:space="preserve">VATANSIZ </w:t>
      </w:r>
      <w:r w:rsidR="00574A76" w:rsidRPr="00B35339">
        <w:rPr>
          <w:rFonts w:ascii="Times New Roman" w:hAnsi="Times New Roman" w:cs="Times New Roman"/>
          <w:b/>
          <w:sz w:val="24"/>
        </w:rPr>
        <w:t xml:space="preserve">OLARAK TANINAN </w:t>
      </w:r>
      <w:r w:rsidR="00A04EC1" w:rsidRPr="00B35339">
        <w:rPr>
          <w:rFonts w:ascii="Times New Roman" w:hAnsi="Times New Roman" w:cs="Times New Roman"/>
          <w:b/>
          <w:sz w:val="24"/>
        </w:rPr>
        <w:t>KİŞİLER:</w:t>
      </w:r>
      <w:r w:rsidR="00F342BF" w:rsidRPr="00B35339">
        <w:rPr>
          <w:rFonts w:ascii="Times New Roman" w:hAnsi="Times New Roman" w:cs="Times New Roman"/>
          <w:b/>
          <w:sz w:val="24"/>
        </w:rPr>
        <w:t xml:space="preserve"> </w:t>
      </w:r>
    </w:p>
    <w:p w:rsidR="00F43083" w:rsidRPr="00B35339" w:rsidRDefault="00F342BF" w:rsidP="006B53B0">
      <w:pPr>
        <w:spacing w:line="240" w:lineRule="auto"/>
        <w:jc w:val="both"/>
        <w:rPr>
          <w:rFonts w:ascii="Times New Roman" w:hAnsi="Times New Roman" w:cs="Times New Roman"/>
          <w:sz w:val="24"/>
        </w:rPr>
      </w:pPr>
      <w:r w:rsidRPr="00B35339">
        <w:rPr>
          <w:rFonts w:ascii="Times New Roman" w:hAnsi="Times New Roman" w:cs="Times New Roman"/>
          <w:sz w:val="24"/>
        </w:rPr>
        <w:t xml:space="preserve">Göç İdaresi Genel Müdürlüğü tarafından </w:t>
      </w:r>
      <w:r w:rsidR="00A04EC1" w:rsidRPr="00B35339">
        <w:rPr>
          <w:rFonts w:ascii="Times New Roman" w:hAnsi="Times New Roman" w:cs="Times New Roman"/>
          <w:sz w:val="24"/>
        </w:rPr>
        <w:t>verilen Vatansız Kişi Kimlik Belgesi ile müracaat edenler.</w:t>
      </w:r>
    </w:p>
    <w:p w:rsidR="00870653" w:rsidRPr="00B35339" w:rsidRDefault="00870653" w:rsidP="00870653">
      <w:pPr>
        <w:jc w:val="both"/>
        <w:rPr>
          <w:rFonts w:ascii="Times New Roman" w:eastAsia="Calibri" w:hAnsi="Times New Roman" w:cs="Times New Roman"/>
          <w:sz w:val="24"/>
        </w:rPr>
      </w:pPr>
      <w:r w:rsidRPr="00B35339">
        <w:rPr>
          <w:rFonts w:ascii="Times New Roman" w:hAnsi="Times New Roman" w:cs="Times New Roman"/>
          <w:sz w:val="24"/>
        </w:rPr>
        <w:t xml:space="preserve">5510 Sayılı Kanun kapsamında </w:t>
      </w:r>
      <w:r w:rsidRPr="00B35339">
        <w:rPr>
          <w:rFonts w:ascii="Times New Roman" w:eastAsia="Calibri" w:hAnsi="Times New Roman" w:cs="Times New Roman"/>
          <w:sz w:val="24"/>
        </w:rPr>
        <w:t xml:space="preserve">(27) (Değişik: 4/4/2013-6458/123 </w:t>
      </w:r>
      <w:proofErr w:type="spellStart"/>
      <w:r w:rsidRPr="00B35339">
        <w:rPr>
          <w:rFonts w:ascii="Times New Roman" w:eastAsia="Calibri" w:hAnsi="Times New Roman" w:cs="Times New Roman"/>
          <w:sz w:val="24"/>
        </w:rPr>
        <w:t>md.</w:t>
      </w:r>
      <w:proofErr w:type="spellEnd"/>
      <w:r w:rsidRPr="00B35339">
        <w:rPr>
          <w:rFonts w:ascii="Times New Roman" w:eastAsia="Calibri" w:hAnsi="Times New Roman" w:cs="Times New Roman"/>
          <w:sz w:val="24"/>
        </w:rPr>
        <w:t>) Uluslararası koruma başvurusu veya statüsü sahibi ve vatansız kişi: İçişleri Bakanlığı tarafından başvuru sahibi, mülteci, ikincil koruma veya şartlı mülteci statüsü sahibi veya vatansız olarak tanınan kişileri kapsar.</w:t>
      </w:r>
    </w:p>
    <w:p w:rsidR="005F2FEF" w:rsidRPr="00485BA8" w:rsidRDefault="00E90833" w:rsidP="00485BA8">
      <w:pPr>
        <w:jc w:val="both"/>
        <w:rPr>
          <w:rFonts w:ascii="Times New Roman" w:eastAsia="Calibri" w:hAnsi="Times New Roman" w:cs="Times New Roman"/>
          <w:sz w:val="24"/>
        </w:rPr>
      </w:pPr>
      <w:r w:rsidRPr="00B35339">
        <w:rPr>
          <w:rFonts w:ascii="Times New Roman" w:eastAsia="Calibri" w:hAnsi="Times New Roman" w:cs="Times New Roman"/>
          <w:sz w:val="24"/>
        </w:rPr>
        <w:t>Herhangi bir sosyal güvenceden yararlanmayan uluslararası koruma başvurusu veya statüsü sahibi ve vatansız olarak tanınan kişiler</w:t>
      </w:r>
      <w:r w:rsidR="00870653" w:rsidRPr="00B35339">
        <w:rPr>
          <w:rFonts w:ascii="Times New Roman" w:eastAsia="Calibri" w:hAnsi="Times New Roman" w:cs="Times New Roman"/>
          <w:sz w:val="24"/>
        </w:rPr>
        <w:t>i.</w:t>
      </w:r>
    </w:p>
    <w:p w:rsidR="00015387" w:rsidRPr="00B35339" w:rsidRDefault="00753D64" w:rsidP="006B53B0">
      <w:pPr>
        <w:spacing w:line="240" w:lineRule="auto"/>
        <w:jc w:val="both"/>
        <w:rPr>
          <w:rFonts w:ascii="Times New Roman" w:hAnsi="Times New Roman" w:cs="Times New Roman"/>
          <w:b/>
          <w:sz w:val="24"/>
        </w:rPr>
      </w:pPr>
      <w:r w:rsidRPr="00B35339">
        <w:rPr>
          <w:rFonts w:ascii="Times New Roman" w:hAnsi="Times New Roman" w:cs="Times New Roman"/>
          <w:b/>
          <w:sz w:val="24"/>
        </w:rPr>
        <w:t>9</w:t>
      </w:r>
      <w:r w:rsidR="006B53B0" w:rsidRPr="00B35339">
        <w:rPr>
          <w:rFonts w:ascii="Times New Roman" w:hAnsi="Times New Roman" w:cs="Times New Roman"/>
          <w:b/>
          <w:sz w:val="24"/>
        </w:rPr>
        <w:t>-</w:t>
      </w:r>
      <w:r w:rsidR="00135D94" w:rsidRPr="00B35339">
        <w:rPr>
          <w:rFonts w:ascii="Times New Roman" w:hAnsi="Times New Roman" w:cs="Times New Roman"/>
          <w:b/>
          <w:sz w:val="24"/>
        </w:rPr>
        <w:t>İNSAN TİCARETİ MAĞDURU</w:t>
      </w:r>
      <w:r w:rsidR="00A04EC1" w:rsidRPr="00B35339">
        <w:rPr>
          <w:rFonts w:ascii="Times New Roman" w:hAnsi="Times New Roman" w:cs="Times New Roman"/>
          <w:b/>
          <w:sz w:val="24"/>
        </w:rPr>
        <w:t xml:space="preserve">: </w:t>
      </w:r>
    </w:p>
    <w:p w:rsidR="0080252F" w:rsidRPr="00B35339" w:rsidRDefault="00336BC3" w:rsidP="006B53B0">
      <w:pPr>
        <w:spacing w:line="240" w:lineRule="auto"/>
        <w:jc w:val="both"/>
        <w:rPr>
          <w:rFonts w:ascii="Times New Roman" w:hAnsi="Times New Roman" w:cs="Times New Roman"/>
          <w:sz w:val="24"/>
        </w:rPr>
      </w:pPr>
      <w:r w:rsidRPr="00B35339">
        <w:rPr>
          <w:rFonts w:ascii="Times New Roman" w:hAnsi="Times New Roman" w:cs="Times New Roman"/>
          <w:sz w:val="24"/>
        </w:rPr>
        <w:t xml:space="preserve">17.03.2016 Tarihli ve 29656 Sayılı Resmî </w:t>
      </w:r>
      <w:r w:rsidR="00870653" w:rsidRPr="00B35339">
        <w:rPr>
          <w:rFonts w:ascii="Times New Roman" w:hAnsi="Times New Roman" w:cs="Times New Roman"/>
          <w:sz w:val="24"/>
        </w:rPr>
        <w:t>Gazete ’de</w:t>
      </w:r>
      <w:r w:rsidRPr="00B35339">
        <w:rPr>
          <w:rFonts w:ascii="Times New Roman" w:hAnsi="Times New Roman" w:cs="Times New Roman"/>
          <w:sz w:val="24"/>
        </w:rPr>
        <w:t xml:space="preserve"> yayımlanan «İnsan Ticaretiyle Mücadele Ve Mağdurların Korunması Hakkında Yönetmelik» eki Ek-2'de (Tanımlama belgesi) yer alan </w:t>
      </w:r>
      <w:r w:rsidR="00D83838" w:rsidRPr="00B35339">
        <w:rPr>
          <w:rFonts w:ascii="Times New Roman" w:hAnsi="Times New Roman" w:cs="Times New Roman"/>
          <w:sz w:val="24"/>
        </w:rPr>
        <w:t>onaylı «</w:t>
      </w:r>
      <w:r w:rsidRPr="00B35339">
        <w:rPr>
          <w:rFonts w:ascii="Times New Roman" w:hAnsi="Times New Roman" w:cs="Times New Roman"/>
          <w:sz w:val="24"/>
        </w:rPr>
        <w:t>İnsan Ticareti Mağduru Tanımlama Belgesi» ile sağlık tesisine müracaat ede</w:t>
      </w:r>
      <w:r w:rsidR="001609D9" w:rsidRPr="00B35339">
        <w:rPr>
          <w:rFonts w:ascii="Times New Roman" w:hAnsi="Times New Roman" w:cs="Times New Roman"/>
          <w:sz w:val="24"/>
        </w:rPr>
        <w:t>nler</w:t>
      </w:r>
      <w:r w:rsidRPr="00B35339">
        <w:rPr>
          <w:rFonts w:ascii="Times New Roman" w:hAnsi="Times New Roman" w:cs="Times New Roman"/>
          <w:sz w:val="24"/>
        </w:rPr>
        <w:t>.</w:t>
      </w:r>
      <w:r w:rsidR="0080252F" w:rsidRPr="00B35339">
        <w:rPr>
          <w:rFonts w:ascii="Times New Roman" w:hAnsi="Times New Roman" w:cs="Times New Roman"/>
          <w:sz w:val="24"/>
        </w:rPr>
        <w:t xml:space="preserve"> </w:t>
      </w:r>
    </w:p>
    <w:p w:rsidR="00753D64" w:rsidRPr="00B35339" w:rsidRDefault="0080252F" w:rsidP="00870653">
      <w:pPr>
        <w:spacing w:line="240" w:lineRule="auto"/>
        <w:jc w:val="both"/>
        <w:rPr>
          <w:rFonts w:ascii="Times New Roman" w:hAnsi="Times New Roman" w:cs="Times New Roman"/>
          <w:b/>
          <w:sz w:val="24"/>
        </w:rPr>
      </w:pPr>
      <w:bookmarkStart w:id="4" w:name="_Hlk60756953"/>
      <w:r w:rsidRPr="00B35339">
        <w:rPr>
          <w:rFonts w:ascii="Times New Roman" w:hAnsi="Times New Roman" w:cs="Times New Roman"/>
          <w:sz w:val="24"/>
        </w:rPr>
        <w:t xml:space="preserve">Ödeme gücü var ise </w:t>
      </w:r>
      <w:bookmarkEnd w:id="4"/>
      <w:r w:rsidRPr="00B35339">
        <w:rPr>
          <w:rFonts w:ascii="Times New Roman" w:hAnsi="Times New Roman" w:cs="Times New Roman"/>
          <w:sz w:val="24"/>
        </w:rPr>
        <w:t>ücretli hasta olarak kabul edilir.</w:t>
      </w:r>
      <w:r w:rsidRPr="00B35339">
        <w:rPr>
          <w:sz w:val="24"/>
        </w:rPr>
        <w:t xml:space="preserve"> </w:t>
      </w:r>
      <w:r w:rsidRPr="00B35339">
        <w:rPr>
          <w:rFonts w:ascii="Times New Roman" w:hAnsi="Times New Roman" w:cs="Times New Roman"/>
          <w:sz w:val="24"/>
        </w:rPr>
        <w:t>Ödeme gücü yok ise 05.12.2003 tarih 2003/6565 sayılı Bakanlar Kurulu Kararı ile ücretsiz hasta olarak kabul edilir.</w:t>
      </w:r>
      <w:r w:rsidR="001609D9" w:rsidRPr="00B35339">
        <w:rPr>
          <w:rFonts w:ascii="Times New Roman" w:hAnsi="Times New Roman" w:cs="Times New Roman"/>
          <w:sz w:val="24"/>
        </w:rPr>
        <w:t xml:space="preserve"> </w:t>
      </w:r>
    </w:p>
    <w:p w:rsidR="00015387" w:rsidRPr="00B35339" w:rsidRDefault="006B53B0" w:rsidP="006B53B0">
      <w:pPr>
        <w:jc w:val="both"/>
        <w:rPr>
          <w:rFonts w:ascii="Times New Roman" w:hAnsi="Times New Roman" w:cs="Times New Roman"/>
          <w:b/>
          <w:sz w:val="24"/>
        </w:rPr>
      </w:pPr>
      <w:r w:rsidRPr="00B35339">
        <w:rPr>
          <w:rFonts w:ascii="Times New Roman" w:hAnsi="Times New Roman" w:cs="Times New Roman"/>
          <w:b/>
          <w:sz w:val="24"/>
        </w:rPr>
        <w:t>1</w:t>
      </w:r>
      <w:r w:rsidR="00753D64" w:rsidRPr="00B35339">
        <w:rPr>
          <w:rFonts w:ascii="Times New Roman" w:hAnsi="Times New Roman" w:cs="Times New Roman"/>
          <w:b/>
          <w:sz w:val="24"/>
        </w:rPr>
        <w:t>0</w:t>
      </w:r>
      <w:r w:rsidRPr="00B35339">
        <w:rPr>
          <w:rFonts w:ascii="Times New Roman" w:hAnsi="Times New Roman" w:cs="Times New Roman"/>
          <w:b/>
          <w:sz w:val="24"/>
        </w:rPr>
        <w:t>-</w:t>
      </w:r>
      <w:r w:rsidR="00DA7478" w:rsidRPr="00B35339">
        <w:rPr>
          <w:rFonts w:ascii="Times New Roman" w:hAnsi="Times New Roman" w:cs="Times New Roman"/>
          <w:b/>
          <w:sz w:val="24"/>
        </w:rPr>
        <w:t xml:space="preserve">TÜRK SOYLU </w:t>
      </w:r>
      <w:r w:rsidR="00C506D5" w:rsidRPr="00B35339">
        <w:rPr>
          <w:rFonts w:ascii="Times New Roman" w:hAnsi="Times New Roman" w:cs="Times New Roman"/>
          <w:b/>
          <w:sz w:val="24"/>
        </w:rPr>
        <w:t>YABANCILAR:</w:t>
      </w:r>
    </w:p>
    <w:p w:rsidR="0074078D" w:rsidRPr="00B35339" w:rsidRDefault="0074078D" w:rsidP="006B53B0">
      <w:pPr>
        <w:jc w:val="both"/>
        <w:rPr>
          <w:rFonts w:ascii="Times New Roman" w:hAnsi="Times New Roman" w:cs="Times New Roman"/>
          <w:b/>
          <w:sz w:val="24"/>
        </w:rPr>
      </w:pPr>
      <w:r w:rsidRPr="00B35339">
        <w:rPr>
          <w:rFonts w:ascii="Times New Roman" w:hAnsi="Times New Roman" w:cs="Times New Roman"/>
          <w:sz w:val="24"/>
        </w:rPr>
        <w:t>Türk soylu olduklarını gösterir “</w:t>
      </w:r>
      <w:proofErr w:type="spellStart"/>
      <w:r w:rsidRPr="00B35339">
        <w:rPr>
          <w:rFonts w:ascii="Times New Roman" w:hAnsi="Times New Roman" w:cs="Times New Roman"/>
          <w:sz w:val="24"/>
        </w:rPr>
        <w:t>Apostil</w:t>
      </w:r>
      <w:proofErr w:type="spellEnd"/>
      <w:r w:rsidRPr="00B35339">
        <w:rPr>
          <w:rFonts w:ascii="Times New Roman" w:hAnsi="Times New Roman" w:cs="Times New Roman"/>
          <w:sz w:val="24"/>
        </w:rPr>
        <w:t xml:space="preserve"> şerhli ya da Dışişleri Bakanlığınca/Valiliklerce onaylanmış” belgeyi veyahut Valilikler bünyesinde bulunan Tayin ve Tespit Komisyonlarınca “Türk soylu olunduğuna yönelik kararı” ibraz etmeleri gerekmektedir.</w:t>
      </w:r>
    </w:p>
    <w:p w:rsidR="006B53B0" w:rsidRPr="00B35339" w:rsidRDefault="00C506D5" w:rsidP="006B53B0">
      <w:pPr>
        <w:jc w:val="both"/>
        <w:rPr>
          <w:rFonts w:ascii="Times New Roman" w:hAnsi="Times New Roman" w:cs="Times New Roman"/>
          <w:sz w:val="24"/>
        </w:rPr>
      </w:pPr>
      <w:r w:rsidRPr="00B35339">
        <w:rPr>
          <w:rFonts w:ascii="Times New Roman" w:hAnsi="Times New Roman" w:cs="Times New Roman"/>
          <w:sz w:val="24"/>
        </w:rPr>
        <w:lastRenderedPageBreak/>
        <w:t xml:space="preserve"> </w:t>
      </w:r>
      <w:r w:rsidR="00DA7478" w:rsidRPr="00B35339">
        <w:rPr>
          <w:rFonts w:ascii="Times New Roman" w:hAnsi="Times New Roman" w:cs="Times New Roman"/>
          <w:sz w:val="24"/>
        </w:rPr>
        <w:t>(</w:t>
      </w:r>
      <w:r w:rsidR="00C76255" w:rsidRPr="00B35339">
        <w:rPr>
          <w:rFonts w:ascii="Times New Roman" w:hAnsi="Times New Roman" w:cs="Times New Roman"/>
          <w:sz w:val="24"/>
        </w:rPr>
        <w:t>MAVİ KARTLILAR / ÇİFTE VATANDAŞ /</w:t>
      </w:r>
      <w:r w:rsidR="00C76255" w:rsidRPr="00B35339">
        <w:rPr>
          <w:rFonts w:ascii="Times New Roman" w:eastAsia="Calibri" w:hAnsi="Times New Roman" w:cs="Times New Roman"/>
          <w:sz w:val="24"/>
        </w:rPr>
        <w:t>5901 Sayılı Türk Vatandaşlığı Kanunu’nun 28</w:t>
      </w:r>
      <w:r w:rsidR="000E4F72" w:rsidRPr="00B35339">
        <w:rPr>
          <w:rFonts w:ascii="Times New Roman" w:eastAsia="Calibri" w:hAnsi="Times New Roman" w:cs="Times New Roman"/>
          <w:sz w:val="24"/>
        </w:rPr>
        <w:t>.</w:t>
      </w:r>
      <w:r w:rsidR="00C76255" w:rsidRPr="00B35339">
        <w:rPr>
          <w:rFonts w:ascii="Times New Roman" w:eastAsia="Calibri" w:hAnsi="Times New Roman" w:cs="Times New Roman"/>
          <w:sz w:val="24"/>
        </w:rPr>
        <w:t xml:space="preserve"> </w:t>
      </w:r>
      <w:r w:rsidR="00CC4FCF">
        <w:rPr>
          <w:rFonts w:ascii="Times New Roman" w:eastAsia="Calibri" w:hAnsi="Times New Roman" w:cs="Times New Roman"/>
          <w:sz w:val="24"/>
        </w:rPr>
        <w:t>v</w:t>
      </w:r>
      <w:r w:rsidR="00C76255" w:rsidRPr="00B35339">
        <w:rPr>
          <w:rFonts w:ascii="Times New Roman" w:eastAsia="Calibri" w:hAnsi="Times New Roman" w:cs="Times New Roman"/>
          <w:sz w:val="24"/>
        </w:rPr>
        <w:t>e 44</w:t>
      </w:r>
      <w:r w:rsidR="000E4F72" w:rsidRPr="00B35339">
        <w:rPr>
          <w:rFonts w:ascii="Times New Roman" w:eastAsia="Calibri" w:hAnsi="Times New Roman" w:cs="Times New Roman"/>
          <w:sz w:val="24"/>
        </w:rPr>
        <w:t xml:space="preserve">. </w:t>
      </w:r>
      <w:r w:rsidR="00C76255" w:rsidRPr="00B35339">
        <w:rPr>
          <w:rFonts w:ascii="Times New Roman" w:eastAsia="Calibri" w:hAnsi="Times New Roman" w:cs="Times New Roman"/>
          <w:sz w:val="24"/>
        </w:rPr>
        <w:t>Maddesi Kapsamında Bulunan Kişiler (Çıkma İzni Almak Suretiyle Türk Vatandaşlığını Kaybeden Kişiler</w:t>
      </w:r>
      <w:r w:rsidR="00DA7478" w:rsidRPr="00B35339">
        <w:rPr>
          <w:rFonts w:ascii="Times New Roman" w:hAnsi="Times New Roman" w:cs="Times New Roman"/>
          <w:sz w:val="24"/>
        </w:rPr>
        <w:t xml:space="preserve">)  </w:t>
      </w:r>
    </w:p>
    <w:p w:rsidR="00753D64" w:rsidRPr="00B35339" w:rsidRDefault="00753D64" w:rsidP="00753D64">
      <w:pPr>
        <w:jc w:val="both"/>
        <w:rPr>
          <w:rFonts w:ascii="Times New Roman" w:hAnsi="Times New Roman" w:cs="Times New Roman"/>
          <w:b/>
          <w:sz w:val="24"/>
        </w:rPr>
      </w:pPr>
      <w:r w:rsidRPr="00B35339">
        <w:rPr>
          <w:rFonts w:ascii="Times New Roman" w:hAnsi="Times New Roman" w:cs="Times New Roman"/>
          <w:b/>
          <w:sz w:val="24"/>
        </w:rPr>
        <w:t>11-SAĞLIK VE TIP ALANINDA İKİLİ İŞ BİRLİĞİ ANLAŞMALARI KAPSAMINDAKİ HASTALAR:</w:t>
      </w:r>
    </w:p>
    <w:p w:rsidR="00917F23" w:rsidRPr="00B35339" w:rsidRDefault="00753D64" w:rsidP="006B53B0">
      <w:pPr>
        <w:jc w:val="both"/>
        <w:rPr>
          <w:rFonts w:ascii="Times New Roman" w:hAnsi="Times New Roman" w:cs="Times New Roman"/>
          <w:sz w:val="24"/>
        </w:rPr>
      </w:pPr>
      <w:r w:rsidRPr="00B35339">
        <w:rPr>
          <w:rFonts w:ascii="Times New Roman" w:hAnsi="Times New Roman" w:cs="Times New Roman"/>
          <w:sz w:val="24"/>
        </w:rPr>
        <w:t xml:space="preserve">244 Sayılı Kanun Hükümlerine göre onaylanmış ve 3359 Sayılı Kanun EK-14. Madde kapsamında Sağlık Bakanlığı tarafından resmi yazı ile </w:t>
      </w:r>
      <w:r w:rsidR="00870653" w:rsidRPr="00B35339">
        <w:rPr>
          <w:rFonts w:ascii="Times New Roman" w:hAnsi="Times New Roman" w:cs="Times New Roman"/>
          <w:sz w:val="24"/>
        </w:rPr>
        <w:t xml:space="preserve">sağlık tesislerine bildirilen ve </w:t>
      </w:r>
      <w:r w:rsidRPr="00B35339">
        <w:rPr>
          <w:rFonts w:ascii="Times New Roman" w:hAnsi="Times New Roman" w:cs="Times New Roman"/>
          <w:sz w:val="24"/>
        </w:rPr>
        <w:t>sağlık hizmeti sunulması uygun görülen hastalar</w:t>
      </w:r>
      <w:r w:rsidR="00870653" w:rsidRPr="00B35339">
        <w:rPr>
          <w:rFonts w:ascii="Times New Roman" w:hAnsi="Times New Roman" w:cs="Times New Roman"/>
          <w:sz w:val="24"/>
        </w:rPr>
        <w:t>ı kapsar</w:t>
      </w:r>
      <w:r w:rsidRPr="00B35339">
        <w:rPr>
          <w:rFonts w:ascii="Times New Roman" w:hAnsi="Times New Roman" w:cs="Times New Roman"/>
          <w:sz w:val="24"/>
        </w:rPr>
        <w:t>.</w:t>
      </w:r>
    </w:p>
    <w:p w:rsidR="002652AE" w:rsidRPr="00B35339" w:rsidRDefault="00C4559A" w:rsidP="00917F23">
      <w:pPr>
        <w:jc w:val="center"/>
        <w:rPr>
          <w:rFonts w:ascii="Times New Roman" w:eastAsia="Calibri" w:hAnsi="Times New Roman" w:cs="Times New Roman"/>
          <w:b/>
          <w:sz w:val="24"/>
          <w:u w:val="single"/>
        </w:rPr>
      </w:pPr>
      <w:r w:rsidRPr="00B35339">
        <w:rPr>
          <w:rFonts w:ascii="Times New Roman" w:eastAsia="Calibri" w:hAnsi="Times New Roman" w:cs="Times New Roman"/>
          <w:b/>
          <w:sz w:val="24"/>
          <w:u w:val="single"/>
        </w:rPr>
        <w:t>GENEL AÇIKLAMA:</w:t>
      </w:r>
    </w:p>
    <w:p w:rsidR="002652AE" w:rsidRPr="00917F23" w:rsidRDefault="002652AE" w:rsidP="00917F23">
      <w:pPr>
        <w:pStyle w:val="ListeParagraf"/>
        <w:numPr>
          <w:ilvl w:val="0"/>
          <w:numId w:val="7"/>
        </w:numPr>
        <w:jc w:val="both"/>
        <w:rPr>
          <w:rFonts w:ascii="Times New Roman" w:eastAsia="Calibri" w:hAnsi="Times New Roman" w:cs="Times New Roman"/>
          <w:sz w:val="24"/>
        </w:rPr>
      </w:pPr>
      <w:r w:rsidRPr="00917F23">
        <w:rPr>
          <w:rFonts w:ascii="Times New Roman" w:eastAsia="Calibri" w:hAnsi="Times New Roman" w:cs="Times New Roman"/>
          <w:sz w:val="24"/>
        </w:rPr>
        <w:t>Y</w:t>
      </w:r>
      <w:r w:rsidR="006B53B0" w:rsidRPr="00917F23">
        <w:rPr>
          <w:rFonts w:ascii="Times New Roman" w:eastAsia="Calibri" w:hAnsi="Times New Roman" w:cs="Times New Roman"/>
          <w:sz w:val="24"/>
        </w:rPr>
        <w:t>abancı uyruklu kişilerin</w:t>
      </w:r>
      <w:r w:rsidR="001609D9" w:rsidRPr="00917F23">
        <w:rPr>
          <w:rFonts w:ascii="Times New Roman" w:eastAsia="Calibri" w:hAnsi="Times New Roman" w:cs="Times New Roman"/>
          <w:sz w:val="24"/>
        </w:rPr>
        <w:t xml:space="preserve"> </w:t>
      </w:r>
      <w:r w:rsidR="006B53B0" w:rsidRPr="00917F23">
        <w:rPr>
          <w:rFonts w:ascii="Times New Roman" w:eastAsia="Calibri" w:hAnsi="Times New Roman" w:cs="Times New Roman"/>
          <w:sz w:val="24"/>
        </w:rPr>
        <w:t>sağlık tesisleri</w:t>
      </w:r>
      <w:r w:rsidR="001609D9" w:rsidRPr="00917F23">
        <w:rPr>
          <w:rFonts w:ascii="Times New Roman" w:eastAsia="Calibri" w:hAnsi="Times New Roman" w:cs="Times New Roman"/>
          <w:sz w:val="24"/>
        </w:rPr>
        <w:t>ne</w:t>
      </w:r>
      <w:r w:rsidR="006B53B0" w:rsidRPr="00917F23">
        <w:rPr>
          <w:rFonts w:ascii="Times New Roman" w:eastAsia="Calibri" w:hAnsi="Times New Roman" w:cs="Times New Roman"/>
          <w:sz w:val="24"/>
        </w:rPr>
        <w:t xml:space="preserve"> başvurularında</w:t>
      </w:r>
      <w:r w:rsidR="00163902" w:rsidRPr="00917F23">
        <w:rPr>
          <w:rFonts w:ascii="Times New Roman" w:eastAsia="Calibri" w:hAnsi="Times New Roman" w:cs="Times New Roman"/>
          <w:sz w:val="24"/>
        </w:rPr>
        <w:t xml:space="preserve">, </w:t>
      </w:r>
      <w:r w:rsidR="00A42123" w:rsidRPr="00917F23">
        <w:rPr>
          <w:rFonts w:ascii="Times New Roman" w:eastAsia="Calibri" w:hAnsi="Times New Roman" w:cs="Times New Roman"/>
          <w:sz w:val="24"/>
        </w:rPr>
        <w:t xml:space="preserve">belirli bir statü kapsamında ise statü belgesini </w:t>
      </w:r>
      <w:r w:rsidR="00163902" w:rsidRPr="00917F23">
        <w:rPr>
          <w:rFonts w:ascii="Times New Roman" w:eastAsia="Calibri" w:hAnsi="Times New Roman" w:cs="Times New Roman"/>
          <w:sz w:val="24"/>
        </w:rPr>
        <w:t>ve geçerli</w:t>
      </w:r>
      <w:r w:rsidR="001609D9" w:rsidRPr="00917F23">
        <w:rPr>
          <w:rFonts w:ascii="Times New Roman" w:eastAsia="Calibri" w:hAnsi="Times New Roman" w:cs="Times New Roman"/>
          <w:sz w:val="24"/>
        </w:rPr>
        <w:t xml:space="preserve"> kimlik belgelerini</w:t>
      </w:r>
      <w:r w:rsidRPr="00917F23">
        <w:rPr>
          <w:rFonts w:ascii="Times New Roman" w:eastAsia="Calibri" w:hAnsi="Times New Roman" w:cs="Times New Roman"/>
          <w:sz w:val="24"/>
        </w:rPr>
        <w:t xml:space="preserve"> (pasaport, kimlik vb.)</w:t>
      </w:r>
      <w:r w:rsidR="001609D9" w:rsidRPr="00917F23">
        <w:rPr>
          <w:rFonts w:ascii="Times New Roman" w:eastAsia="Calibri" w:hAnsi="Times New Roman" w:cs="Times New Roman"/>
          <w:sz w:val="24"/>
        </w:rPr>
        <w:t xml:space="preserve"> ibraz </w:t>
      </w:r>
      <w:r w:rsidR="007022E3" w:rsidRPr="00917F23">
        <w:rPr>
          <w:rFonts w:ascii="Times New Roman" w:eastAsia="Calibri" w:hAnsi="Times New Roman" w:cs="Times New Roman"/>
          <w:sz w:val="24"/>
        </w:rPr>
        <w:t>etmesi zorunludur.</w:t>
      </w:r>
      <w:r w:rsidR="001609D9" w:rsidRPr="00917F23">
        <w:rPr>
          <w:rFonts w:ascii="Times New Roman" w:eastAsia="Calibri" w:hAnsi="Times New Roman" w:cs="Times New Roman"/>
          <w:sz w:val="24"/>
        </w:rPr>
        <w:t xml:space="preserve"> </w:t>
      </w:r>
    </w:p>
    <w:p w:rsidR="00917F23" w:rsidRDefault="002652AE" w:rsidP="006B53B0">
      <w:pPr>
        <w:pStyle w:val="ListeParagraf"/>
        <w:numPr>
          <w:ilvl w:val="0"/>
          <w:numId w:val="7"/>
        </w:numPr>
        <w:jc w:val="both"/>
        <w:rPr>
          <w:rFonts w:ascii="Times New Roman" w:eastAsia="Calibri" w:hAnsi="Times New Roman" w:cs="Times New Roman"/>
          <w:sz w:val="24"/>
        </w:rPr>
      </w:pPr>
      <w:r w:rsidRPr="00917F23">
        <w:rPr>
          <w:rFonts w:ascii="Times New Roman" w:eastAsia="Calibri" w:hAnsi="Times New Roman" w:cs="Times New Roman"/>
          <w:sz w:val="24"/>
        </w:rPr>
        <w:t xml:space="preserve"> Belirli bir statüde oluğunu gösrerir belgelerin </w:t>
      </w:r>
      <w:r w:rsidR="006B53B0" w:rsidRPr="00917F23">
        <w:rPr>
          <w:rFonts w:ascii="Times New Roman" w:eastAsia="Calibri" w:hAnsi="Times New Roman" w:cs="Times New Roman"/>
          <w:sz w:val="24"/>
        </w:rPr>
        <w:t>geçerlilik tarihi</w:t>
      </w:r>
      <w:r w:rsidRPr="00917F23">
        <w:rPr>
          <w:rFonts w:ascii="Times New Roman" w:eastAsia="Calibri" w:hAnsi="Times New Roman" w:cs="Times New Roman"/>
          <w:sz w:val="24"/>
        </w:rPr>
        <w:t xml:space="preserve"> ile belgeyi ibraz eden kişiye ait olduğu</w:t>
      </w:r>
      <w:r w:rsidR="002D3802" w:rsidRPr="00917F23">
        <w:rPr>
          <w:rFonts w:ascii="Times New Roman" w:eastAsia="Calibri" w:hAnsi="Times New Roman" w:cs="Times New Roman"/>
          <w:sz w:val="24"/>
        </w:rPr>
        <w:t xml:space="preserve"> kontrol</w:t>
      </w:r>
      <w:r w:rsidRPr="00917F23">
        <w:rPr>
          <w:rFonts w:ascii="Times New Roman" w:eastAsia="Calibri" w:hAnsi="Times New Roman" w:cs="Times New Roman"/>
          <w:sz w:val="24"/>
        </w:rPr>
        <w:t xml:space="preserve"> edilmelidir.</w:t>
      </w:r>
      <w:r w:rsidR="006B53B0" w:rsidRPr="00917F23">
        <w:rPr>
          <w:rFonts w:ascii="Times New Roman" w:eastAsia="Calibri" w:hAnsi="Times New Roman" w:cs="Times New Roman"/>
          <w:sz w:val="24"/>
        </w:rPr>
        <w:t xml:space="preserve"> </w:t>
      </w:r>
    </w:p>
    <w:p w:rsidR="00E90833" w:rsidRDefault="00917F23" w:rsidP="006B53B0">
      <w:pPr>
        <w:pStyle w:val="ListeParagraf"/>
        <w:numPr>
          <w:ilvl w:val="0"/>
          <w:numId w:val="7"/>
        </w:numPr>
        <w:jc w:val="both"/>
        <w:rPr>
          <w:rFonts w:ascii="Times New Roman" w:eastAsia="Calibri" w:hAnsi="Times New Roman" w:cs="Times New Roman"/>
          <w:sz w:val="24"/>
        </w:rPr>
      </w:pPr>
      <w:r w:rsidRPr="00917F23">
        <w:rPr>
          <w:rFonts w:ascii="Times New Roman" w:eastAsia="Calibri" w:hAnsi="Times New Roman" w:cs="Times New Roman"/>
          <w:sz w:val="24"/>
        </w:rPr>
        <w:t>Yabancı</w:t>
      </w:r>
      <w:r w:rsidR="00E90833" w:rsidRPr="00917F23">
        <w:rPr>
          <w:rFonts w:ascii="Times New Roman" w:eastAsia="Calibri" w:hAnsi="Times New Roman" w:cs="Times New Roman"/>
          <w:sz w:val="24"/>
        </w:rPr>
        <w:t xml:space="preserve"> uyruklu </w:t>
      </w:r>
      <w:r w:rsidR="00642A0A" w:rsidRPr="00917F23">
        <w:rPr>
          <w:rFonts w:ascii="Times New Roman" w:eastAsia="Calibri" w:hAnsi="Times New Roman" w:cs="Times New Roman"/>
          <w:sz w:val="24"/>
        </w:rPr>
        <w:t>kişilere sunulan sağlık hizmetleri</w:t>
      </w:r>
      <w:r w:rsidR="002D3802" w:rsidRPr="00917F23">
        <w:rPr>
          <w:rFonts w:ascii="Times New Roman" w:eastAsia="Calibri" w:hAnsi="Times New Roman" w:cs="Times New Roman"/>
          <w:sz w:val="24"/>
        </w:rPr>
        <w:t xml:space="preserve"> </w:t>
      </w:r>
      <w:r w:rsidR="00642A0A" w:rsidRPr="00917F23">
        <w:rPr>
          <w:rFonts w:ascii="Times New Roman" w:eastAsia="Calibri" w:hAnsi="Times New Roman" w:cs="Times New Roman"/>
          <w:sz w:val="24"/>
        </w:rPr>
        <w:t xml:space="preserve">ilgili mevzuatlar ile Bakanlığımızca yayımlanan güncel Kamu Sağlık Hizmetleri Fiyat Tarifesi </w:t>
      </w:r>
      <w:r w:rsidR="00D04BA1">
        <w:rPr>
          <w:rFonts w:ascii="Times New Roman" w:eastAsia="Calibri" w:hAnsi="Times New Roman" w:cs="Times New Roman"/>
          <w:sz w:val="24"/>
        </w:rPr>
        <w:t xml:space="preserve">usul ve esasları </w:t>
      </w:r>
      <w:r w:rsidR="00642A0A" w:rsidRPr="00917F23">
        <w:rPr>
          <w:rFonts w:ascii="Times New Roman" w:eastAsia="Calibri" w:hAnsi="Times New Roman" w:cs="Times New Roman"/>
          <w:sz w:val="24"/>
        </w:rPr>
        <w:t xml:space="preserve">kapsamında </w:t>
      </w:r>
      <w:r w:rsidR="002D3802" w:rsidRPr="00917F23">
        <w:rPr>
          <w:rFonts w:ascii="Times New Roman" w:eastAsia="Calibri" w:hAnsi="Times New Roman" w:cs="Times New Roman"/>
          <w:sz w:val="24"/>
        </w:rPr>
        <w:t>sunulur.</w:t>
      </w:r>
    </w:p>
    <w:p w:rsidR="00485BA8" w:rsidRPr="004851C1" w:rsidRDefault="00485BA8" w:rsidP="004851C1">
      <w:pPr>
        <w:jc w:val="both"/>
        <w:rPr>
          <w:rFonts w:ascii="Times New Roman" w:eastAsia="Calibri" w:hAnsi="Times New Roman" w:cs="Times New Roman"/>
          <w:sz w:val="24"/>
        </w:rPr>
      </w:pPr>
    </w:p>
    <w:p w:rsidR="00485BA8" w:rsidRPr="004C3BCA" w:rsidRDefault="00485BA8" w:rsidP="00485BA8">
      <w:pPr>
        <w:pStyle w:val="stBilgi"/>
        <w:jc w:val="center"/>
        <w:rPr>
          <w:rFonts w:ascii="Times New Roman" w:hAnsi="Times New Roman" w:cs="Times New Roman"/>
          <w:b/>
        </w:rPr>
      </w:pPr>
      <w:r w:rsidRPr="004C3BCA">
        <w:rPr>
          <w:rFonts w:ascii="Times New Roman" w:hAnsi="Times New Roman" w:cs="Times New Roman"/>
          <w:b/>
        </w:rPr>
        <w:t>SAĞLIK KODLAMA REFERANS SUNUCUSU (</w:t>
      </w:r>
      <w:proofErr w:type="gramStart"/>
      <w:r w:rsidRPr="004C3BCA">
        <w:rPr>
          <w:rFonts w:ascii="Times New Roman" w:hAnsi="Times New Roman" w:cs="Times New Roman"/>
          <w:b/>
        </w:rPr>
        <w:t>SKRS )</w:t>
      </w:r>
      <w:proofErr w:type="gramEnd"/>
    </w:p>
    <w:p w:rsidR="00485BA8" w:rsidRDefault="00981CED" w:rsidP="00485BA8">
      <w:pPr>
        <w:pStyle w:val="stBilgi"/>
        <w:jc w:val="center"/>
        <w:rPr>
          <w:rFonts w:ascii="Times New Roman" w:hAnsi="Times New Roman" w:cs="Times New Roman"/>
          <w:b/>
        </w:rPr>
      </w:pPr>
      <w:r>
        <w:rPr>
          <w:rFonts w:ascii="Times New Roman" w:hAnsi="Times New Roman" w:cs="Times New Roman"/>
          <w:b/>
        </w:rPr>
        <w:t xml:space="preserve">ESKİ </w:t>
      </w:r>
      <w:r w:rsidRPr="004C3BCA">
        <w:rPr>
          <w:rFonts w:ascii="Times New Roman" w:hAnsi="Times New Roman" w:cs="Times New Roman"/>
          <w:b/>
        </w:rPr>
        <w:t>YABANCI</w:t>
      </w:r>
      <w:r w:rsidR="00485BA8" w:rsidRPr="004C3BCA">
        <w:rPr>
          <w:rFonts w:ascii="Times New Roman" w:hAnsi="Times New Roman" w:cs="Times New Roman"/>
          <w:b/>
        </w:rPr>
        <w:t xml:space="preserve"> HASTA </w:t>
      </w:r>
      <w:r w:rsidR="00DF23EB">
        <w:rPr>
          <w:rFonts w:ascii="Times New Roman" w:hAnsi="Times New Roman" w:cs="Times New Roman"/>
          <w:b/>
        </w:rPr>
        <w:t xml:space="preserve">TÜRÜ </w:t>
      </w:r>
      <w:r w:rsidR="00485BA8" w:rsidRPr="004C3BCA">
        <w:rPr>
          <w:rFonts w:ascii="Times New Roman" w:hAnsi="Times New Roman" w:cs="Times New Roman"/>
          <w:b/>
        </w:rPr>
        <w:t>LİSTESİ</w:t>
      </w:r>
    </w:p>
    <w:p w:rsidR="00981CED" w:rsidRPr="004C3BCA" w:rsidRDefault="00981CED" w:rsidP="00485BA8">
      <w:pPr>
        <w:pStyle w:val="stBilgi"/>
        <w:jc w:val="center"/>
        <w:rPr>
          <w:rFonts w:ascii="Times New Roman" w:hAnsi="Times New Roman" w:cs="Times New Roman"/>
        </w:rPr>
      </w:pPr>
      <w:bookmarkStart w:id="5" w:name="_GoBack"/>
      <w:bookmarkEnd w:id="5"/>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SAĞLIK TURİZMİ</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TURİSTİN SAĞLIĞI</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SGK-MILLETLERARASI SÖZLEŞME</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 xml:space="preserve">SAĞLIK BAKANLIĞI-MILLETLERARASI SÖZLEŞME </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MÜLTECİ VE KACAK GİRİS</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EĞİTİM</w:t>
      </w:r>
    </w:p>
    <w:p w:rsidR="00485BA8" w:rsidRPr="00B35339" w:rsidRDefault="00485BA8" w:rsidP="00485BA8">
      <w:pPr>
        <w:pStyle w:val="ListeParagraf"/>
        <w:numPr>
          <w:ilvl w:val="0"/>
          <w:numId w:val="1"/>
        </w:numPr>
        <w:rPr>
          <w:rFonts w:ascii="Times New Roman" w:hAnsi="Times New Roman" w:cs="Times New Roman"/>
          <w:sz w:val="24"/>
        </w:rPr>
      </w:pPr>
      <w:r w:rsidRPr="00B35339">
        <w:rPr>
          <w:rFonts w:ascii="Times New Roman" w:hAnsi="Times New Roman" w:cs="Times New Roman"/>
          <w:sz w:val="24"/>
        </w:rPr>
        <w:t>TİKA</w:t>
      </w:r>
    </w:p>
    <w:p w:rsidR="00485BA8" w:rsidRPr="00B35339" w:rsidRDefault="00485BA8" w:rsidP="00485BA8">
      <w:pPr>
        <w:pStyle w:val="ListeParagraf"/>
        <w:numPr>
          <w:ilvl w:val="0"/>
          <w:numId w:val="1"/>
        </w:numPr>
        <w:rPr>
          <w:rFonts w:ascii="Times New Roman" w:eastAsia="Times New Roman" w:hAnsi="Times New Roman" w:cs="Times New Roman"/>
          <w:color w:val="333333"/>
          <w:sz w:val="24"/>
          <w:szCs w:val="27"/>
          <w:lang w:eastAsia="tr-TR"/>
        </w:rPr>
      </w:pPr>
      <w:r w:rsidRPr="00B35339">
        <w:rPr>
          <w:rFonts w:ascii="Times New Roman" w:hAnsi="Times New Roman" w:cs="Times New Roman"/>
          <w:sz w:val="24"/>
        </w:rPr>
        <w:t>AFAD</w:t>
      </w:r>
    </w:p>
    <w:p w:rsidR="00485BA8" w:rsidRPr="00917F23" w:rsidRDefault="00485BA8" w:rsidP="00485BA8">
      <w:pPr>
        <w:pStyle w:val="ListeParagraf"/>
        <w:tabs>
          <w:tab w:val="left" w:pos="3134"/>
        </w:tabs>
        <w:ind w:left="1080"/>
        <w:jc w:val="both"/>
        <w:rPr>
          <w:rFonts w:ascii="Times New Roman" w:eastAsia="Calibri" w:hAnsi="Times New Roman" w:cs="Times New Roman"/>
          <w:sz w:val="24"/>
        </w:rPr>
      </w:pPr>
      <w:r>
        <w:rPr>
          <w:rFonts w:ascii="Times New Roman" w:eastAsia="Calibri" w:hAnsi="Times New Roman" w:cs="Times New Roman"/>
          <w:sz w:val="24"/>
        </w:rPr>
        <w:tab/>
      </w:r>
    </w:p>
    <w:sectPr w:rsidR="00485BA8" w:rsidRPr="00917F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81C" w:rsidRDefault="0097681C" w:rsidP="00FC2534">
      <w:pPr>
        <w:spacing w:after="0" w:line="240" w:lineRule="auto"/>
      </w:pPr>
      <w:r>
        <w:separator/>
      </w:r>
    </w:p>
  </w:endnote>
  <w:endnote w:type="continuationSeparator" w:id="0">
    <w:p w:rsidR="0097681C" w:rsidRDefault="0097681C" w:rsidP="00FC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81C" w:rsidRDefault="0097681C" w:rsidP="00FC2534">
      <w:pPr>
        <w:spacing w:after="0" w:line="240" w:lineRule="auto"/>
      </w:pPr>
      <w:r>
        <w:separator/>
      </w:r>
    </w:p>
  </w:footnote>
  <w:footnote w:type="continuationSeparator" w:id="0">
    <w:p w:rsidR="0097681C" w:rsidRDefault="0097681C" w:rsidP="00FC2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05633"/>
    <w:multiLevelType w:val="hybridMultilevel"/>
    <w:tmpl w:val="7A9E924E"/>
    <w:lvl w:ilvl="0" w:tplc="747082BE">
      <w:start w:val="1"/>
      <w:numFmt w:val="bullet"/>
      <w:lvlText w:val="►"/>
      <w:lvlJc w:val="left"/>
      <w:pPr>
        <w:ind w:left="720"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5875D3B"/>
    <w:multiLevelType w:val="hybridMultilevel"/>
    <w:tmpl w:val="F1B2E3B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E440875"/>
    <w:multiLevelType w:val="hybridMultilevel"/>
    <w:tmpl w:val="966AE66E"/>
    <w:lvl w:ilvl="0" w:tplc="C05881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AA7104"/>
    <w:multiLevelType w:val="hybridMultilevel"/>
    <w:tmpl w:val="0226ED8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50D13309"/>
    <w:multiLevelType w:val="hybridMultilevel"/>
    <w:tmpl w:val="5C801132"/>
    <w:lvl w:ilvl="0" w:tplc="747082BE">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43"/>
    <w:rsid w:val="00010F55"/>
    <w:rsid w:val="00015387"/>
    <w:rsid w:val="00055AA9"/>
    <w:rsid w:val="000A6F12"/>
    <w:rsid w:val="000B69A9"/>
    <w:rsid w:val="000E3DAF"/>
    <w:rsid w:val="000E418C"/>
    <w:rsid w:val="000E4F72"/>
    <w:rsid w:val="000F5987"/>
    <w:rsid w:val="001107CE"/>
    <w:rsid w:val="00133FD8"/>
    <w:rsid w:val="00135D94"/>
    <w:rsid w:val="001609D9"/>
    <w:rsid w:val="00163902"/>
    <w:rsid w:val="00167E5F"/>
    <w:rsid w:val="001778D3"/>
    <w:rsid w:val="00187843"/>
    <w:rsid w:val="001A247D"/>
    <w:rsid w:val="001A6F99"/>
    <w:rsid w:val="001D0C07"/>
    <w:rsid w:val="002507D0"/>
    <w:rsid w:val="002652AE"/>
    <w:rsid w:val="002B6F71"/>
    <w:rsid w:val="002D3802"/>
    <w:rsid w:val="002D53C3"/>
    <w:rsid w:val="002D58AB"/>
    <w:rsid w:val="002F784A"/>
    <w:rsid w:val="00336BC3"/>
    <w:rsid w:val="0033744D"/>
    <w:rsid w:val="00341BFD"/>
    <w:rsid w:val="00346A07"/>
    <w:rsid w:val="00374BA0"/>
    <w:rsid w:val="0037736C"/>
    <w:rsid w:val="0038260A"/>
    <w:rsid w:val="00384A80"/>
    <w:rsid w:val="003F1943"/>
    <w:rsid w:val="00423CF4"/>
    <w:rsid w:val="00431246"/>
    <w:rsid w:val="004326D5"/>
    <w:rsid w:val="00445523"/>
    <w:rsid w:val="00445ECD"/>
    <w:rsid w:val="00455DBA"/>
    <w:rsid w:val="004565E3"/>
    <w:rsid w:val="00476107"/>
    <w:rsid w:val="004851C1"/>
    <w:rsid w:val="00485BA8"/>
    <w:rsid w:val="00497749"/>
    <w:rsid w:val="004A374C"/>
    <w:rsid w:val="004C32CA"/>
    <w:rsid w:val="004C3BCA"/>
    <w:rsid w:val="004D1350"/>
    <w:rsid w:val="004F58F5"/>
    <w:rsid w:val="0050383D"/>
    <w:rsid w:val="00507610"/>
    <w:rsid w:val="0051794F"/>
    <w:rsid w:val="00525407"/>
    <w:rsid w:val="0052686B"/>
    <w:rsid w:val="00534176"/>
    <w:rsid w:val="00540266"/>
    <w:rsid w:val="00540C66"/>
    <w:rsid w:val="00574A76"/>
    <w:rsid w:val="00580429"/>
    <w:rsid w:val="005F2FEF"/>
    <w:rsid w:val="0060236D"/>
    <w:rsid w:val="00642A0A"/>
    <w:rsid w:val="00670064"/>
    <w:rsid w:val="006929BF"/>
    <w:rsid w:val="00693B89"/>
    <w:rsid w:val="006B53B0"/>
    <w:rsid w:val="006B7F3E"/>
    <w:rsid w:val="006C3DD8"/>
    <w:rsid w:val="006D145C"/>
    <w:rsid w:val="00700D26"/>
    <w:rsid w:val="007022E3"/>
    <w:rsid w:val="00712A71"/>
    <w:rsid w:val="00717B63"/>
    <w:rsid w:val="0073092E"/>
    <w:rsid w:val="0074078D"/>
    <w:rsid w:val="00753D64"/>
    <w:rsid w:val="00765191"/>
    <w:rsid w:val="00767396"/>
    <w:rsid w:val="007F5A46"/>
    <w:rsid w:val="00802325"/>
    <w:rsid w:val="0080252F"/>
    <w:rsid w:val="008219AF"/>
    <w:rsid w:val="00822ED8"/>
    <w:rsid w:val="00834F29"/>
    <w:rsid w:val="00844350"/>
    <w:rsid w:val="008513A2"/>
    <w:rsid w:val="00852A26"/>
    <w:rsid w:val="00870653"/>
    <w:rsid w:val="0088094A"/>
    <w:rsid w:val="008847CF"/>
    <w:rsid w:val="00890617"/>
    <w:rsid w:val="008A68FC"/>
    <w:rsid w:val="008A6DD6"/>
    <w:rsid w:val="00917F23"/>
    <w:rsid w:val="00940627"/>
    <w:rsid w:val="0097681C"/>
    <w:rsid w:val="00981CED"/>
    <w:rsid w:val="009876C1"/>
    <w:rsid w:val="0099787D"/>
    <w:rsid w:val="009C0CA8"/>
    <w:rsid w:val="009E73C9"/>
    <w:rsid w:val="00A04EC1"/>
    <w:rsid w:val="00A0668D"/>
    <w:rsid w:val="00A1184D"/>
    <w:rsid w:val="00A34EA9"/>
    <w:rsid w:val="00A42123"/>
    <w:rsid w:val="00A44E3D"/>
    <w:rsid w:val="00A509C8"/>
    <w:rsid w:val="00A60312"/>
    <w:rsid w:val="00AB2862"/>
    <w:rsid w:val="00AC3CB9"/>
    <w:rsid w:val="00AC678D"/>
    <w:rsid w:val="00AD03E5"/>
    <w:rsid w:val="00AD4D35"/>
    <w:rsid w:val="00B0706B"/>
    <w:rsid w:val="00B12F30"/>
    <w:rsid w:val="00B25856"/>
    <w:rsid w:val="00B27EB6"/>
    <w:rsid w:val="00B341B5"/>
    <w:rsid w:val="00B35339"/>
    <w:rsid w:val="00B47BC4"/>
    <w:rsid w:val="00B47E2A"/>
    <w:rsid w:val="00B51C6D"/>
    <w:rsid w:val="00B53282"/>
    <w:rsid w:val="00B64287"/>
    <w:rsid w:val="00B74258"/>
    <w:rsid w:val="00B92A2F"/>
    <w:rsid w:val="00BA1258"/>
    <w:rsid w:val="00BA1F43"/>
    <w:rsid w:val="00BC28B2"/>
    <w:rsid w:val="00C057F9"/>
    <w:rsid w:val="00C2327D"/>
    <w:rsid w:val="00C26172"/>
    <w:rsid w:val="00C4559A"/>
    <w:rsid w:val="00C459F6"/>
    <w:rsid w:val="00C47CB3"/>
    <w:rsid w:val="00C506D5"/>
    <w:rsid w:val="00C60EB7"/>
    <w:rsid w:val="00C720EB"/>
    <w:rsid w:val="00C76255"/>
    <w:rsid w:val="00C85675"/>
    <w:rsid w:val="00C94127"/>
    <w:rsid w:val="00C942D6"/>
    <w:rsid w:val="00CC4FCF"/>
    <w:rsid w:val="00D04BA1"/>
    <w:rsid w:val="00D101FF"/>
    <w:rsid w:val="00D722B5"/>
    <w:rsid w:val="00D777CD"/>
    <w:rsid w:val="00D83838"/>
    <w:rsid w:val="00DA6E91"/>
    <w:rsid w:val="00DA7478"/>
    <w:rsid w:val="00DB39A1"/>
    <w:rsid w:val="00DC1F6C"/>
    <w:rsid w:val="00DC4D14"/>
    <w:rsid w:val="00DD6691"/>
    <w:rsid w:val="00DD683D"/>
    <w:rsid w:val="00DF23EB"/>
    <w:rsid w:val="00E012A6"/>
    <w:rsid w:val="00E158EA"/>
    <w:rsid w:val="00E37EBB"/>
    <w:rsid w:val="00E45F66"/>
    <w:rsid w:val="00E46886"/>
    <w:rsid w:val="00E66FEA"/>
    <w:rsid w:val="00E6757D"/>
    <w:rsid w:val="00E741E2"/>
    <w:rsid w:val="00E87E8C"/>
    <w:rsid w:val="00E90833"/>
    <w:rsid w:val="00E95CA0"/>
    <w:rsid w:val="00E960B0"/>
    <w:rsid w:val="00E966F5"/>
    <w:rsid w:val="00EA06A8"/>
    <w:rsid w:val="00ED55F5"/>
    <w:rsid w:val="00EE05CF"/>
    <w:rsid w:val="00F318D2"/>
    <w:rsid w:val="00F342BF"/>
    <w:rsid w:val="00F43083"/>
    <w:rsid w:val="00F445EF"/>
    <w:rsid w:val="00F44673"/>
    <w:rsid w:val="00F56218"/>
    <w:rsid w:val="00F80B81"/>
    <w:rsid w:val="00F86DC9"/>
    <w:rsid w:val="00F90A1D"/>
    <w:rsid w:val="00FA27CE"/>
    <w:rsid w:val="00FC2534"/>
    <w:rsid w:val="00FC67AA"/>
    <w:rsid w:val="00FD774D"/>
    <w:rsid w:val="00FE72C2"/>
    <w:rsid w:val="00FF2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1067"/>
  <w15:docId w15:val="{3CBDC0CA-6C66-4E43-9038-3202703B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4287"/>
    <w:pPr>
      <w:ind w:left="720"/>
      <w:contextualSpacing/>
    </w:pPr>
  </w:style>
  <w:style w:type="paragraph" w:styleId="stBilgi">
    <w:name w:val="header"/>
    <w:basedOn w:val="Normal"/>
    <w:link w:val="stBilgiChar"/>
    <w:uiPriority w:val="99"/>
    <w:unhideWhenUsed/>
    <w:rsid w:val="00FC25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2534"/>
  </w:style>
  <w:style w:type="paragraph" w:styleId="AltBilgi">
    <w:name w:val="footer"/>
    <w:basedOn w:val="Normal"/>
    <w:link w:val="AltBilgiChar"/>
    <w:uiPriority w:val="99"/>
    <w:unhideWhenUsed/>
    <w:rsid w:val="00FC25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523673">
      <w:bodyDiv w:val="1"/>
      <w:marLeft w:val="0"/>
      <w:marRight w:val="0"/>
      <w:marTop w:val="0"/>
      <w:marBottom w:val="0"/>
      <w:divBdr>
        <w:top w:val="none" w:sz="0" w:space="0" w:color="auto"/>
        <w:left w:val="none" w:sz="0" w:space="0" w:color="auto"/>
        <w:bottom w:val="none" w:sz="0" w:space="0" w:color="auto"/>
        <w:right w:val="none" w:sz="0" w:space="0" w:color="auto"/>
      </w:divBdr>
    </w:div>
    <w:div w:id="21391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3</Pages>
  <Words>878</Words>
  <Characters>5006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Meral TÜYSÜZ</dc:creator>
  <cp:lastModifiedBy>OĞUZHAN KAYA</cp:lastModifiedBy>
  <cp:revision>121</cp:revision>
  <cp:lastPrinted>2021-01-06T07:49:00Z</cp:lastPrinted>
  <dcterms:created xsi:type="dcterms:W3CDTF">2019-10-16T07:02:00Z</dcterms:created>
  <dcterms:modified xsi:type="dcterms:W3CDTF">2021-06-03T13:27:00Z</dcterms:modified>
</cp:coreProperties>
</file>