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8D" w:rsidRDefault="006D5EBB">
      <w:pPr>
        <w:pStyle w:val="Balk1"/>
        <w:spacing w:before="56"/>
        <w:ind w:left="5025" w:right="5040" w:firstLine="0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t>EK-7</w:t>
      </w:r>
    </w:p>
    <w:p w:rsidR="004D0D8D" w:rsidRDefault="006D5EBB">
      <w:pPr>
        <w:spacing w:before="18" w:line="259" w:lineRule="auto"/>
        <w:ind w:left="3824" w:hanging="149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 xml:space="preserve">YETKİLENDİRİLMİŞ LABORATUVARIN DENETİM BULGULARI VE </w:t>
      </w:r>
      <w:r>
        <w:rPr>
          <w:rFonts w:ascii="Times New Roman" w:hAnsi="Times New Roman"/>
          <w:b/>
          <w:spacing w:val="-4"/>
        </w:rPr>
        <w:t>UYGULANACAK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3"/>
        </w:rPr>
        <w:t>YAPTIRIMLAR</w:t>
      </w:r>
    </w:p>
    <w:p w:rsidR="004D0D8D" w:rsidRDefault="004D0D8D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D0D8D" w:rsidRDefault="006D5EBB">
      <w:pPr>
        <w:pStyle w:val="GvdeMetni"/>
        <w:spacing w:before="0"/>
        <w:jc w:val="both"/>
      </w:pPr>
      <w:r>
        <w:rPr>
          <w:spacing w:val="-3"/>
        </w:rPr>
        <w:t>DENETLENEN</w:t>
      </w:r>
      <w:r>
        <w:rPr>
          <w:spacing w:val="-28"/>
        </w:rPr>
        <w:t xml:space="preserve"> </w:t>
      </w:r>
      <w:r>
        <w:t>LABORATUVARIN</w:t>
      </w:r>
    </w:p>
    <w:p w:rsidR="004D0D8D" w:rsidRDefault="006D5EBB">
      <w:pPr>
        <w:pStyle w:val="GvdeMetni"/>
        <w:jc w:val="both"/>
      </w:pPr>
      <w:r>
        <w:t xml:space="preserve">Denetim Tarihi        </w:t>
      </w:r>
      <w:r>
        <w:rPr>
          <w:spacing w:val="19"/>
        </w:rPr>
        <w:t xml:space="preserve"> </w:t>
      </w:r>
      <w:r>
        <w:t>:</w:t>
      </w:r>
    </w:p>
    <w:p w:rsidR="004D0D8D" w:rsidRDefault="006D5EBB">
      <w:pPr>
        <w:pStyle w:val="GvdeMetni"/>
        <w:spacing w:before="46"/>
        <w:jc w:val="both"/>
      </w:pPr>
      <w:r>
        <w:t xml:space="preserve">Denetim Nedeni      </w:t>
      </w:r>
      <w:r>
        <w:rPr>
          <w:spacing w:val="30"/>
        </w:rPr>
        <w:t xml:space="preserve"> </w:t>
      </w:r>
      <w:r>
        <w:t>:</w:t>
      </w:r>
    </w:p>
    <w:p w:rsidR="004D0D8D" w:rsidRDefault="006D5EBB">
      <w:pPr>
        <w:pStyle w:val="GvdeMetni"/>
        <w:tabs>
          <w:tab w:val="left" w:pos="2457"/>
        </w:tabs>
        <w:jc w:val="both"/>
      </w:pPr>
      <w:r>
        <w:rPr>
          <w:spacing w:val="-2"/>
        </w:rPr>
        <w:t>Adı</w:t>
      </w:r>
      <w:r>
        <w:rPr>
          <w:spacing w:val="-2"/>
        </w:rPr>
        <w:tab/>
      </w:r>
      <w:r>
        <w:t>:</w:t>
      </w:r>
    </w:p>
    <w:p w:rsidR="004D0D8D" w:rsidRDefault="006D5EBB">
      <w:pPr>
        <w:pStyle w:val="GvdeMetni"/>
        <w:tabs>
          <w:tab w:val="left" w:pos="2457"/>
        </w:tabs>
        <w:jc w:val="both"/>
      </w:pPr>
      <w:r>
        <w:rPr>
          <w:spacing w:val="-3"/>
        </w:rPr>
        <w:t>Adresi</w:t>
      </w:r>
      <w:r>
        <w:rPr>
          <w:spacing w:val="-3"/>
        </w:rPr>
        <w:tab/>
      </w:r>
      <w:r>
        <w:t>:</w:t>
      </w:r>
    </w:p>
    <w:p w:rsidR="004D0D8D" w:rsidRDefault="006D5EBB">
      <w:pPr>
        <w:pStyle w:val="GvdeMetni"/>
        <w:spacing w:line="285" w:lineRule="auto"/>
        <w:ind w:right="8091"/>
        <w:jc w:val="both"/>
      </w:pPr>
      <w:r>
        <w:t xml:space="preserve">Posta </w:t>
      </w:r>
      <w:r>
        <w:rPr>
          <w:spacing w:val="-3"/>
        </w:rPr>
        <w:t xml:space="preserve">Kodu/Şehir </w:t>
      </w:r>
      <w:r>
        <w:t xml:space="preserve">: Telefon Numarası : Faks Numarası        </w:t>
      </w:r>
      <w:r>
        <w:rPr>
          <w:spacing w:val="43"/>
        </w:rPr>
        <w:t xml:space="preserve"> </w:t>
      </w:r>
      <w:r>
        <w:t>:</w:t>
      </w:r>
    </w:p>
    <w:p w:rsidR="004D0D8D" w:rsidRDefault="006D5EBB">
      <w:pPr>
        <w:pStyle w:val="GvdeMetni"/>
        <w:spacing w:before="4"/>
        <w:jc w:val="both"/>
      </w:pPr>
      <w:r>
        <w:t xml:space="preserve">E-Posta Adresi        </w:t>
      </w:r>
      <w:r>
        <w:rPr>
          <w:spacing w:val="41"/>
        </w:rPr>
        <w:t xml:space="preserve"> </w:t>
      </w:r>
      <w:r>
        <w:t>:</w:t>
      </w:r>
    </w:p>
    <w:p w:rsidR="004D0D8D" w:rsidRDefault="004D0D8D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82"/>
        <w:gridCol w:w="4186"/>
        <w:gridCol w:w="1474"/>
        <w:gridCol w:w="2386"/>
        <w:gridCol w:w="1642"/>
      </w:tblGrid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/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13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Denetim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9"/>
              </w:rPr>
              <w:t>Kriterleri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56" w:line="176" w:lineRule="exact"/>
              <w:ind w:left="110" w:right="109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Eksikliğin giderilmesi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için verilen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süre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15" w:line="204" w:lineRule="exact"/>
              <w:ind w:left="832" w:right="108" w:hanging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1. Denetimde uygulanacak yaptırım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2" w:line="204" w:lineRule="exact"/>
              <w:ind w:left="295" w:right="282" w:hanging="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2.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Denetimde uygulanacak</w:t>
            </w:r>
          </w:p>
          <w:p w:rsidR="004D0D8D" w:rsidRDefault="006D5EBB">
            <w:pPr>
              <w:pStyle w:val="TableParagraph"/>
              <w:spacing w:line="207" w:lineRule="exact"/>
              <w:ind w:left="4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yaptırım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Kurumu yanıltıcı bilgi, belge ibraz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edilmesi.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4" w:line="268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96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spacing w:before="155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4D0D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Akreditasyon belgesinin iptal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edilmesi.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15" w:line="278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4D0D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7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26" w:line="278" w:lineRule="auto"/>
              <w:ind w:left="33" w:right="8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Akreditasyon belgesinde değişiklik ve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iptal edilen kapsam, parametre ve metotların bildirilmemesi.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24" w:line="278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30"/>
              <w:ind w:left="33" w:righ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Laboratuvarda en az bir Kimyager/Kimya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Mühendisi ve Biyoloğun tam zamanlı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çalıştırılmaması.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line="278" w:lineRule="auto"/>
              <w:ind w:left="33" w:right="4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Yetkisi olmayan personelin analiz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yapması.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line="278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27" w:line="264" w:lineRule="auto"/>
              <w:ind w:left="33" w:right="3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Kurumca belirlenen analizlere ait fiyat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tarifesinin uygulanmaması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line="278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49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9" w:line="268" w:lineRule="auto"/>
              <w:ind w:left="33" w:right="4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Kimyasal analizlerde cihaz ve metodun tespit edeceği en düşük ölçüm miktarının dışında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rapor düzenlenmesi.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0" w:line="278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27" w:line="264" w:lineRule="auto"/>
              <w:ind w:left="33" w:right="3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Mikrobiyolojik ve kimyasal analizleri aynı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alanda yapması.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line="276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6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26" w:line="273" w:lineRule="auto"/>
              <w:ind w:left="33" w:righ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Askıya alma, faaliyeti durdurma ve düzeltildiğinin ispatlanması için geçen süre içinde faaliyet gösterilmesi.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9" w:line="276" w:lineRule="auto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8"/>
              <w:ind w:left="33" w:right="10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Cihaz ve ekipmanların bakım, onarım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ve kalibrasyonlarının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yapılmaması.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30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9"/>
              </w:rPr>
              <w:t>gün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8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 w:line="273" w:lineRule="auto"/>
              <w:ind w:left="33" w:right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Kalitatif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analizlerde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dış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kalite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kontrol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sonuçlarının uygunsuz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çıkması.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ay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8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8"/>
              <w:ind w:left="33" w:righ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Kantitatif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analizlerde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dış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kalite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kontrol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sonuçlarının uygunsuz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çıkması.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ay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8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alınır*.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7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27" w:line="242" w:lineRule="auto"/>
              <w:ind w:left="33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Analiz sonucunun güvenirliğini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etkileyecek uygunsuzluk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tespiti.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27" w:line="242" w:lineRule="auto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line="278" w:lineRule="auto"/>
              <w:ind w:left="33" w:righ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belgesi iptal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edilir.</w:t>
            </w:r>
          </w:p>
        </w:tc>
      </w:tr>
    </w:tbl>
    <w:p w:rsidR="004D0D8D" w:rsidRDefault="004D0D8D">
      <w:pPr>
        <w:spacing w:line="278" w:lineRule="auto"/>
        <w:rPr>
          <w:rFonts w:ascii="Times New Roman" w:eastAsia="Times New Roman" w:hAnsi="Times New Roman" w:cs="Times New Roman"/>
          <w:sz w:val="19"/>
          <w:szCs w:val="19"/>
        </w:rPr>
        <w:sectPr w:rsidR="004D0D8D">
          <w:type w:val="continuous"/>
          <w:pgSz w:w="11910" w:h="16840"/>
          <w:pgMar w:top="1340" w:right="64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82"/>
        <w:gridCol w:w="4186"/>
        <w:gridCol w:w="1474"/>
        <w:gridCol w:w="2386"/>
        <w:gridCol w:w="1642"/>
      </w:tblGrid>
      <w:tr w:rsidR="004D0D8D">
        <w:trPr>
          <w:trHeight w:hRule="exact" w:val="65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4" w:line="264" w:lineRule="auto"/>
              <w:ind w:left="33" w:right="8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Ofis alanının laboratuvarın teknik ve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destek alanlarından ayrı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olmaması.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30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9"/>
              </w:rPr>
              <w:t>gün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7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-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4" w:line="264" w:lineRule="auto"/>
              <w:ind w:left="33" w:right="6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Aydınlatma, ısıtma, soğutma ve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havalandırma sistemlerinin bulunmaması veya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çalışmaması.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30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9"/>
              </w:rPr>
              <w:t>gün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7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-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16.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2" w:right="150" w:firstLine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Yetkili</w:t>
            </w:r>
            <w:r>
              <w:rPr>
                <w:rFonts w:ascii="Times New Roman" w:hAnsi="Times New Roman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laboratuvarın,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TİTCK</w:t>
            </w:r>
            <w:r>
              <w:rPr>
                <w:rFonts w:ascii="Times New Roman" w:hAnsi="Times New Roman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laboratuvarı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ile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paralel ıştığı analizlerinin uygunsuz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çıkması.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ay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33" w:right="4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15 gün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faaliyeti durdurulur.</w:t>
            </w:r>
          </w:p>
        </w:tc>
      </w:tr>
      <w:tr w:rsidR="004D0D8D">
        <w:trPr>
          <w:trHeight w:hRule="exact" w:val="7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17.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25" w:line="264" w:lineRule="auto"/>
              <w:ind w:left="33" w:right="2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Laboratuvarın cihaz ve ekipman eksikliğinin tespit edilmesi.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30 gün askıya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line="278" w:lineRule="auto"/>
              <w:ind w:left="33" w:righ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belgesi iptal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edilir.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18.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Akreditasyon belgesinin askıya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33" w:right="5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Belgenin askıda kalma sürecinde askıya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4D0D8D">
        <w:trPr>
          <w:trHeight w:hRule="exact" w:val="65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19.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7"/>
              <w:ind w:left="33" w:right="3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Numunenin mevzuatına uygun olmayan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şartlarda taşınması.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20 gün askıya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7"/>
              <w:ind w:left="33" w:right="4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15 gün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faaliyeti durdurulur.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20.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Analizlerin taahüt edilen sürede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tamamlanmaması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gün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6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7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-</w:t>
            </w:r>
          </w:p>
        </w:tc>
      </w:tr>
      <w:tr w:rsidR="004D0D8D">
        <w:trPr>
          <w:trHeight w:hRule="exact" w:val="6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4"/>
              <w:ind w:left="33" w:right="6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Denetim ekibinin tespit ettiği diğer eksiklik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ve uygunsuzluklar.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Uygun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süre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94"/>
              <w:ind w:left="33" w:righ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Düzeltildiği ispatlanana kadar askıya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alınır.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D8D" w:rsidRDefault="006D5EBB">
            <w:pPr>
              <w:pStyle w:val="TableParagraph"/>
              <w:ind w:right="7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-</w:t>
            </w:r>
          </w:p>
        </w:tc>
      </w:tr>
      <w:tr w:rsidR="004D0D8D">
        <w:trPr>
          <w:trHeight w:hRule="exact" w:val="67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ind w:left="33" w:right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Denetim sürecinde ve sonrasında denetim ekibinin görevini yapmasını engelleyici tutum ve davranışlarda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bulunulması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6D5EBB">
            <w:pPr>
              <w:pStyle w:val="TableParagraph"/>
              <w:spacing w:before="103"/>
              <w:ind w:left="33" w:right="4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Analiz yetki belgesi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iptal edilir.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D8D" w:rsidRDefault="004D0D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8D" w:rsidRDefault="006D5EBB">
            <w:pPr>
              <w:pStyle w:val="TableParagraph"/>
              <w:ind w:right="7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-</w:t>
            </w:r>
          </w:p>
        </w:tc>
      </w:tr>
    </w:tbl>
    <w:p w:rsidR="004D0D8D" w:rsidRDefault="004D0D8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4D0D8D" w:rsidRDefault="006D5EBB">
      <w:pPr>
        <w:spacing w:before="76"/>
        <w:ind w:left="7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Laboratuvar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askı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süresince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ilgili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teste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yönelik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analiz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numune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alma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işlemleri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yapamaz,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rapor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düzenleyemez.</w:t>
      </w:r>
    </w:p>
    <w:p w:rsidR="004D0D8D" w:rsidRDefault="004D0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8D" w:rsidRDefault="004D0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8D" w:rsidRDefault="004D0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8D" w:rsidRDefault="004D0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8D" w:rsidRDefault="004D0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8D" w:rsidRDefault="004D0D8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2239"/>
        <w:gridCol w:w="3566"/>
        <w:gridCol w:w="2402"/>
      </w:tblGrid>
      <w:tr w:rsidR="004D0D8D">
        <w:trPr>
          <w:trHeight w:hRule="exact" w:val="329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73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Denetçi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73"/>
              <w:ind w:left="1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Denetçi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73"/>
              <w:ind w:left="1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Denetçi</w:t>
            </w:r>
          </w:p>
        </w:tc>
      </w:tr>
      <w:tr w:rsidR="004D0D8D">
        <w:trPr>
          <w:trHeight w:hRule="exact" w:val="26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3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3"/>
              <w:ind w:left="1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3"/>
              <w:ind w:left="1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</w:tr>
      <w:tr w:rsidR="004D0D8D">
        <w:trPr>
          <w:trHeight w:hRule="exact" w:val="33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İmza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6"/>
              <w:ind w:left="1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İmza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4D0D8D" w:rsidRDefault="006D5EBB">
            <w:pPr>
              <w:pStyle w:val="TableParagraph"/>
              <w:spacing w:before="6"/>
              <w:ind w:left="1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:rsidR="00D70B21" w:rsidRDefault="00D70B21"/>
    <w:sectPr w:rsidR="00D70B21">
      <w:pgSz w:w="11910" w:h="16840"/>
      <w:pgMar w:top="1400" w:right="6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8D"/>
    <w:rsid w:val="004D0D8D"/>
    <w:rsid w:val="006D5EBB"/>
    <w:rsid w:val="00983A57"/>
    <w:rsid w:val="00D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F2376-1375-4028-BD01-2CCA421F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"/>
      <w:ind w:left="3824" w:hanging="1494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3"/>
      <w:ind w:left="756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AKLDB</dc:creator>
  <cp:lastModifiedBy>Serhat ALADAĞ</cp:lastModifiedBy>
  <cp:revision>2</cp:revision>
  <dcterms:created xsi:type="dcterms:W3CDTF">2020-03-20T13:26:00Z</dcterms:created>
  <dcterms:modified xsi:type="dcterms:W3CDTF">2020-03-20T13:26:00Z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