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A78A1" w14:textId="77777777" w:rsidR="00B76684" w:rsidRPr="00515A34" w:rsidRDefault="00B76684" w:rsidP="00B76684">
      <w:pPr>
        <w:spacing w:after="0" w:line="360" w:lineRule="auto"/>
        <w:ind w:left="-142" w:right="-426"/>
        <w:jc w:val="center"/>
        <w:rPr>
          <w:rFonts w:ascii="Times New Roman" w:eastAsia="Calibri" w:hAnsi="Times New Roman" w:cs="Times New Roman"/>
        </w:rPr>
      </w:pPr>
      <w:r w:rsidRPr="00515A34">
        <w:rPr>
          <w:rFonts w:ascii="Times New Roman" w:eastAsia="Calibri" w:hAnsi="Times New Roman" w:cs="Times New Roman"/>
          <w:b/>
          <w:sz w:val="28"/>
          <w:szCs w:val="28"/>
        </w:rPr>
        <w:t>GEZİCİ SAĞLIK HİZMETİ PLANLAMASI VE ÖDEMESİNE İLİŞKİN USUL VE ESASLAR</w:t>
      </w:r>
    </w:p>
    <w:p w14:paraId="31C29B8B" w14:textId="77777777" w:rsidR="00B76684" w:rsidRPr="00515A34" w:rsidRDefault="00B76684" w:rsidP="00B76684">
      <w:pPr>
        <w:spacing w:after="0" w:line="360" w:lineRule="auto"/>
        <w:ind w:left="-142" w:right="-426"/>
        <w:jc w:val="both"/>
        <w:rPr>
          <w:rFonts w:ascii="Times New Roman" w:eastAsia="Calibri" w:hAnsi="Times New Roman" w:cs="Times New Roman"/>
          <w:sz w:val="24"/>
          <w:szCs w:val="24"/>
        </w:rPr>
      </w:pPr>
    </w:p>
    <w:p w14:paraId="11D60249" w14:textId="77777777" w:rsidR="00B76684" w:rsidRPr="00515A34" w:rsidRDefault="00B76684" w:rsidP="00B76684">
      <w:pPr>
        <w:spacing w:after="0" w:line="360" w:lineRule="auto"/>
        <w:jc w:val="both"/>
        <w:rPr>
          <w:rFonts w:ascii="Times New Roman" w:hAnsi="Times New Roman" w:cs="Times New Roman"/>
          <w:sz w:val="24"/>
          <w:szCs w:val="24"/>
        </w:rPr>
      </w:pPr>
      <w:r w:rsidRPr="00515A34">
        <w:rPr>
          <w:rFonts w:ascii="Times New Roman" w:hAnsi="Times New Roman" w:cs="Times New Roman"/>
          <w:sz w:val="24"/>
          <w:szCs w:val="24"/>
        </w:rPr>
        <w:tab/>
        <w:t>Aile hekimliği uygulaması kapsamında sağlık hizmetine ulaşımın zor olduğu belde, köy, mezra, uzak mahalleler ve benzeri yerleşim yerlerine,</w:t>
      </w:r>
      <w:r>
        <w:rPr>
          <w:rFonts w:ascii="Times New Roman" w:hAnsi="Times New Roman" w:cs="Times New Roman"/>
          <w:sz w:val="24"/>
          <w:szCs w:val="24"/>
        </w:rPr>
        <w:t xml:space="preserve"> aile hekimleri</w:t>
      </w:r>
      <w:r w:rsidRPr="00515A34">
        <w:rPr>
          <w:rFonts w:ascii="Times New Roman" w:hAnsi="Times New Roman" w:cs="Times New Roman"/>
          <w:sz w:val="24"/>
          <w:szCs w:val="24"/>
        </w:rPr>
        <w:t xml:space="preserve"> ve aile sağlığı elemanlarınca gezici sağlık hizmeti sunulmaktadır. Gezici sağlık hizmeti planlanması ve ödemeleri mevzuat hükümleri çerçevesinde</w:t>
      </w:r>
      <w:r>
        <w:rPr>
          <w:rFonts w:ascii="Times New Roman" w:hAnsi="Times New Roman" w:cs="Times New Roman"/>
          <w:sz w:val="24"/>
          <w:szCs w:val="24"/>
        </w:rPr>
        <w:t xml:space="preserve"> ve</w:t>
      </w:r>
      <w:r w:rsidRPr="00515A34">
        <w:rPr>
          <w:rFonts w:ascii="Times New Roman" w:hAnsi="Times New Roman" w:cs="Times New Roman"/>
          <w:sz w:val="24"/>
          <w:szCs w:val="24"/>
        </w:rPr>
        <w:t xml:space="preserve"> aşağıda yer alan usul ve esaslara riayet edilmek suretiyle yürütülecektir.</w:t>
      </w:r>
      <w:r>
        <w:rPr>
          <w:rFonts w:ascii="Times New Roman" w:hAnsi="Times New Roman" w:cs="Times New Roman"/>
          <w:sz w:val="24"/>
          <w:szCs w:val="24"/>
        </w:rPr>
        <w:t xml:space="preserve"> </w:t>
      </w:r>
    </w:p>
    <w:p w14:paraId="5A225561" w14:textId="77777777" w:rsidR="00B76684" w:rsidRPr="00515A34" w:rsidRDefault="00B76684" w:rsidP="00B76684">
      <w:pPr>
        <w:spacing w:after="0" w:line="360" w:lineRule="auto"/>
        <w:jc w:val="both"/>
        <w:rPr>
          <w:rFonts w:ascii="Times New Roman" w:hAnsi="Times New Roman" w:cs="Times New Roman"/>
          <w:sz w:val="24"/>
          <w:szCs w:val="24"/>
        </w:rPr>
      </w:pPr>
    </w:p>
    <w:p w14:paraId="7232402E" w14:textId="77777777" w:rsidR="00B76684" w:rsidRPr="00157D4B" w:rsidRDefault="00B76684" w:rsidP="00B76684">
      <w:pPr>
        <w:numPr>
          <w:ilvl w:val="0"/>
          <w:numId w:val="3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Kapsam</w:t>
      </w:r>
      <w:r w:rsidRPr="00157D4B">
        <w:rPr>
          <w:rFonts w:ascii="Times New Roman" w:hAnsi="Times New Roman" w:cs="Times New Roman"/>
          <w:b/>
          <w:sz w:val="24"/>
          <w:szCs w:val="24"/>
        </w:rPr>
        <w:t xml:space="preserve">a Alma, </w:t>
      </w:r>
      <w:r>
        <w:rPr>
          <w:rFonts w:ascii="Times New Roman" w:hAnsi="Times New Roman" w:cs="Times New Roman"/>
          <w:b/>
          <w:sz w:val="24"/>
          <w:szCs w:val="24"/>
        </w:rPr>
        <w:t>Kapsam</w:t>
      </w:r>
      <w:r w:rsidRPr="00157D4B">
        <w:rPr>
          <w:rFonts w:ascii="Times New Roman" w:hAnsi="Times New Roman" w:cs="Times New Roman"/>
          <w:b/>
          <w:sz w:val="24"/>
          <w:szCs w:val="24"/>
        </w:rPr>
        <w:t xml:space="preserve">dan Çıkarma </w:t>
      </w:r>
      <w:r>
        <w:rPr>
          <w:rFonts w:ascii="Times New Roman" w:hAnsi="Times New Roman" w:cs="Times New Roman"/>
          <w:b/>
          <w:sz w:val="24"/>
          <w:szCs w:val="24"/>
        </w:rPr>
        <w:t>v</w:t>
      </w:r>
      <w:r w:rsidRPr="00157D4B">
        <w:rPr>
          <w:rFonts w:ascii="Times New Roman" w:hAnsi="Times New Roman" w:cs="Times New Roman"/>
          <w:b/>
          <w:sz w:val="24"/>
          <w:szCs w:val="24"/>
        </w:rPr>
        <w:t>e Bağlantı Değişikliği</w:t>
      </w:r>
      <w:r>
        <w:rPr>
          <w:rFonts w:ascii="Times New Roman" w:hAnsi="Times New Roman" w:cs="Times New Roman"/>
          <w:b/>
          <w:sz w:val="24"/>
          <w:szCs w:val="24"/>
        </w:rPr>
        <w:t xml:space="preserve"> İşlemleri</w:t>
      </w:r>
    </w:p>
    <w:p w14:paraId="0CD50BAA" w14:textId="77777777" w:rsidR="00B76684" w:rsidRPr="00515A34" w:rsidRDefault="00B76684" w:rsidP="00B76684">
      <w:pPr>
        <w:spacing w:after="0" w:line="360" w:lineRule="auto"/>
        <w:ind w:left="360"/>
        <w:jc w:val="both"/>
        <w:rPr>
          <w:rFonts w:ascii="Times New Roman" w:hAnsi="Times New Roman" w:cs="Times New Roman"/>
          <w:b/>
          <w:sz w:val="24"/>
          <w:szCs w:val="24"/>
        </w:rPr>
      </w:pPr>
    </w:p>
    <w:p w14:paraId="642D4269" w14:textId="77777777" w:rsidR="00B76684" w:rsidRPr="00515A34" w:rsidRDefault="00B76684" w:rsidP="00B76684">
      <w:pPr>
        <w:numPr>
          <w:ilvl w:val="0"/>
          <w:numId w:val="34"/>
        </w:numPr>
        <w:spacing w:after="0" w:line="360" w:lineRule="auto"/>
        <w:jc w:val="both"/>
        <w:rPr>
          <w:rFonts w:ascii="Times New Roman" w:hAnsi="Times New Roman" w:cs="Times New Roman"/>
          <w:sz w:val="24"/>
          <w:szCs w:val="24"/>
        </w:rPr>
      </w:pPr>
      <w:r w:rsidRPr="00515A34">
        <w:rPr>
          <w:rFonts w:ascii="Times New Roman" w:hAnsi="Times New Roman" w:cs="Times New Roman"/>
          <w:sz w:val="24"/>
          <w:szCs w:val="24"/>
        </w:rPr>
        <w:t>Gezici sağlık hizmeti planlamaları (gezici sağlık hizmeti kapsamına alma, gezici sağlık hizmeti kapsamından çıkarma ve hekim bağlantı değişikliği</w:t>
      </w:r>
      <w:r>
        <w:rPr>
          <w:rFonts w:ascii="Times New Roman" w:hAnsi="Times New Roman" w:cs="Times New Roman"/>
          <w:sz w:val="24"/>
          <w:szCs w:val="24"/>
        </w:rPr>
        <w:t xml:space="preserve"> işlemleri</w:t>
      </w:r>
      <w:r w:rsidRPr="00515A34">
        <w:rPr>
          <w:rFonts w:ascii="Times New Roman" w:hAnsi="Times New Roman" w:cs="Times New Roman"/>
          <w:sz w:val="24"/>
          <w:szCs w:val="24"/>
        </w:rPr>
        <w:t>)</w:t>
      </w:r>
      <w:r>
        <w:rPr>
          <w:rFonts w:ascii="Times New Roman" w:hAnsi="Times New Roman" w:cs="Times New Roman"/>
          <w:sz w:val="24"/>
          <w:szCs w:val="24"/>
        </w:rPr>
        <w:t>;</w:t>
      </w:r>
      <w:r w:rsidRPr="00515A34">
        <w:rPr>
          <w:rFonts w:ascii="Times New Roman" w:hAnsi="Times New Roman" w:cs="Times New Roman"/>
          <w:sz w:val="24"/>
          <w:szCs w:val="24"/>
        </w:rPr>
        <w:t xml:space="preserve"> halk sağlığı </w:t>
      </w:r>
      <w:proofErr w:type="gramStart"/>
      <w:r w:rsidRPr="00515A34">
        <w:rPr>
          <w:rFonts w:ascii="Times New Roman" w:hAnsi="Times New Roman" w:cs="Times New Roman"/>
          <w:sz w:val="24"/>
          <w:szCs w:val="24"/>
        </w:rPr>
        <w:t>müdürlüğü</w:t>
      </w:r>
      <w:proofErr w:type="gramEnd"/>
      <w:r w:rsidRPr="00515A34">
        <w:rPr>
          <w:rFonts w:ascii="Times New Roman" w:hAnsi="Times New Roman" w:cs="Times New Roman"/>
          <w:sz w:val="24"/>
          <w:szCs w:val="24"/>
        </w:rPr>
        <w:t xml:space="preserve"> (HSM) tarafından 6 aylık dönemler halinde, yerleşim yerinin toplam nüfusu ve nüfus özellikleri, coğraf</w:t>
      </w:r>
      <w:r>
        <w:rPr>
          <w:rFonts w:ascii="Times New Roman" w:hAnsi="Times New Roman" w:cs="Times New Roman"/>
          <w:sz w:val="24"/>
          <w:szCs w:val="24"/>
        </w:rPr>
        <w:t>i</w:t>
      </w:r>
      <w:r>
        <w:rPr>
          <w:rFonts w:ascii="Times New Roman" w:hAnsi="Times New Roman" w:cs="Times New Roman"/>
          <w:strike/>
          <w:sz w:val="24"/>
          <w:szCs w:val="24"/>
        </w:rPr>
        <w:t xml:space="preserve"> </w:t>
      </w:r>
      <w:r>
        <w:rPr>
          <w:rFonts w:ascii="Times New Roman" w:hAnsi="Times New Roman" w:cs="Times New Roman"/>
          <w:sz w:val="24"/>
          <w:szCs w:val="24"/>
        </w:rPr>
        <w:t>şartları, iklim, ulaşım koşulları</w:t>
      </w:r>
      <w:r w:rsidRPr="00515A34">
        <w:rPr>
          <w:rFonts w:ascii="Times New Roman" w:hAnsi="Times New Roman" w:cs="Times New Roman"/>
          <w:sz w:val="24"/>
          <w:szCs w:val="24"/>
        </w:rPr>
        <w:t>, sağlık kurumlarına uzaklıkları</w:t>
      </w:r>
      <w:r>
        <w:rPr>
          <w:rFonts w:ascii="Times New Roman" w:hAnsi="Times New Roman" w:cs="Times New Roman"/>
          <w:sz w:val="24"/>
          <w:szCs w:val="24"/>
        </w:rPr>
        <w:t xml:space="preserve">, </w:t>
      </w:r>
      <w:r w:rsidRPr="00515A34">
        <w:rPr>
          <w:rFonts w:ascii="Times New Roman" w:hAnsi="Times New Roman" w:cs="Times New Roman"/>
          <w:sz w:val="24"/>
          <w:szCs w:val="24"/>
        </w:rPr>
        <w:t>sunulan gezici sağlık hizmetinin etkinliği, yerleşim yerinde ikamet eden kişilerin hizmet alma alışkanlıkları ile aile hekimlerinin mevcut nüfusu değerlendirilmek suretiyle yapılacak</w:t>
      </w:r>
      <w:r>
        <w:rPr>
          <w:rFonts w:ascii="Times New Roman" w:hAnsi="Times New Roman" w:cs="Times New Roman"/>
          <w:sz w:val="24"/>
          <w:szCs w:val="24"/>
        </w:rPr>
        <w:t xml:space="preserve"> ve Kurum onayına sunulacaktır.</w:t>
      </w:r>
      <w:r w:rsidRPr="00515A34">
        <w:rPr>
          <w:rFonts w:ascii="Times New Roman" w:hAnsi="Times New Roman" w:cs="Times New Roman"/>
          <w:sz w:val="24"/>
          <w:szCs w:val="24"/>
        </w:rPr>
        <w:t xml:space="preserve"> Aile hekimlerinin talepleri </w:t>
      </w:r>
      <w:r>
        <w:rPr>
          <w:rFonts w:ascii="Times New Roman" w:hAnsi="Times New Roman" w:cs="Times New Roman"/>
          <w:sz w:val="24"/>
          <w:szCs w:val="24"/>
        </w:rPr>
        <w:t>ise</w:t>
      </w:r>
      <w:r w:rsidRPr="00515A34">
        <w:rPr>
          <w:rFonts w:ascii="Times New Roman" w:hAnsi="Times New Roman" w:cs="Times New Roman"/>
          <w:sz w:val="24"/>
          <w:szCs w:val="24"/>
        </w:rPr>
        <w:t xml:space="preserve"> 6 aylık dönem kısıtlamasına tabi olmaksızın aynı usullere dikkat edilerek </w:t>
      </w:r>
      <w:proofErr w:type="spellStart"/>
      <w:r w:rsidRPr="00515A34">
        <w:rPr>
          <w:rFonts w:ascii="Times New Roman" w:hAnsi="Times New Roman" w:cs="Times New Roman"/>
          <w:sz w:val="24"/>
          <w:szCs w:val="24"/>
        </w:rPr>
        <w:t>HSM’ce</w:t>
      </w:r>
      <w:proofErr w:type="spellEnd"/>
      <w:r w:rsidRPr="00515A34">
        <w:rPr>
          <w:rFonts w:ascii="Times New Roman" w:hAnsi="Times New Roman" w:cs="Times New Roman"/>
          <w:sz w:val="24"/>
          <w:szCs w:val="24"/>
        </w:rPr>
        <w:t xml:space="preserve"> değerlendirile</w:t>
      </w:r>
      <w:r>
        <w:rPr>
          <w:rFonts w:ascii="Times New Roman" w:hAnsi="Times New Roman" w:cs="Times New Roman"/>
          <w:sz w:val="24"/>
          <w:szCs w:val="24"/>
        </w:rPr>
        <w:t>rek uygun görülmesi halinde Kurum onayına sunulacaktır.</w:t>
      </w:r>
    </w:p>
    <w:p w14:paraId="3759A530" w14:textId="77777777" w:rsidR="00B76684" w:rsidRPr="00515A34" w:rsidRDefault="00B76684" w:rsidP="00B76684">
      <w:pPr>
        <w:numPr>
          <w:ilvl w:val="0"/>
          <w:numId w:val="3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G</w:t>
      </w:r>
      <w:r w:rsidRPr="00515A34">
        <w:rPr>
          <w:rFonts w:ascii="Times New Roman" w:hAnsi="Times New Roman" w:cs="Times New Roman"/>
          <w:sz w:val="24"/>
          <w:szCs w:val="24"/>
        </w:rPr>
        <w:t>ezici sağlık hizmeti planlamaları güzergâh belirlenerek yapılacak olup</w:t>
      </w:r>
      <w:r>
        <w:rPr>
          <w:rFonts w:ascii="Times New Roman" w:hAnsi="Times New Roman" w:cs="Times New Roman"/>
          <w:sz w:val="24"/>
          <w:szCs w:val="24"/>
        </w:rPr>
        <w:t xml:space="preserve">; bu güzergâh </w:t>
      </w:r>
      <w:r w:rsidRPr="00515A34">
        <w:rPr>
          <w:rFonts w:ascii="Times New Roman" w:hAnsi="Times New Roman" w:cs="Times New Roman"/>
          <w:sz w:val="24"/>
          <w:szCs w:val="24"/>
        </w:rPr>
        <w:t>en uygun plan dâhilinde aile hekiminin aile sağlığı merkezinden yola çıkarak gezici sağlık hizmeti sunduğu yerleşim yerlerinden geçmek suretiyle tekrar aile sağlığı merkezine döndüğü mesafeyi kapsayacaktır. Güzergâh planlaması</w:t>
      </w:r>
      <w:r>
        <w:rPr>
          <w:rFonts w:ascii="Times New Roman" w:hAnsi="Times New Roman" w:cs="Times New Roman"/>
          <w:sz w:val="24"/>
          <w:szCs w:val="24"/>
        </w:rPr>
        <w:t>;</w:t>
      </w:r>
      <w:r w:rsidRPr="00515A34">
        <w:rPr>
          <w:rFonts w:ascii="Times New Roman" w:hAnsi="Times New Roman" w:cs="Times New Roman"/>
          <w:sz w:val="24"/>
          <w:szCs w:val="24"/>
        </w:rPr>
        <w:t xml:space="preserve"> aynı güzergâhta bulunabilecek gezici sağlık hizmeti sunulan yerleşim yerlerine</w:t>
      </w:r>
      <w:r>
        <w:rPr>
          <w:rFonts w:ascii="Times New Roman" w:hAnsi="Times New Roman" w:cs="Times New Roman"/>
          <w:sz w:val="24"/>
          <w:szCs w:val="24"/>
        </w:rPr>
        <w:t>,</w:t>
      </w:r>
      <w:r w:rsidRPr="00515A34">
        <w:rPr>
          <w:rFonts w:ascii="Times New Roman" w:hAnsi="Times New Roman" w:cs="Times New Roman"/>
          <w:sz w:val="24"/>
          <w:szCs w:val="24"/>
        </w:rPr>
        <w:t xml:space="preserve"> aynı günde ve mevzuatta belirtilen gün ve saatlere uygun gidilmesine</w:t>
      </w:r>
      <w:r>
        <w:rPr>
          <w:rFonts w:ascii="Times New Roman" w:hAnsi="Times New Roman" w:cs="Times New Roman"/>
          <w:sz w:val="24"/>
          <w:szCs w:val="24"/>
        </w:rPr>
        <w:t xml:space="preserve"> dikkat</w:t>
      </w:r>
      <w:r w:rsidRPr="00515A34">
        <w:rPr>
          <w:rFonts w:ascii="Times New Roman" w:hAnsi="Times New Roman" w:cs="Times New Roman"/>
          <w:sz w:val="24"/>
          <w:szCs w:val="24"/>
        </w:rPr>
        <w:t xml:space="preserve"> edilmek suretiyle yapılacaktır.  Güzergâh içerisindeki mesafeler resmi kurum/kuruluş</w:t>
      </w:r>
      <w:r>
        <w:rPr>
          <w:rFonts w:ascii="Times New Roman" w:hAnsi="Times New Roman" w:cs="Times New Roman"/>
          <w:sz w:val="24"/>
          <w:szCs w:val="24"/>
        </w:rPr>
        <w:t>larda</w:t>
      </w:r>
      <w:r w:rsidRPr="00515A34">
        <w:rPr>
          <w:rFonts w:ascii="Times New Roman" w:hAnsi="Times New Roman" w:cs="Times New Roman"/>
          <w:sz w:val="24"/>
          <w:szCs w:val="24"/>
        </w:rPr>
        <w:t>n (</w:t>
      </w:r>
      <w:r>
        <w:rPr>
          <w:rFonts w:ascii="Times New Roman" w:hAnsi="Times New Roman" w:cs="Times New Roman"/>
          <w:sz w:val="24"/>
          <w:szCs w:val="24"/>
        </w:rPr>
        <w:t>B</w:t>
      </w:r>
      <w:r w:rsidRPr="00515A34">
        <w:rPr>
          <w:rFonts w:ascii="Times New Roman" w:hAnsi="Times New Roman" w:cs="Times New Roman"/>
          <w:sz w:val="24"/>
          <w:szCs w:val="24"/>
        </w:rPr>
        <w:t>elediye, il özel idaresi, karayolları il müdürlüğü) alınacak uzaklık belirtir bel</w:t>
      </w:r>
      <w:r>
        <w:rPr>
          <w:rFonts w:ascii="Times New Roman" w:hAnsi="Times New Roman" w:cs="Times New Roman"/>
          <w:sz w:val="24"/>
          <w:szCs w:val="24"/>
        </w:rPr>
        <w:t>ge kapsamında belirlenecek olup,</w:t>
      </w:r>
      <w:r w:rsidRPr="00515A34">
        <w:rPr>
          <w:rFonts w:ascii="Times New Roman" w:hAnsi="Times New Roman" w:cs="Times New Roman"/>
          <w:sz w:val="24"/>
          <w:szCs w:val="24"/>
        </w:rPr>
        <w:t xml:space="preserve"> belge temin edilememesi veya mesafe ile ilgili tereddüt hâsıl olması durumunda mesafelerin ölçümü ilgili toplum sağlığı merkezince</w:t>
      </w:r>
      <w:r>
        <w:rPr>
          <w:rFonts w:ascii="Times New Roman" w:hAnsi="Times New Roman" w:cs="Times New Roman"/>
          <w:sz w:val="24"/>
          <w:szCs w:val="24"/>
        </w:rPr>
        <w:t xml:space="preserve"> (TSM)</w:t>
      </w:r>
      <w:r w:rsidRPr="00515A34">
        <w:rPr>
          <w:rFonts w:ascii="Times New Roman" w:hAnsi="Times New Roman" w:cs="Times New Roman"/>
          <w:sz w:val="24"/>
          <w:szCs w:val="24"/>
        </w:rPr>
        <w:t xml:space="preserve"> yapılacaktır. </w:t>
      </w:r>
    </w:p>
    <w:p w14:paraId="052303A0" w14:textId="77777777" w:rsidR="00B76684" w:rsidRPr="00515A34" w:rsidRDefault="00B76684" w:rsidP="00B76684">
      <w:pPr>
        <w:numPr>
          <w:ilvl w:val="0"/>
          <w:numId w:val="34"/>
        </w:numPr>
        <w:spacing w:after="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HSM’ce</w:t>
      </w:r>
      <w:proofErr w:type="spellEnd"/>
      <w:r>
        <w:rPr>
          <w:rFonts w:ascii="Times New Roman" w:hAnsi="Times New Roman" w:cs="Times New Roman"/>
          <w:sz w:val="24"/>
          <w:szCs w:val="24"/>
        </w:rPr>
        <w:t xml:space="preserve"> </w:t>
      </w:r>
      <w:r w:rsidRPr="00515A34">
        <w:rPr>
          <w:rFonts w:ascii="Times New Roman" w:hAnsi="Times New Roman" w:cs="Times New Roman"/>
          <w:sz w:val="24"/>
          <w:szCs w:val="24"/>
        </w:rPr>
        <w:t>gezici sağlı</w:t>
      </w:r>
      <w:r>
        <w:rPr>
          <w:rFonts w:ascii="Times New Roman" w:hAnsi="Times New Roman" w:cs="Times New Roman"/>
          <w:sz w:val="24"/>
          <w:szCs w:val="24"/>
        </w:rPr>
        <w:t>k hizmetine ilişkin planlamalar</w:t>
      </w:r>
      <w:r w:rsidRPr="00515A34">
        <w:rPr>
          <w:rFonts w:ascii="Times New Roman" w:hAnsi="Times New Roman" w:cs="Times New Roman"/>
          <w:sz w:val="24"/>
          <w:szCs w:val="24"/>
        </w:rPr>
        <w:t xml:space="preserve"> </w:t>
      </w:r>
      <w:r>
        <w:rPr>
          <w:rFonts w:ascii="Times New Roman" w:hAnsi="Times New Roman" w:cs="Times New Roman"/>
          <w:sz w:val="24"/>
          <w:szCs w:val="24"/>
        </w:rPr>
        <w:t>resmi talep yazısı ve ekleri (</w:t>
      </w:r>
      <w:r w:rsidRPr="00515A34">
        <w:rPr>
          <w:rFonts w:ascii="Times New Roman" w:hAnsi="Times New Roman" w:cs="Times New Roman"/>
          <w:sz w:val="24"/>
          <w:szCs w:val="24"/>
        </w:rPr>
        <w:t>Resmi kurum/kuruluştan alınan mesafe belirtir belge, ilgili aile hekiminin görüşünü veya talebini belirtir dilekçe</w:t>
      </w:r>
      <w:r w:rsidRPr="00F84C6A">
        <w:rPr>
          <w:rFonts w:ascii="Times New Roman" w:hAnsi="Times New Roman" w:cs="Times New Roman"/>
          <w:sz w:val="24"/>
          <w:szCs w:val="24"/>
        </w:rPr>
        <w:t>, Kurumumuz</w:t>
      </w:r>
      <w:r>
        <w:rPr>
          <w:rFonts w:ascii="Times New Roman" w:hAnsi="Times New Roman" w:cs="Times New Roman"/>
          <w:sz w:val="24"/>
          <w:szCs w:val="24"/>
        </w:rPr>
        <w:t xml:space="preserve"> </w:t>
      </w:r>
      <w:proofErr w:type="gramStart"/>
      <w:r>
        <w:rPr>
          <w:rFonts w:ascii="Times New Roman" w:hAnsi="Times New Roman" w:cs="Times New Roman"/>
          <w:sz w:val="24"/>
          <w:szCs w:val="24"/>
        </w:rPr>
        <w:t>28/10/</w:t>
      </w:r>
      <w:r w:rsidRPr="00515A34">
        <w:rPr>
          <w:rFonts w:ascii="Times New Roman" w:hAnsi="Times New Roman" w:cs="Times New Roman"/>
          <w:sz w:val="24"/>
          <w:szCs w:val="24"/>
        </w:rPr>
        <w:t>2014</w:t>
      </w:r>
      <w:proofErr w:type="gramEnd"/>
      <w:r w:rsidRPr="00515A34">
        <w:rPr>
          <w:rFonts w:ascii="Times New Roman" w:hAnsi="Times New Roman" w:cs="Times New Roman"/>
          <w:sz w:val="24"/>
          <w:szCs w:val="24"/>
        </w:rPr>
        <w:t xml:space="preserve"> ta</w:t>
      </w:r>
      <w:r>
        <w:rPr>
          <w:rFonts w:ascii="Times New Roman" w:hAnsi="Times New Roman" w:cs="Times New Roman"/>
          <w:sz w:val="24"/>
          <w:szCs w:val="24"/>
        </w:rPr>
        <w:t>rihli ve 92 sayılı yazısı</w:t>
      </w:r>
      <w:r w:rsidRPr="00515A34">
        <w:rPr>
          <w:rFonts w:ascii="Times New Roman" w:hAnsi="Times New Roman" w:cs="Times New Roman"/>
          <w:sz w:val="24"/>
          <w:szCs w:val="24"/>
        </w:rPr>
        <w:t xml:space="preserve"> ekinde yer </w:t>
      </w:r>
      <w:r w:rsidRPr="00515A34">
        <w:rPr>
          <w:rFonts w:ascii="Times New Roman" w:hAnsi="Times New Roman" w:cs="Times New Roman"/>
          <w:sz w:val="24"/>
          <w:szCs w:val="24"/>
        </w:rPr>
        <w:lastRenderedPageBreak/>
        <w:t>alan “Gezici Sağlık Hizmeti Planlaması Fo</w:t>
      </w:r>
      <w:r>
        <w:rPr>
          <w:rFonts w:ascii="Times New Roman" w:hAnsi="Times New Roman" w:cs="Times New Roman"/>
          <w:sz w:val="24"/>
          <w:szCs w:val="24"/>
        </w:rPr>
        <w:t>rmu (Form 5) ve ilgili harita veya haritalar)</w:t>
      </w:r>
      <w:r w:rsidRPr="00515A34">
        <w:rPr>
          <w:rFonts w:ascii="Times New Roman" w:hAnsi="Times New Roman" w:cs="Times New Roman"/>
          <w:sz w:val="24"/>
          <w:szCs w:val="24"/>
        </w:rPr>
        <w:t xml:space="preserve"> ile </w:t>
      </w:r>
      <w:r>
        <w:rPr>
          <w:rFonts w:ascii="Times New Roman" w:hAnsi="Times New Roman" w:cs="Times New Roman"/>
          <w:sz w:val="24"/>
          <w:szCs w:val="24"/>
        </w:rPr>
        <w:t xml:space="preserve">birlikte </w:t>
      </w:r>
      <w:r w:rsidRPr="00515A34">
        <w:rPr>
          <w:rFonts w:ascii="Times New Roman" w:hAnsi="Times New Roman" w:cs="Times New Roman"/>
          <w:sz w:val="24"/>
          <w:szCs w:val="24"/>
        </w:rPr>
        <w:t>Kurum onayına sunulacak</w:t>
      </w:r>
      <w:r>
        <w:rPr>
          <w:rFonts w:ascii="Times New Roman" w:hAnsi="Times New Roman" w:cs="Times New Roman"/>
          <w:sz w:val="24"/>
          <w:szCs w:val="24"/>
        </w:rPr>
        <w:t xml:space="preserve"> olup,</w:t>
      </w:r>
      <w:r w:rsidRPr="00515A34">
        <w:rPr>
          <w:rFonts w:ascii="Times New Roman" w:hAnsi="Times New Roman" w:cs="Times New Roman"/>
          <w:sz w:val="24"/>
          <w:szCs w:val="24"/>
        </w:rPr>
        <w:t xml:space="preserve"> </w:t>
      </w:r>
      <w:r w:rsidRPr="00244A1F">
        <w:rPr>
          <w:rFonts w:ascii="Times New Roman" w:hAnsi="Times New Roman" w:cs="Times New Roman"/>
          <w:sz w:val="24"/>
          <w:szCs w:val="24"/>
        </w:rPr>
        <w:t xml:space="preserve">planlamalara ait bu bilgiler Kurum değerlendirmesi için </w:t>
      </w:r>
      <w:r w:rsidRPr="00515A34">
        <w:rPr>
          <w:rFonts w:ascii="Times New Roman" w:hAnsi="Times New Roman" w:cs="Times New Roman"/>
          <w:sz w:val="24"/>
          <w:szCs w:val="24"/>
        </w:rPr>
        <w:t xml:space="preserve">ilgili bilgi sistemlerine </w:t>
      </w:r>
      <w:r>
        <w:rPr>
          <w:rFonts w:ascii="Times New Roman" w:hAnsi="Times New Roman" w:cs="Times New Roman"/>
          <w:sz w:val="24"/>
          <w:szCs w:val="24"/>
        </w:rPr>
        <w:t>kaydedilecektir.</w:t>
      </w:r>
      <w:r w:rsidRPr="00515A34">
        <w:rPr>
          <w:rFonts w:ascii="Times New Roman" w:hAnsi="Times New Roman" w:cs="Times New Roman"/>
          <w:sz w:val="24"/>
          <w:szCs w:val="24"/>
        </w:rPr>
        <w:t xml:space="preserve"> </w:t>
      </w:r>
      <w:r>
        <w:rPr>
          <w:rFonts w:ascii="Times New Roman" w:hAnsi="Times New Roman" w:cs="Times New Roman"/>
          <w:sz w:val="24"/>
          <w:szCs w:val="24"/>
        </w:rPr>
        <w:t>A</w:t>
      </w:r>
      <w:r w:rsidRPr="00515A34">
        <w:rPr>
          <w:rFonts w:ascii="Times New Roman" w:hAnsi="Times New Roman" w:cs="Times New Roman"/>
          <w:sz w:val="24"/>
          <w:szCs w:val="24"/>
        </w:rPr>
        <w:t>ile hekimliği birim adı/kodu, gezici sağlık hizmeti yerleşim birimi</w:t>
      </w:r>
      <w:r>
        <w:rPr>
          <w:rFonts w:ascii="Times New Roman" w:hAnsi="Times New Roman" w:cs="Times New Roman"/>
          <w:sz w:val="24"/>
          <w:szCs w:val="24"/>
        </w:rPr>
        <w:t xml:space="preserve"> veya birimleri</w:t>
      </w:r>
      <w:r w:rsidRPr="00515A34">
        <w:rPr>
          <w:rFonts w:ascii="Times New Roman" w:hAnsi="Times New Roman" w:cs="Times New Roman"/>
          <w:sz w:val="24"/>
          <w:szCs w:val="24"/>
        </w:rPr>
        <w:t xml:space="preserve">, gezici sağlık hizmeti alacak kişi sayısı verileri </w:t>
      </w:r>
      <w:r w:rsidRPr="00515A34">
        <w:rPr>
          <w:rFonts w:ascii="Times New Roman" w:hAnsi="Times New Roman" w:cs="Times New Roman"/>
          <w:b/>
          <w:i/>
          <w:sz w:val="24"/>
          <w:szCs w:val="24"/>
        </w:rPr>
        <w:t>sağlık.net-yönetim web</w:t>
      </w:r>
      <w:r>
        <w:rPr>
          <w:rFonts w:ascii="Times New Roman" w:hAnsi="Times New Roman" w:cs="Times New Roman"/>
          <w:sz w:val="24"/>
          <w:szCs w:val="24"/>
        </w:rPr>
        <w:t xml:space="preserve"> üzerinden; yerleşim yerlerinin işaretli olduğu </w:t>
      </w:r>
      <w:proofErr w:type="gramStart"/>
      <w:r>
        <w:rPr>
          <w:rFonts w:ascii="Times New Roman" w:hAnsi="Times New Roman" w:cs="Times New Roman"/>
          <w:sz w:val="24"/>
          <w:szCs w:val="24"/>
        </w:rPr>
        <w:t>güzergahlar</w:t>
      </w:r>
      <w:proofErr w:type="gramEnd"/>
      <w:r>
        <w:rPr>
          <w:rFonts w:ascii="Times New Roman" w:hAnsi="Times New Roman" w:cs="Times New Roman"/>
          <w:sz w:val="24"/>
          <w:szCs w:val="24"/>
        </w:rPr>
        <w:t xml:space="preserve">, </w:t>
      </w:r>
      <w:r w:rsidRPr="00515A34">
        <w:rPr>
          <w:rFonts w:ascii="Times New Roman" w:hAnsi="Times New Roman" w:cs="Times New Roman"/>
          <w:sz w:val="24"/>
          <w:szCs w:val="24"/>
        </w:rPr>
        <w:t>resmi kaynaklardan alınmış toplam mesafe (km), bir ayda planlanan sefer sa</w:t>
      </w:r>
      <w:r>
        <w:rPr>
          <w:rFonts w:ascii="Times New Roman" w:hAnsi="Times New Roman" w:cs="Times New Roman"/>
          <w:sz w:val="24"/>
          <w:szCs w:val="24"/>
        </w:rPr>
        <w:t xml:space="preserve">yısı, her bir güzergah için gidilmesi gereken </w:t>
      </w:r>
      <w:r w:rsidRPr="00515A34">
        <w:rPr>
          <w:rFonts w:ascii="Times New Roman" w:hAnsi="Times New Roman" w:cs="Times New Roman"/>
          <w:sz w:val="24"/>
          <w:szCs w:val="24"/>
        </w:rPr>
        <w:t>aylık toplam süre (</w:t>
      </w:r>
      <w:proofErr w:type="spellStart"/>
      <w:r w:rsidRPr="00515A34">
        <w:rPr>
          <w:rFonts w:ascii="Times New Roman" w:hAnsi="Times New Roman" w:cs="Times New Roman"/>
          <w:sz w:val="24"/>
          <w:szCs w:val="24"/>
        </w:rPr>
        <w:t>dk</w:t>
      </w:r>
      <w:proofErr w:type="spellEnd"/>
      <w:r w:rsidRPr="00515A34">
        <w:rPr>
          <w:rFonts w:ascii="Times New Roman" w:hAnsi="Times New Roman" w:cs="Times New Roman"/>
          <w:sz w:val="24"/>
          <w:szCs w:val="24"/>
        </w:rPr>
        <w:t>)</w:t>
      </w:r>
      <w:r>
        <w:rPr>
          <w:rFonts w:ascii="Times New Roman" w:hAnsi="Times New Roman" w:cs="Times New Roman"/>
          <w:sz w:val="24"/>
          <w:szCs w:val="24"/>
        </w:rPr>
        <w:t xml:space="preserve"> ve</w:t>
      </w:r>
      <w:r w:rsidRPr="00515A34">
        <w:rPr>
          <w:rFonts w:ascii="Times New Roman" w:hAnsi="Times New Roman" w:cs="Times New Roman"/>
          <w:sz w:val="24"/>
          <w:szCs w:val="24"/>
        </w:rPr>
        <w:t xml:space="preserve"> tüm güzergahlar </w:t>
      </w:r>
      <w:r w:rsidRPr="00B930F6">
        <w:rPr>
          <w:rFonts w:ascii="Times New Roman" w:hAnsi="Times New Roman" w:cs="Times New Roman"/>
          <w:sz w:val="24"/>
          <w:szCs w:val="24"/>
        </w:rPr>
        <w:t>için gidilmesi gereken</w:t>
      </w:r>
      <w:r>
        <w:rPr>
          <w:rFonts w:ascii="Times New Roman" w:hAnsi="Times New Roman" w:cs="Times New Roman"/>
          <w:sz w:val="24"/>
          <w:szCs w:val="24"/>
        </w:rPr>
        <w:t xml:space="preserve"> </w:t>
      </w:r>
      <w:r w:rsidRPr="00515A34">
        <w:rPr>
          <w:rFonts w:ascii="Times New Roman" w:hAnsi="Times New Roman" w:cs="Times New Roman"/>
          <w:sz w:val="24"/>
          <w:szCs w:val="24"/>
        </w:rPr>
        <w:t>aylık toplam süre</w:t>
      </w:r>
      <w:r>
        <w:rPr>
          <w:rFonts w:ascii="Times New Roman" w:hAnsi="Times New Roman" w:cs="Times New Roman"/>
          <w:color w:val="FF0000"/>
          <w:sz w:val="24"/>
          <w:szCs w:val="24"/>
        </w:rPr>
        <w:t xml:space="preserve"> </w:t>
      </w:r>
      <w:r w:rsidRPr="00515A34">
        <w:rPr>
          <w:rFonts w:ascii="Times New Roman" w:hAnsi="Times New Roman" w:cs="Times New Roman"/>
          <w:sz w:val="24"/>
          <w:szCs w:val="24"/>
        </w:rPr>
        <w:t xml:space="preserve">verileri </w:t>
      </w:r>
      <w:r w:rsidRPr="00515A34">
        <w:rPr>
          <w:rFonts w:ascii="Times New Roman" w:hAnsi="Times New Roman" w:cs="Times New Roman"/>
          <w:b/>
          <w:i/>
          <w:sz w:val="24"/>
          <w:szCs w:val="24"/>
        </w:rPr>
        <w:t>coğrafi bilgi sistemi</w:t>
      </w:r>
      <w:r>
        <w:rPr>
          <w:rFonts w:ascii="Times New Roman" w:hAnsi="Times New Roman" w:cs="Times New Roman"/>
          <w:b/>
          <w:i/>
          <w:sz w:val="24"/>
          <w:szCs w:val="24"/>
        </w:rPr>
        <w:t xml:space="preserve"> (CBS)</w:t>
      </w:r>
      <w:r w:rsidRPr="00515A34">
        <w:rPr>
          <w:rFonts w:ascii="Times New Roman" w:hAnsi="Times New Roman" w:cs="Times New Roman"/>
          <w:sz w:val="24"/>
          <w:szCs w:val="24"/>
        </w:rPr>
        <w:t xml:space="preserve"> (</w:t>
      </w:r>
      <w:r w:rsidRPr="00515A34">
        <w:rPr>
          <w:rFonts w:ascii="Times New Roman" w:hAnsi="Times New Roman" w:cs="Times New Roman"/>
          <w:sz w:val="24"/>
          <w:szCs w:val="24"/>
          <w:u w:val="single"/>
        </w:rPr>
        <w:t>cbs.thsk.saglik.gov.tr</w:t>
      </w:r>
      <w:r>
        <w:rPr>
          <w:rFonts w:ascii="Times New Roman" w:hAnsi="Times New Roman" w:cs="Times New Roman"/>
          <w:sz w:val="24"/>
          <w:szCs w:val="24"/>
        </w:rPr>
        <w:t xml:space="preserve">) </w:t>
      </w:r>
      <w:r w:rsidRPr="00515A34">
        <w:rPr>
          <w:rFonts w:ascii="Times New Roman" w:hAnsi="Times New Roman" w:cs="Times New Roman"/>
          <w:sz w:val="24"/>
          <w:szCs w:val="24"/>
        </w:rPr>
        <w:t>üzerinden</w:t>
      </w:r>
      <w:r>
        <w:rPr>
          <w:rFonts w:ascii="Times New Roman" w:hAnsi="Times New Roman" w:cs="Times New Roman"/>
          <w:sz w:val="24"/>
          <w:szCs w:val="24"/>
        </w:rPr>
        <w:t xml:space="preserve"> kaydedilecektir.</w:t>
      </w:r>
      <w:r w:rsidRPr="00DD67A1">
        <w:rPr>
          <w:rFonts w:ascii="Times New Roman" w:hAnsi="Times New Roman" w:cs="Times New Roman"/>
          <w:sz w:val="24"/>
          <w:szCs w:val="24"/>
        </w:rPr>
        <w:t xml:space="preserve"> İlgili bilgi sistemlerine veri girişleri HSM tarafından belirlenecek en az iki personel tarafından yapılacak olup</w:t>
      </w:r>
      <w:r>
        <w:rPr>
          <w:rFonts w:ascii="Times New Roman" w:hAnsi="Times New Roman" w:cs="Times New Roman"/>
          <w:sz w:val="24"/>
          <w:szCs w:val="24"/>
        </w:rPr>
        <w:t>,</w:t>
      </w:r>
      <w:r w:rsidRPr="00DD67A1">
        <w:rPr>
          <w:rFonts w:ascii="Times New Roman" w:hAnsi="Times New Roman" w:cs="Times New Roman"/>
          <w:sz w:val="24"/>
          <w:szCs w:val="24"/>
        </w:rPr>
        <w:t xml:space="preserve"> bu kişilerin kullanıcı tanımlamaları “CBS İl </w:t>
      </w:r>
      <w:proofErr w:type="spellStart"/>
      <w:r w:rsidRPr="00DD67A1">
        <w:rPr>
          <w:rFonts w:ascii="Times New Roman" w:hAnsi="Times New Roman" w:cs="Times New Roman"/>
          <w:sz w:val="24"/>
          <w:szCs w:val="24"/>
        </w:rPr>
        <w:t>Ad</w:t>
      </w:r>
      <w:r>
        <w:rPr>
          <w:rFonts w:ascii="Times New Roman" w:hAnsi="Times New Roman" w:cs="Times New Roman"/>
          <w:sz w:val="24"/>
          <w:szCs w:val="24"/>
        </w:rPr>
        <w:t>minleri</w:t>
      </w:r>
      <w:proofErr w:type="spellEnd"/>
      <w:r>
        <w:rPr>
          <w:rFonts w:ascii="Times New Roman" w:hAnsi="Times New Roman" w:cs="Times New Roman"/>
          <w:sz w:val="24"/>
          <w:szCs w:val="24"/>
        </w:rPr>
        <w:t>” tarafından yapılacaktır.</w:t>
      </w:r>
    </w:p>
    <w:p w14:paraId="2B4EB4CB" w14:textId="77777777" w:rsidR="00B76684" w:rsidRPr="00674E3C" w:rsidRDefault="00B76684" w:rsidP="00B76684">
      <w:pPr>
        <w:numPr>
          <w:ilvl w:val="0"/>
          <w:numId w:val="34"/>
        </w:numPr>
        <w:spacing w:after="0" w:line="360" w:lineRule="auto"/>
        <w:jc w:val="both"/>
        <w:rPr>
          <w:rFonts w:ascii="Times New Roman" w:hAnsi="Times New Roman" w:cs="Times New Roman"/>
          <w:b/>
          <w:sz w:val="24"/>
          <w:szCs w:val="24"/>
        </w:rPr>
      </w:pPr>
      <w:r w:rsidRPr="00B930F6">
        <w:rPr>
          <w:rFonts w:ascii="Times New Roman" w:hAnsi="Times New Roman" w:cs="Times New Roman"/>
          <w:sz w:val="24"/>
          <w:szCs w:val="24"/>
        </w:rPr>
        <w:t>Kurum</w:t>
      </w:r>
      <w:r>
        <w:rPr>
          <w:rFonts w:ascii="Times New Roman" w:hAnsi="Times New Roman" w:cs="Times New Roman"/>
          <w:sz w:val="24"/>
          <w:szCs w:val="24"/>
        </w:rPr>
        <w:t xml:space="preserve"> </w:t>
      </w:r>
      <w:r w:rsidRPr="00B930F6">
        <w:rPr>
          <w:rFonts w:ascii="Times New Roman" w:hAnsi="Times New Roman" w:cs="Times New Roman"/>
          <w:sz w:val="24"/>
          <w:szCs w:val="24"/>
        </w:rPr>
        <w:t>tarafından</w:t>
      </w:r>
      <w:r>
        <w:rPr>
          <w:rFonts w:ascii="Times New Roman" w:hAnsi="Times New Roman" w:cs="Times New Roman"/>
          <w:sz w:val="24"/>
          <w:szCs w:val="24"/>
        </w:rPr>
        <w:t>,</w:t>
      </w:r>
      <w:r w:rsidRPr="00B930F6">
        <w:rPr>
          <w:rFonts w:ascii="Times New Roman" w:hAnsi="Times New Roman" w:cs="Times New Roman"/>
          <w:sz w:val="24"/>
          <w:szCs w:val="24"/>
        </w:rPr>
        <w:t xml:space="preserve"> </w:t>
      </w:r>
      <w:r w:rsidRPr="00515A34">
        <w:rPr>
          <w:rFonts w:ascii="Times New Roman" w:hAnsi="Times New Roman" w:cs="Times New Roman"/>
          <w:sz w:val="24"/>
          <w:szCs w:val="24"/>
        </w:rPr>
        <w:t xml:space="preserve">ilgili </w:t>
      </w:r>
      <w:r w:rsidRPr="00674E3C">
        <w:rPr>
          <w:rFonts w:ascii="Times New Roman" w:hAnsi="Times New Roman" w:cs="Times New Roman"/>
          <w:sz w:val="24"/>
          <w:szCs w:val="24"/>
        </w:rPr>
        <w:t>evraklar ve bilgi sistemleri</w:t>
      </w:r>
      <w:r>
        <w:rPr>
          <w:rFonts w:ascii="Times New Roman" w:hAnsi="Times New Roman" w:cs="Times New Roman"/>
          <w:sz w:val="24"/>
          <w:szCs w:val="24"/>
        </w:rPr>
        <w:t>nde kaydedilen veriler</w:t>
      </w:r>
      <w:r w:rsidRPr="00515A34">
        <w:rPr>
          <w:rFonts w:ascii="Times New Roman" w:hAnsi="Times New Roman" w:cs="Times New Roman"/>
          <w:sz w:val="24"/>
          <w:szCs w:val="24"/>
        </w:rPr>
        <w:t xml:space="preserve"> üzerinde değerlendirme yapılarak</w:t>
      </w:r>
      <w:r>
        <w:rPr>
          <w:rFonts w:ascii="Times New Roman" w:hAnsi="Times New Roman" w:cs="Times New Roman"/>
          <w:sz w:val="24"/>
          <w:szCs w:val="24"/>
        </w:rPr>
        <w:t>,</w:t>
      </w:r>
      <w:r w:rsidRPr="00515A34">
        <w:rPr>
          <w:rFonts w:ascii="Times New Roman" w:hAnsi="Times New Roman" w:cs="Times New Roman"/>
          <w:sz w:val="24"/>
          <w:szCs w:val="24"/>
        </w:rPr>
        <w:t xml:space="preserve"> uygun </w:t>
      </w:r>
      <w:r w:rsidRPr="00B930F6">
        <w:rPr>
          <w:rFonts w:ascii="Times New Roman" w:hAnsi="Times New Roman" w:cs="Times New Roman"/>
          <w:sz w:val="24"/>
          <w:szCs w:val="24"/>
        </w:rPr>
        <w:t>görülen</w:t>
      </w:r>
      <w:r>
        <w:rPr>
          <w:rFonts w:ascii="Times New Roman" w:hAnsi="Times New Roman" w:cs="Times New Roman"/>
          <w:sz w:val="24"/>
          <w:szCs w:val="24"/>
        </w:rPr>
        <w:t xml:space="preserve"> tale</w:t>
      </w:r>
      <w:r w:rsidRPr="00B930F6">
        <w:rPr>
          <w:rFonts w:ascii="Times New Roman" w:hAnsi="Times New Roman" w:cs="Times New Roman"/>
          <w:sz w:val="24"/>
          <w:szCs w:val="24"/>
        </w:rPr>
        <w:t>pler</w:t>
      </w:r>
      <w:r>
        <w:rPr>
          <w:rFonts w:ascii="Times New Roman" w:hAnsi="Times New Roman" w:cs="Times New Roman"/>
          <w:sz w:val="24"/>
          <w:szCs w:val="24"/>
        </w:rPr>
        <w:t xml:space="preserve"> </w:t>
      </w:r>
      <w:r w:rsidRPr="00C81421">
        <w:rPr>
          <w:rFonts w:ascii="Times New Roman" w:hAnsi="Times New Roman" w:cs="Times New Roman"/>
          <w:sz w:val="24"/>
          <w:szCs w:val="24"/>
        </w:rPr>
        <w:t>CBS üzerinden</w:t>
      </w:r>
      <w:r w:rsidRPr="00515A34">
        <w:rPr>
          <w:rFonts w:ascii="Times New Roman" w:hAnsi="Times New Roman" w:cs="Times New Roman"/>
          <w:sz w:val="24"/>
          <w:szCs w:val="24"/>
        </w:rPr>
        <w:t xml:space="preserve"> onaylanacak ve onaya ilişkin resmi yazı ilgili </w:t>
      </w:r>
      <w:proofErr w:type="spellStart"/>
      <w:r>
        <w:rPr>
          <w:rFonts w:ascii="Times New Roman" w:hAnsi="Times New Roman" w:cs="Times New Roman"/>
          <w:sz w:val="24"/>
          <w:szCs w:val="24"/>
        </w:rPr>
        <w:t>HSM’ye</w:t>
      </w:r>
      <w:proofErr w:type="spellEnd"/>
      <w:r>
        <w:rPr>
          <w:rFonts w:ascii="Times New Roman" w:hAnsi="Times New Roman" w:cs="Times New Roman"/>
          <w:sz w:val="24"/>
          <w:szCs w:val="24"/>
        </w:rPr>
        <w:t xml:space="preserve"> </w:t>
      </w:r>
      <w:r w:rsidRPr="00515A34">
        <w:rPr>
          <w:rFonts w:ascii="Times New Roman" w:hAnsi="Times New Roman" w:cs="Times New Roman"/>
          <w:sz w:val="24"/>
          <w:szCs w:val="24"/>
        </w:rPr>
        <w:t>gönderilecektir.</w:t>
      </w:r>
      <w:r>
        <w:rPr>
          <w:rFonts w:ascii="Times New Roman" w:hAnsi="Times New Roman" w:cs="Times New Roman"/>
          <w:sz w:val="24"/>
          <w:szCs w:val="24"/>
        </w:rPr>
        <w:t xml:space="preserve"> Talebin uygun görülmemesi halinde ise ilgili </w:t>
      </w:r>
      <w:proofErr w:type="spellStart"/>
      <w:r>
        <w:rPr>
          <w:rFonts w:ascii="Times New Roman" w:hAnsi="Times New Roman" w:cs="Times New Roman"/>
          <w:sz w:val="24"/>
          <w:szCs w:val="24"/>
        </w:rPr>
        <w:t>HSM’ye</w:t>
      </w:r>
      <w:proofErr w:type="spellEnd"/>
      <w:r>
        <w:rPr>
          <w:rFonts w:ascii="Times New Roman" w:hAnsi="Times New Roman" w:cs="Times New Roman"/>
          <w:sz w:val="24"/>
          <w:szCs w:val="24"/>
        </w:rPr>
        <w:t xml:space="preserve"> geri bildirim yapılacaktır.</w:t>
      </w:r>
    </w:p>
    <w:p w14:paraId="057A94E9" w14:textId="77777777" w:rsidR="00B76684" w:rsidRDefault="00B76684" w:rsidP="00B76684">
      <w:pPr>
        <w:spacing w:after="0" w:line="360" w:lineRule="auto"/>
        <w:ind w:left="426"/>
        <w:jc w:val="both"/>
        <w:rPr>
          <w:rFonts w:ascii="Times New Roman" w:hAnsi="Times New Roman" w:cs="Times New Roman"/>
          <w:b/>
          <w:sz w:val="24"/>
          <w:szCs w:val="24"/>
        </w:rPr>
      </w:pPr>
    </w:p>
    <w:p w14:paraId="4AAF54DC" w14:textId="77777777" w:rsidR="00B76684" w:rsidRDefault="00B76684" w:rsidP="00B76684">
      <w:pPr>
        <w:numPr>
          <w:ilvl w:val="0"/>
          <w:numId w:val="35"/>
        </w:numPr>
        <w:spacing w:after="0" w:line="360" w:lineRule="auto"/>
        <w:jc w:val="both"/>
        <w:rPr>
          <w:rFonts w:ascii="Times New Roman" w:hAnsi="Times New Roman" w:cs="Times New Roman"/>
          <w:b/>
          <w:sz w:val="24"/>
          <w:szCs w:val="24"/>
        </w:rPr>
      </w:pPr>
      <w:r w:rsidRPr="00515A34">
        <w:rPr>
          <w:rFonts w:ascii="Times New Roman" w:hAnsi="Times New Roman" w:cs="Times New Roman"/>
          <w:b/>
          <w:sz w:val="24"/>
          <w:szCs w:val="24"/>
        </w:rPr>
        <w:t>Gezici Sağlık Hizmet</w:t>
      </w:r>
      <w:r>
        <w:rPr>
          <w:rFonts w:ascii="Times New Roman" w:hAnsi="Times New Roman" w:cs="Times New Roman"/>
          <w:b/>
          <w:sz w:val="24"/>
          <w:szCs w:val="24"/>
        </w:rPr>
        <w:t>i Giderinin Hesaplanması</w:t>
      </w:r>
    </w:p>
    <w:p w14:paraId="5F33E7E5" w14:textId="77777777" w:rsidR="007C6EDF" w:rsidRDefault="007C6EDF" w:rsidP="007C6EDF">
      <w:pPr>
        <w:spacing w:after="0" w:line="360" w:lineRule="auto"/>
        <w:ind w:left="786"/>
        <w:jc w:val="both"/>
        <w:rPr>
          <w:rFonts w:ascii="Times New Roman" w:hAnsi="Times New Roman" w:cs="Times New Roman"/>
          <w:b/>
          <w:sz w:val="24"/>
          <w:szCs w:val="24"/>
        </w:rPr>
      </w:pPr>
    </w:p>
    <w:p w14:paraId="435747D3" w14:textId="77777777" w:rsidR="00B76684" w:rsidRPr="00515A34" w:rsidRDefault="00B76684" w:rsidP="00B76684">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Gezici sağlık hizmeti gider ödemesi</w:t>
      </w:r>
      <w:r w:rsidRPr="00515A34">
        <w:rPr>
          <w:rFonts w:ascii="Times New Roman" w:hAnsi="Times New Roman" w:cs="Times New Roman"/>
          <w:sz w:val="24"/>
          <w:szCs w:val="24"/>
        </w:rPr>
        <w:t xml:space="preserve"> “Aylık Hizmet Sunulan Kişi Sayısı (Gerçekleşen)” ve “Aylık Kat Edilen Mesafe (Gerçekleşen)” için ayrı ayrı olmak üzere iki farklı </w:t>
      </w:r>
      <w:proofErr w:type="spellStart"/>
      <w:r w:rsidRPr="00515A34">
        <w:rPr>
          <w:rFonts w:ascii="Times New Roman" w:hAnsi="Times New Roman" w:cs="Times New Roman"/>
          <w:sz w:val="24"/>
          <w:szCs w:val="24"/>
        </w:rPr>
        <w:t>hakediş</w:t>
      </w:r>
      <w:proofErr w:type="spellEnd"/>
      <w:r w:rsidRPr="00515A34">
        <w:rPr>
          <w:rFonts w:ascii="Times New Roman" w:hAnsi="Times New Roman" w:cs="Times New Roman"/>
          <w:sz w:val="24"/>
          <w:szCs w:val="24"/>
        </w:rPr>
        <w:t xml:space="preserve"> esas alınarak </w:t>
      </w:r>
      <w:r>
        <w:rPr>
          <w:rFonts w:ascii="Times New Roman" w:hAnsi="Times New Roman" w:cs="Times New Roman"/>
          <w:sz w:val="24"/>
          <w:szCs w:val="24"/>
        </w:rPr>
        <w:t>hesaplanacaktır</w:t>
      </w:r>
      <w:r w:rsidRPr="00515A34">
        <w:rPr>
          <w:rFonts w:ascii="Times New Roman" w:hAnsi="Times New Roman" w:cs="Times New Roman"/>
          <w:sz w:val="24"/>
          <w:szCs w:val="24"/>
        </w:rPr>
        <w:t xml:space="preserve">. </w:t>
      </w:r>
    </w:p>
    <w:p w14:paraId="066B4392" w14:textId="77777777" w:rsidR="00B76684" w:rsidRPr="007875F6" w:rsidRDefault="00B76684" w:rsidP="00B76684">
      <w:pPr>
        <w:numPr>
          <w:ilvl w:val="2"/>
          <w:numId w:val="33"/>
        </w:numPr>
        <w:spacing w:after="0" w:line="360" w:lineRule="auto"/>
        <w:ind w:left="1276" w:hanging="284"/>
        <w:jc w:val="both"/>
        <w:rPr>
          <w:rFonts w:ascii="Times New Roman" w:hAnsi="Times New Roman" w:cs="Times New Roman"/>
          <w:b/>
          <w:sz w:val="24"/>
          <w:szCs w:val="24"/>
        </w:rPr>
      </w:pPr>
      <w:r w:rsidRPr="00515A34">
        <w:rPr>
          <w:rFonts w:ascii="Times New Roman" w:hAnsi="Times New Roman" w:cs="Times New Roman"/>
          <w:b/>
          <w:sz w:val="24"/>
          <w:szCs w:val="24"/>
        </w:rPr>
        <w:t>Aylık Hizmet Sunulan Kişi Sayısı (Gerçekleşen) :</w:t>
      </w:r>
      <w:r w:rsidRPr="00515A34">
        <w:rPr>
          <w:rFonts w:ascii="Times New Roman" w:hAnsi="Times New Roman" w:cs="Times New Roman"/>
          <w:sz w:val="24"/>
          <w:szCs w:val="24"/>
        </w:rPr>
        <w:t xml:space="preserve"> </w:t>
      </w:r>
      <w:r>
        <w:rPr>
          <w:rFonts w:ascii="Times New Roman" w:hAnsi="Times New Roman" w:cs="Times New Roman"/>
          <w:sz w:val="24"/>
          <w:szCs w:val="24"/>
        </w:rPr>
        <w:t>G</w:t>
      </w:r>
      <w:r w:rsidRPr="007875F6">
        <w:rPr>
          <w:rFonts w:ascii="Times New Roman" w:hAnsi="Times New Roman" w:cs="Times New Roman"/>
          <w:sz w:val="24"/>
          <w:szCs w:val="24"/>
        </w:rPr>
        <w:t xml:space="preserve">ezici sağlık hizmeti yerleşim birimlerindeki kayıtlı kişiler üzerinden yapılacak ödemeler, ilgili mevzuata uygun şekilde ayda gidilmesi gereken en az gün ve saat esas alınarak yapılacaktır. Hizmet sunulmayan kişi sayısı ödemeye dâhil edilmeyecek olup, herhangi bir yerleşim birimine belirlenen süreden daha az gidilmesi durumunda </w:t>
      </w:r>
      <w:proofErr w:type="spellStart"/>
      <w:r w:rsidRPr="007875F6">
        <w:rPr>
          <w:rFonts w:ascii="Times New Roman" w:hAnsi="Times New Roman" w:cs="Times New Roman"/>
          <w:sz w:val="24"/>
          <w:szCs w:val="24"/>
        </w:rPr>
        <w:t>hakediş</w:t>
      </w:r>
      <w:proofErr w:type="spellEnd"/>
      <w:r w:rsidRPr="007875F6">
        <w:rPr>
          <w:rFonts w:ascii="Times New Roman" w:hAnsi="Times New Roman" w:cs="Times New Roman"/>
          <w:sz w:val="24"/>
          <w:szCs w:val="24"/>
        </w:rPr>
        <w:t xml:space="preserve"> oranı hizmet sunulması gereken süreye oranlanarak hesaplanacaktır. </w:t>
      </w:r>
    </w:p>
    <w:p w14:paraId="5C0BEA51" w14:textId="77777777" w:rsidR="00B76684" w:rsidRPr="00B13EBF" w:rsidRDefault="00B76684" w:rsidP="00B76684">
      <w:pPr>
        <w:numPr>
          <w:ilvl w:val="2"/>
          <w:numId w:val="33"/>
        </w:numPr>
        <w:spacing w:after="0" w:line="360" w:lineRule="auto"/>
        <w:ind w:left="1276" w:hanging="284"/>
        <w:jc w:val="both"/>
        <w:rPr>
          <w:rFonts w:ascii="Times New Roman" w:hAnsi="Times New Roman" w:cs="Times New Roman"/>
          <w:sz w:val="24"/>
          <w:szCs w:val="24"/>
        </w:rPr>
      </w:pPr>
      <w:r w:rsidRPr="00EC2FE4">
        <w:rPr>
          <w:rFonts w:ascii="Times New Roman" w:hAnsi="Times New Roman" w:cs="Times New Roman"/>
          <w:b/>
          <w:sz w:val="24"/>
          <w:szCs w:val="24"/>
        </w:rPr>
        <w:t xml:space="preserve">Aylık </w:t>
      </w:r>
      <w:proofErr w:type="spellStart"/>
      <w:r w:rsidRPr="00EC2FE4">
        <w:rPr>
          <w:rFonts w:ascii="Times New Roman" w:hAnsi="Times New Roman" w:cs="Times New Roman"/>
          <w:b/>
          <w:sz w:val="24"/>
          <w:szCs w:val="24"/>
        </w:rPr>
        <w:t>Katedilen</w:t>
      </w:r>
      <w:proofErr w:type="spellEnd"/>
      <w:r w:rsidRPr="00EC2FE4">
        <w:rPr>
          <w:rFonts w:ascii="Times New Roman" w:hAnsi="Times New Roman" w:cs="Times New Roman"/>
          <w:b/>
          <w:sz w:val="24"/>
          <w:szCs w:val="24"/>
        </w:rPr>
        <w:t xml:space="preserve"> Mesafe (Gerçekleşen):</w:t>
      </w:r>
      <w:r w:rsidRPr="00EC2FE4">
        <w:rPr>
          <w:rFonts w:ascii="Times New Roman" w:hAnsi="Times New Roman" w:cs="Times New Roman"/>
          <w:sz w:val="24"/>
          <w:szCs w:val="24"/>
        </w:rPr>
        <w:t xml:space="preserve"> Gezici sağlık hizmeti giderlerinde asgari kat edilmesi gereken her bir kilometre için ilgili mevzuata uygun şekilde ödeme yapılacaktır. Herhangi bir yerleşim birimine gidilmediği durumlarda hizmet sunulmayan yerleşim biriminin </w:t>
      </w:r>
      <w:proofErr w:type="spellStart"/>
      <w:r w:rsidRPr="00EC2FE4">
        <w:rPr>
          <w:rFonts w:ascii="Times New Roman" w:hAnsi="Times New Roman" w:cs="Times New Roman"/>
          <w:sz w:val="24"/>
          <w:szCs w:val="24"/>
        </w:rPr>
        <w:t>ASM’ye</w:t>
      </w:r>
      <w:proofErr w:type="spellEnd"/>
      <w:r w:rsidRPr="00EC2FE4">
        <w:rPr>
          <w:rFonts w:ascii="Times New Roman" w:hAnsi="Times New Roman" w:cs="Times New Roman"/>
          <w:sz w:val="24"/>
          <w:szCs w:val="24"/>
        </w:rPr>
        <w:t xml:space="preserve"> uzaklığı </w:t>
      </w:r>
      <w:r>
        <w:rPr>
          <w:rFonts w:ascii="Times New Roman" w:hAnsi="Times New Roman" w:cs="Times New Roman"/>
          <w:sz w:val="24"/>
          <w:szCs w:val="24"/>
        </w:rPr>
        <w:t>değil,</w:t>
      </w:r>
      <w:r w:rsidRPr="00EC2FE4">
        <w:rPr>
          <w:rFonts w:ascii="Times New Roman" w:hAnsi="Times New Roman" w:cs="Times New Roman"/>
          <w:sz w:val="24"/>
          <w:szCs w:val="24"/>
        </w:rPr>
        <w:t xml:space="preserve"> </w:t>
      </w:r>
      <w:proofErr w:type="gramStart"/>
      <w:r w:rsidRPr="00EC2FE4">
        <w:rPr>
          <w:rFonts w:ascii="Times New Roman" w:hAnsi="Times New Roman" w:cs="Times New Roman"/>
          <w:sz w:val="24"/>
          <w:szCs w:val="24"/>
        </w:rPr>
        <w:t>güzergah</w:t>
      </w:r>
      <w:proofErr w:type="gramEnd"/>
      <w:r w:rsidRPr="00EC2FE4">
        <w:rPr>
          <w:rFonts w:ascii="Times New Roman" w:hAnsi="Times New Roman" w:cs="Times New Roman"/>
          <w:sz w:val="24"/>
          <w:szCs w:val="24"/>
        </w:rPr>
        <w:t xml:space="preserve"> içerisindeki payı toplam mesafeden düşülüp</w:t>
      </w:r>
      <w:r>
        <w:rPr>
          <w:rFonts w:ascii="Times New Roman" w:hAnsi="Times New Roman" w:cs="Times New Roman"/>
          <w:sz w:val="24"/>
          <w:szCs w:val="24"/>
        </w:rPr>
        <w:t xml:space="preserve"> gerçekleşen mesafe hesaplanarak </w:t>
      </w:r>
      <w:proofErr w:type="spellStart"/>
      <w:r>
        <w:rPr>
          <w:rFonts w:ascii="Times New Roman" w:hAnsi="Times New Roman" w:cs="Times New Roman"/>
          <w:sz w:val="24"/>
          <w:szCs w:val="24"/>
        </w:rPr>
        <w:t>katedilen</w:t>
      </w:r>
      <w:proofErr w:type="spellEnd"/>
      <w:r>
        <w:rPr>
          <w:rFonts w:ascii="Times New Roman" w:hAnsi="Times New Roman" w:cs="Times New Roman"/>
          <w:sz w:val="24"/>
          <w:szCs w:val="24"/>
        </w:rPr>
        <w:t xml:space="preserve"> mesafe kadar ödeme yapılacaktır. </w:t>
      </w:r>
      <w:r w:rsidRPr="00EC2FE4">
        <w:rPr>
          <w:rFonts w:ascii="Times New Roman" w:hAnsi="Times New Roman" w:cs="Times New Roman"/>
          <w:sz w:val="24"/>
          <w:szCs w:val="24"/>
        </w:rPr>
        <w:t xml:space="preserve">Herhangi bir yerleşim birimine </w:t>
      </w:r>
      <w:r w:rsidRPr="00EC2FE4">
        <w:rPr>
          <w:rFonts w:ascii="Times New Roman" w:hAnsi="Times New Roman" w:cs="Times New Roman"/>
          <w:sz w:val="24"/>
          <w:szCs w:val="24"/>
        </w:rPr>
        <w:lastRenderedPageBreak/>
        <w:t xml:space="preserve">mevzuat ile belirlenen asgari sefer sayısından az gidilmesi halinde </w:t>
      </w:r>
      <w:r>
        <w:rPr>
          <w:rFonts w:ascii="Times New Roman" w:hAnsi="Times New Roman" w:cs="Times New Roman"/>
          <w:sz w:val="24"/>
          <w:szCs w:val="24"/>
        </w:rPr>
        <w:t>gerçekleşen sefer sayısına göre hesaplama yapılacaktır.</w:t>
      </w:r>
      <w:r w:rsidRPr="00B13EBF">
        <w:rPr>
          <w:rFonts w:ascii="Times New Roman" w:hAnsi="Times New Roman" w:cs="Times New Roman"/>
          <w:sz w:val="24"/>
          <w:szCs w:val="24"/>
        </w:rPr>
        <w:t xml:space="preserve"> Yıllık takvime göre ayda 4 hafta bulunmakla birlikte bazı aylarda </w:t>
      </w:r>
      <w:r>
        <w:rPr>
          <w:rFonts w:ascii="Times New Roman" w:hAnsi="Times New Roman" w:cs="Times New Roman"/>
          <w:sz w:val="24"/>
          <w:szCs w:val="24"/>
        </w:rPr>
        <w:t xml:space="preserve">gezici sağlık hizmetine gitmesi gereken </w:t>
      </w:r>
      <w:r w:rsidRPr="00B13EBF">
        <w:rPr>
          <w:rFonts w:ascii="Times New Roman" w:hAnsi="Times New Roman" w:cs="Times New Roman"/>
          <w:sz w:val="24"/>
          <w:szCs w:val="24"/>
        </w:rPr>
        <w:t>günlerin 5 (beş) haftaya denk gelmesi halinde hesaplama 5 hafta üzerinden yapılacaktır.</w:t>
      </w:r>
    </w:p>
    <w:p w14:paraId="5028FAB2" w14:textId="77777777" w:rsidR="00B76684" w:rsidRDefault="00B76684" w:rsidP="00B76684">
      <w:pPr>
        <w:numPr>
          <w:ilvl w:val="0"/>
          <w:numId w:val="33"/>
        </w:numPr>
        <w:spacing w:after="0" w:line="360" w:lineRule="auto"/>
        <w:jc w:val="both"/>
        <w:rPr>
          <w:rFonts w:ascii="Times New Roman" w:hAnsi="Times New Roman" w:cs="Times New Roman"/>
          <w:sz w:val="24"/>
          <w:szCs w:val="24"/>
        </w:rPr>
      </w:pPr>
      <w:r w:rsidRPr="00215587">
        <w:rPr>
          <w:rFonts w:ascii="Times New Roman" w:hAnsi="Times New Roman" w:cs="Times New Roman"/>
          <w:sz w:val="24"/>
          <w:szCs w:val="24"/>
        </w:rPr>
        <w:t>Planlama ve ödemeye esas verilerin hangi sistemler aracılığı ile toplanacağı ve verilerin açıklamalarının yer aldığı örnek tablo</w:t>
      </w:r>
      <w:r>
        <w:rPr>
          <w:rFonts w:ascii="Times New Roman" w:hAnsi="Times New Roman" w:cs="Times New Roman"/>
          <w:sz w:val="24"/>
          <w:szCs w:val="24"/>
        </w:rPr>
        <w:t xml:space="preserve">lar </w:t>
      </w:r>
      <w:r w:rsidRPr="00215587">
        <w:rPr>
          <w:rFonts w:ascii="Times New Roman" w:hAnsi="Times New Roman" w:cs="Times New Roman"/>
          <w:sz w:val="24"/>
          <w:szCs w:val="24"/>
        </w:rPr>
        <w:t>ekte yer almaktadır</w:t>
      </w:r>
      <w:r>
        <w:rPr>
          <w:rFonts w:ascii="Times New Roman" w:hAnsi="Times New Roman" w:cs="Times New Roman"/>
          <w:sz w:val="24"/>
          <w:szCs w:val="24"/>
        </w:rPr>
        <w:t>.</w:t>
      </w:r>
      <w:r w:rsidRPr="00515A34">
        <w:rPr>
          <w:rFonts w:ascii="Times New Roman" w:hAnsi="Times New Roman" w:cs="Times New Roman"/>
          <w:sz w:val="24"/>
          <w:szCs w:val="24"/>
        </w:rPr>
        <w:t xml:space="preserve"> HSM veya </w:t>
      </w:r>
      <w:r>
        <w:rPr>
          <w:rFonts w:ascii="Times New Roman" w:hAnsi="Times New Roman" w:cs="Times New Roman"/>
          <w:sz w:val="24"/>
          <w:szCs w:val="24"/>
        </w:rPr>
        <w:t>TSM</w:t>
      </w:r>
      <w:r w:rsidRPr="00515A34">
        <w:rPr>
          <w:rFonts w:ascii="Times New Roman" w:hAnsi="Times New Roman" w:cs="Times New Roman"/>
          <w:sz w:val="24"/>
          <w:szCs w:val="24"/>
        </w:rPr>
        <w:t xml:space="preserve"> tarafından her ay gezici sağlık hizmet sunumları denetlenerek </w:t>
      </w:r>
      <w:proofErr w:type="gramStart"/>
      <w:r>
        <w:rPr>
          <w:rFonts w:ascii="Times New Roman" w:hAnsi="Times New Roman" w:cs="Times New Roman"/>
          <w:sz w:val="24"/>
          <w:szCs w:val="24"/>
        </w:rPr>
        <w:t>planlanan  hizmet</w:t>
      </w:r>
      <w:proofErr w:type="gramEnd"/>
      <w:r>
        <w:rPr>
          <w:rFonts w:ascii="Times New Roman" w:hAnsi="Times New Roman" w:cs="Times New Roman"/>
          <w:sz w:val="24"/>
          <w:szCs w:val="24"/>
        </w:rPr>
        <w:t xml:space="preserve"> sunumuna ilişkin </w:t>
      </w:r>
      <w:proofErr w:type="spellStart"/>
      <w:r>
        <w:rPr>
          <w:rFonts w:ascii="Times New Roman" w:hAnsi="Times New Roman" w:cs="Times New Roman"/>
          <w:sz w:val="24"/>
          <w:szCs w:val="24"/>
        </w:rPr>
        <w:t>CBS’de</w:t>
      </w:r>
      <w:proofErr w:type="spellEnd"/>
      <w:r>
        <w:rPr>
          <w:rFonts w:ascii="Times New Roman" w:hAnsi="Times New Roman" w:cs="Times New Roman"/>
          <w:sz w:val="24"/>
          <w:szCs w:val="24"/>
        </w:rPr>
        <w:t xml:space="preserve"> oluşturulan veriler (örnek tablo 1) </w:t>
      </w:r>
      <w:proofErr w:type="spellStart"/>
      <w:r>
        <w:rPr>
          <w:rFonts w:ascii="Times New Roman" w:hAnsi="Times New Roman" w:cs="Times New Roman"/>
          <w:sz w:val="24"/>
          <w:szCs w:val="24"/>
        </w:rPr>
        <w:t>ÇKYS’de</w:t>
      </w:r>
      <w:proofErr w:type="spellEnd"/>
      <w:r>
        <w:rPr>
          <w:rFonts w:ascii="Times New Roman" w:hAnsi="Times New Roman" w:cs="Times New Roman"/>
          <w:sz w:val="24"/>
          <w:szCs w:val="24"/>
        </w:rPr>
        <w:t xml:space="preserve"> ödemeye esas veriler olarak kullanılacaktır. Bununla birlikte verilerin planlanandan farklı gerçekleşmesi durumunda ilgili şube müdürlüğü tarafından, gezici sağlık hizmeti (gerçekleşen) verileri (örnek tablo 2) maaşa esas olmak üzere </w:t>
      </w:r>
      <w:proofErr w:type="spellStart"/>
      <w:r>
        <w:rPr>
          <w:rFonts w:ascii="Times New Roman" w:hAnsi="Times New Roman" w:cs="Times New Roman"/>
          <w:sz w:val="24"/>
          <w:szCs w:val="24"/>
        </w:rPr>
        <w:t>CBS’deki</w:t>
      </w:r>
      <w:proofErr w:type="spellEnd"/>
      <w:r>
        <w:rPr>
          <w:rFonts w:ascii="Times New Roman" w:hAnsi="Times New Roman" w:cs="Times New Roman"/>
          <w:sz w:val="24"/>
          <w:szCs w:val="24"/>
        </w:rPr>
        <w:t xml:space="preserve"> ilgili ekrana girilerek ÇKYS aracılığı ile ve resmi yazı ile mutemetlere bildirilecektir. </w:t>
      </w:r>
    </w:p>
    <w:p w14:paraId="4F264D43" w14:textId="2D736463" w:rsidR="00B76684" w:rsidRPr="00E16C82" w:rsidRDefault="00B76684" w:rsidP="00B76684">
      <w:pPr>
        <w:numPr>
          <w:ilvl w:val="0"/>
          <w:numId w:val="33"/>
        </w:numPr>
        <w:spacing w:after="0" w:line="360" w:lineRule="auto"/>
        <w:jc w:val="both"/>
        <w:rPr>
          <w:rFonts w:ascii="Times New Roman" w:hAnsi="Times New Roman" w:cs="Times New Roman"/>
          <w:b/>
          <w:sz w:val="24"/>
          <w:szCs w:val="24"/>
        </w:rPr>
      </w:pPr>
      <w:proofErr w:type="gramStart"/>
      <w:r w:rsidRPr="00E16C82">
        <w:rPr>
          <w:rFonts w:ascii="Times New Roman" w:hAnsi="Times New Roman" w:cs="Times New Roman"/>
          <w:sz w:val="24"/>
          <w:szCs w:val="24"/>
        </w:rPr>
        <w:t xml:space="preserve">Güzergâhın belirlenmesi, hizmet sunumunun denetlenmesi, gerçekleşen hizmet sunumuna göre </w:t>
      </w:r>
      <w:proofErr w:type="spellStart"/>
      <w:r w:rsidRPr="00E16C82">
        <w:rPr>
          <w:rFonts w:ascii="Times New Roman" w:hAnsi="Times New Roman" w:cs="Times New Roman"/>
          <w:sz w:val="24"/>
          <w:szCs w:val="24"/>
        </w:rPr>
        <w:t>hakedişin</w:t>
      </w:r>
      <w:proofErr w:type="spellEnd"/>
      <w:r w:rsidRPr="00E16C82">
        <w:rPr>
          <w:rFonts w:ascii="Times New Roman" w:hAnsi="Times New Roman" w:cs="Times New Roman"/>
          <w:sz w:val="24"/>
          <w:szCs w:val="24"/>
        </w:rPr>
        <w:t xml:space="preserve"> hesaplanmasınd</w:t>
      </w:r>
      <w:r w:rsidRPr="00CB50DF">
        <w:rPr>
          <w:rFonts w:ascii="Times New Roman" w:hAnsi="Times New Roman" w:cs="Times New Roman"/>
          <w:sz w:val="24"/>
          <w:szCs w:val="24"/>
        </w:rPr>
        <w:t>an</w:t>
      </w:r>
      <w:r w:rsidRPr="00E033A0">
        <w:rPr>
          <w:rFonts w:ascii="Times New Roman" w:hAnsi="Times New Roman" w:cs="Times New Roman"/>
          <w:color w:val="FF0000"/>
          <w:sz w:val="24"/>
          <w:szCs w:val="24"/>
        </w:rPr>
        <w:t xml:space="preserve"> </w:t>
      </w:r>
      <w:r w:rsidRPr="00E16C82">
        <w:rPr>
          <w:rFonts w:ascii="Times New Roman" w:hAnsi="Times New Roman" w:cs="Times New Roman"/>
          <w:sz w:val="24"/>
          <w:szCs w:val="24"/>
        </w:rPr>
        <w:t>HSM sorumlu olup</w:t>
      </w:r>
      <w:r>
        <w:rPr>
          <w:rFonts w:ascii="Times New Roman" w:hAnsi="Times New Roman" w:cs="Times New Roman"/>
          <w:sz w:val="24"/>
          <w:szCs w:val="24"/>
        </w:rPr>
        <w:t>;</w:t>
      </w:r>
      <w:r w:rsidRPr="00E16C82">
        <w:rPr>
          <w:rFonts w:ascii="Times New Roman" w:hAnsi="Times New Roman" w:cs="Times New Roman"/>
          <w:sz w:val="24"/>
          <w:szCs w:val="24"/>
        </w:rPr>
        <w:t xml:space="preserve"> “Türkiye Halk Sağlığı Kurumu Taşra Teşkilatı Hizmet Birimlerinin Görevleri, Çalışma Usul Ve Esasları İle Kadro Standartları Hakkında Yönerge ”de belirlenen sınıflandırmaya göre; I1 – I6 grubu illerde Aile Hekimliği İzleme ve Değerlendirme Şube Müdürlüğü tarafından gezici sağlık hizmeti sun</w:t>
      </w:r>
      <w:r>
        <w:rPr>
          <w:rFonts w:ascii="Times New Roman" w:hAnsi="Times New Roman" w:cs="Times New Roman"/>
          <w:sz w:val="24"/>
          <w:szCs w:val="24"/>
        </w:rPr>
        <w:t xml:space="preserve">umuna yönelik denetim yapılarak hizmet sunumuna ilişkin </w:t>
      </w:r>
      <w:r w:rsidRPr="00E16C82">
        <w:rPr>
          <w:rFonts w:ascii="Times New Roman" w:hAnsi="Times New Roman" w:cs="Times New Roman"/>
          <w:sz w:val="24"/>
          <w:szCs w:val="24"/>
        </w:rPr>
        <w:t xml:space="preserve">tespitler Aile Hekimliği Uygulama Şube Müdürlüğüne bildirilecek, Aile Hekimliği Uygulama Şube Müdürlüğü tarafından ikinci maddede belirtilen veriler </w:t>
      </w:r>
      <w:proofErr w:type="spellStart"/>
      <w:r w:rsidRPr="00E16C82">
        <w:rPr>
          <w:rFonts w:ascii="Times New Roman" w:hAnsi="Times New Roman" w:cs="Times New Roman"/>
          <w:sz w:val="24"/>
          <w:szCs w:val="24"/>
        </w:rPr>
        <w:t>ÇKYS’ye</w:t>
      </w:r>
      <w:proofErr w:type="spellEnd"/>
      <w:r w:rsidRPr="00E16C82">
        <w:rPr>
          <w:rFonts w:ascii="Times New Roman" w:hAnsi="Times New Roman" w:cs="Times New Roman"/>
          <w:sz w:val="24"/>
          <w:szCs w:val="24"/>
        </w:rPr>
        <w:t xml:space="preserve"> kayıt edilecek ve maaşa esas hesaplama için mali işlerden sorumlu şube müdürlüğüne bildirilecektir. </w:t>
      </w:r>
      <w:proofErr w:type="gramEnd"/>
      <w:r w:rsidRPr="00E16C82">
        <w:rPr>
          <w:rFonts w:ascii="Times New Roman" w:hAnsi="Times New Roman" w:cs="Times New Roman"/>
          <w:sz w:val="24"/>
          <w:szCs w:val="24"/>
        </w:rPr>
        <w:t xml:space="preserve">I7 – I9 grubu illerde ise mezkûr şube müdürlüklerinin görev tanımlarını üstlenen şube müdürlükleri tarafından bu işlemler yapılacaktır. </w:t>
      </w:r>
    </w:p>
    <w:p w14:paraId="0B6EF1F0" w14:textId="77777777" w:rsidR="00B76684" w:rsidRPr="00DD67A1" w:rsidRDefault="00B76684" w:rsidP="00B76684">
      <w:pPr>
        <w:numPr>
          <w:ilvl w:val="0"/>
          <w:numId w:val="33"/>
        </w:numPr>
        <w:spacing w:after="0" w:line="360" w:lineRule="auto"/>
        <w:jc w:val="both"/>
        <w:rPr>
          <w:rFonts w:ascii="Times New Roman" w:hAnsi="Times New Roman" w:cs="Times New Roman"/>
          <w:b/>
          <w:sz w:val="24"/>
          <w:szCs w:val="24"/>
        </w:rPr>
      </w:pPr>
      <w:r w:rsidRPr="00DD67A1">
        <w:rPr>
          <w:rFonts w:ascii="Times New Roman" w:hAnsi="Times New Roman" w:cs="Times New Roman"/>
          <w:sz w:val="24"/>
          <w:szCs w:val="24"/>
        </w:rPr>
        <w:t xml:space="preserve">Hâli hazırdaki gezici sağlık hizmeti planlarına ilişkin </w:t>
      </w:r>
      <w:r>
        <w:rPr>
          <w:rFonts w:ascii="Times New Roman" w:hAnsi="Times New Roman" w:cs="Times New Roman"/>
          <w:sz w:val="24"/>
          <w:szCs w:val="24"/>
        </w:rPr>
        <w:t>y</w:t>
      </w:r>
      <w:r w:rsidRPr="00DD67A1">
        <w:rPr>
          <w:rFonts w:ascii="Times New Roman" w:hAnsi="Times New Roman" w:cs="Times New Roman"/>
          <w:sz w:val="24"/>
          <w:szCs w:val="24"/>
        </w:rPr>
        <w:t xml:space="preserve">ürürlükteki mevzuat hükümlerine uygun olacak şekilde ücretlendirmenin yapılabilmesi için tüm verilerin </w:t>
      </w:r>
      <w:r>
        <w:rPr>
          <w:rFonts w:ascii="Times New Roman" w:hAnsi="Times New Roman" w:cs="Times New Roman"/>
          <w:sz w:val="24"/>
          <w:szCs w:val="24"/>
        </w:rPr>
        <w:t>2</w:t>
      </w:r>
      <w:r w:rsidRPr="00DD67A1">
        <w:rPr>
          <w:rFonts w:ascii="Times New Roman" w:hAnsi="Times New Roman" w:cs="Times New Roman"/>
          <w:sz w:val="24"/>
          <w:szCs w:val="24"/>
        </w:rPr>
        <w:t xml:space="preserve">. ve </w:t>
      </w:r>
      <w:r>
        <w:rPr>
          <w:rFonts w:ascii="Times New Roman" w:hAnsi="Times New Roman" w:cs="Times New Roman"/>
          <w:sz w:val="24"/>
          <w:szCs w:val="24"/>
        </w:rPr>
        <w:t>3</w:t>
      </w:r>
      <w:r w:rsidRPr="00DD67A1">
        <w:rPr>
          <w:rFonts w:ascii="Times New Roman" w:hAnsi="Times New Roman" w:cs="Times New Roman"/>
          <w:sz w:val="24"/>
          <w:szCs w:val="24"/>
        </w:rPr>
        <w:t xml:space="preserve">. maddede belirtilen şekilde ilgili bilgi sistemlerine İVEDİLİKLE kaydedilmesi gerekmektedir. Bu planlamalar Kurumca daha önce onaylanmış olduğundan sistem üzerinde herhangi bir onaylama yapılmayacaktır. </w:t>
      </w:r>
    </w:p>
    <w:p w14:paraId="3A443B8F" w14:textId="77777777" w:rsidR="00B76684" w:rsidRPr="00515A34" w:rsidRDefault="00B76684" w:rsidP="00B76684">
      <w:pPr>
        <w:spacing w:after="0" w:line="360" w:lineRule="auto"/>
        <w:ind w:left="786"/>
        <w:jc w:val="both"/>
        <w:rPr>
          <w:rFonts w:ascii="Times New Roman" w:hAnsi="Times New Roman" w:cs="Times New Roman"/>
          <w:sz w:val="24"/>
          <w:szCs w:val="24"/>
        </w:rPr>
      </w:pPr>
    </w:p>
    <w:p w14:paraId="66ADBFB4" w14:textId="77777777" w:rsidR="00B76684" w:rsidRDefault="00B76684" w:rsidP="00B76684">
      <w:pPr>
        <w:numPr>
          <w:ilvl w:val="0"/>
          <w:numId w:val="35"/>
        </w:numPr>
        <w:spacing w:after="0" w:line="360" w:lineRule="auto"/>
        <w:jc w:val="both"/>
        <w:rPr>
          <w:rFonts w:ascii="Times New Roman" w:hAnsi="Times New Roman" w:cs="Times New Roman"/>
          <w:b/>
          <w:sz w:val="24"/>
          <w:szCs w:val="24"/>
        </w:rPr>
      </w:pPr>
      <w:r w:rsidRPr="00515A34">
        <w:rPr>
          <w:rFonts w:ascii="Times New Roman" w:hAnsi="Times New Roman" w:cs="Times New Roman"/>
          <w:b/>
          <w:sz w:val="24"/>
          <w:szCs w:val="24"/>
        </w:rPr>
        <w:t xml:space="preserve">Gezici </w:t>
      </w:r>
      <w:r>
        <w:rPr>
          <w:rFonts w:ascii="Times New Roman" w:hAnsi="Times New Roman" w:cs="Times New Roman"/>
          <w:b/>
          <w:sz w:val="24"/>
          <w:szCs w:val="24"/>
        </w:rPr>
        <w:t>Sağlık Hizmetlerinin Sunumu ve Değerlendirilmesi</w:t>
      </w:r>
    </w:p>
    <w:p w14:paraId="32A045AA" w14:textId="77777777" w:rsidR="00B76684" w:rsidRPr="00515A34" w:rsidRDefault="00B76684" w:rsidP="00B76684">
      <w:pPr>
        <w:spacing w:after="0" w:line="360" w:lineRule="auto"/>
        <w:ind w:left="786"/>
        <w:jc w:val="both"/>
        <w:rPr>
          <w:rFonts w:ascii="Times New Roman" w:hAnsi="Times New Roman" w:cs="Times New Roman"/>
          <w:b/>
          <w:sz w:val="24"/>
          <w:szCs w:val="24"/>
        </w:rPr>
      </w:pPr>
    </w:p>
    <w:p w14:paraId="499D6C77" w14:textId="77777777" w:rsidR="00B76684" w:rsidRPr="00515A34" w:rsidRDefault="00B76684" w:rsidP="00B76684">
      <w:pPr>
        <w:numPr>
          <w:ilvl w:val="0"/>
          <w:numId w:val="37"/>
        </w:numPr>
        <w:spacing w:after="0" w:line="360" w:lineRule="auto"/>
        <w:jc w:val="both"/>
        <w:rPr>
          <w:rFonts w:ascii="Times New Roman" w:hAnsi="Times New Roman" w:cs="Times New Roman"/>
          <w:sz w:val="24"/>
          <w:szCs w:val="24"/>
        </w:rPr>
      </w:pPr>
      <w:r w:rsidRPr="00515A34">
        <w:rPr>
          <w:rFonts w:ascii="Times New Roman" w:hAnsi="Times New Roman" w:cs="Times New Roman"/>
          <w:sz w:val="24"/>
          <w:szCs w:val="24"/>
        </w:rPr>
        <w:t xml:space="preserve">Aile hekimlerince gezici sağlık hizmeti sunumu planlanırken aile sağlığı merkezindeki hizmetin aksamamasına özen gösterilecektir. Aile hekimliği birimlerine müracaat eden </w:t>
      </w:r>
      <w:r w:rsidRPr="00515A34">
        <w:rPr>
          <w:rFonts w:ascii="Times New Roman" w:hAnsi="Times New Roman" w:cs="Times New Roman"/>
          <w:sz w:val="24"/>
          <w:szCs w:val="24"/>
        </w:rPr>
        <w:lastRenderedPageBreak/>
        <w:t>hasta yoğunluğunun en az olduğu günlerde planlama yapılmasına dikkat edilecek olup</w:t>
      </w:r>
      <w:r>
        <w:rPr>
          <w:rFonts w:ascii="Times New Roman" w:hAnsi="Times New Roman" w:cs="Times New Roman"/>
          <w:sz w:val="24"/>
          <w:szCs w:val="24"/>
        </w:rPr>
        <w:t>,</w:t>
      </w:r>
      <w:r w:rsidRPr="00515A34">
        <w:rPr>
          <w:rFonts w:ascii="Times New Roman" w:hAnsi="Times New Roman" w:cs="Times New Roman"/>
          <w:sz w:val="24"/>
          <w:szCs w:val="24"/>
        </w:rPr>
        <w:t xml:space="preserve"> uygun görülen planlar HSM tarafından onaylanacaktır.</w:t>
      </w:r>
    </w:p>
    <w:p w14:paraId="3756E5AD" w14:textId="77777777" w:rsidR="00B76684" w:rsidRPr="00515A34" w:rsidRDefault="00B76684" w:rsidP="00B76684">
      <w:pPr>
        <w:numPr>
          <w:ilvl w:val="0"/>
          <w:numId w:val="37"/>
        </w:numPr>
        <w:spacing w:after="0" w:line="360" w:lineRule="auto"/>
        <w:jc w:val="both"/>
        <w:rPr>
          <w:rFonts w:ascii="Times New Roman" w:hAnsi="Times New Roman" w:cs="Times New Roman"/>
          <w:sz w:val="24"/>
          <w:szCs w:val="24"/>
        </w:rPr>
      </w:pPr>
      <w:r w:rsidRPr="00515A34">
        <w:rPr>
          <w:rFonts w:ascii="Times New Roman" w:hAnsi="Times New Roman" w:cs="Times New Roman"/>
          <w:sz w:val="24"/>
          <w:szCs w:val="24"/>
        </w:rPr>
        <w:t xml:space="preserve">Gezici sağlık hizmeti sunulacak yerleşim birimine ait hizmet süresi, ilgili mevzuat hükmü çerçevesinde belirlenen asgari sürenin (her 100 kişi için ayda iki saatten az olmamak üzere) yerleşim biriminin nüfusuna oranlanması suretiyle hesaplanacak olup yolda geçen süreler gezici sağlık hizmet süresinden sayılmayacaktır.  </w:t>
      </w:r>
    </w:p>
    <w:p w14:paraId="1BB5EC86" w14:textId="77777777" w:rsidR="00B76684" w:rsidRPr="00740D25" w:rsidRDefault="00B76684" w:rsidP="00B76684">
      <w:pPr>
        <w:pStyle w:val="ListeParagraf"/>
        <w:numPr>
          <w:ilvl w:val="0"/>
          <w:numId w:val="37"/>
        </w:numPr>
        <w:spacing w:after="0" w:line="360" w:lineRule="auto"/>
        <w:jc w:val="both"/>
        <w:rPr>
          <w:rFonts w:ascii="Times New Roman" w:eastAsia="Times New Roman" w:hAnsi="Times New Roman" w:cs="Times New Roman"/>
          <w:sz w:val="24"/>
          <w:szCs w:val="24"/>
        </w:rPr>
      </w:pPr>
      <w:r w:rsidRPr="00515A34">
        <w:rPr>
          <w:rFonts w:ascii="Times New Roman" w:hAnsi="Times New Roman" w:cs="Times New Roman"/>
          <w:sz w:val="24"/>
          <w:szCs w:val="24"/>
        </w:rPr>
        <w:t xml:space="preserve">Aile </w:t>
      </w:r>
      <w:r>
        <w:rPr>
          <w:rFonts w:ascii="Times New Roman" w:hAnsi="Times New Roman" w:cs="Times New Roman"/>
          <w:sz w:val="24"/>
          <w:szCs w:val="24"/>
        </w:rPr>
        <w:t>hekimleri</w:t>
      </w:r>
      <w:r w:rsidRPr="008A330D">
        <w:rPr>
          <w:rFonts w:ascii="Times New Roman" w:hAnsi="Times New Roman" w:cs="Times New Roman"/>
          <w:sz w:val="24"/>
          <w:szCs w:val="24"/>
        </w:rPr>
        <w:t xml:space="preserve"> her ayın </w:t>
      </w:r>
      <w:r w:rsidRPr="00EC2FE4">
        <w:rPr>
          <w:rFonts w:ascii="Times New Roman" w:hAnsi="Times New Roman" w:cs="Times New Roman"/>
          <w:sz w:val="24"/>
          <w:szCs w:val="24"/>
        </w:rPr>
        <w:t>sonunda, ekte yer alan formata</w:t>
      </w:r>
      <w:r>
        <w:rPr>
          <w:rFonts w:ascii="Times New Roman" w:hAnsi="Times New Roman" w:cs="Times New Roman"/>
          <w:sz w:val="24"/>
          <w:szCs w:val="24"/>
        </w:rPr>
        <w:t xml:space="preserve"> uygun olarak </w:t>
      </w:r>
      <w:r w:rsidRPr="008A330D">
        <w:rPr>
          <w:rFonts w:ascii="Times New Roman" w:hAnsi="Times New Roman" w:cs="Times New Roman"/>
          <w:sz w:val="24"/>
          <w:szCs w:val="24"/>
        </w:rPr>
        <w:t xml:space="preserve">hazırladıkları gezici sağlık hizmeti faaliyet raporunu </w:t>
      </w:r>
      <w:proofErr w:type="spellStart"/>
      <w:r>
        <w:rPr>
          <w:rFonts w:ascii="Times New Roman" w:hAnsi="Times New Roman" w:cs="Times New Roman"/>
          <w:sz w:val="24"/>
          <w:szCs w:val="24"/>
        </w:rPr>
        <w:t>TSM’ye</w:t>
      </w:r>
      <w:proofErr w:type="spellEnd"/>
      <w:r w:rsidRPr="008A330D">
        <w:rPr>
          <w:rFonts w:ascii="Times New Roman" w:hAnsi="Times New Roman" w:cs="Times New Roman"/>
          <w:sz w:val="24"/>
          <w:szCs w:val="24"/>
        </w:rPr>
        <w:t xml:space="preserve"> (elektronik resmi yazı veya saglik.gov.tr uzantılı e-posta adresi üzerinden)</w:t>
      </w:r>
      <w:r w:rsidRPr="00D83848">
        <w:rPr>
          <w:rFonts w:ascii="Times New Roman" w:hAnsi="Times New Roman" w:cs="Times New Roman"/>
          <w:color w:val="FF0000"/>
          <w:sz w:val="24"/>
          <w:szCs w:val="24"/>
        </w:rPr>
        <w:t xml:space="preserve"> </w:t>
      </w:r>
      <w:r w:rsidRPr="00CB50DF">
        <w:rPr>
          <w:rFonts w:ascii="Times New Roman" w:hAnsi="Times New Roman" w:cs="Times New Roman"/>
          <w:sz w:val="24"/>
          <w:szCs w:val="24"/>
        </w:rPr>
        <w:t xml:space="preserve">bildirecektir. </w:t>
      </w:r>
    </w:p>
    <w:p w14:paraId="2D3F9FE1" w14:textId="77777777" w:rsidR="00B76684" w:rsidRPr="00740D25" w:rsidRDefault="00B76684" w:rsidP="00B76684">
      <w:pPr>
        <w:pStyle w:val="ListeParagraf"/>
        <w:numPr>
          <w:ilvl w:val="0"/>
          <w:numId w:val="37"/>
        </w:numPr>
        <w:spacing w:after="0" w:line="360" w:lineRule="auto"/>
        <w:jc w:val="both"/>
        <w:rPr>
          <w:rFonts w:ascii="Times New Roman" w:hAnsi="Times New Roman" w:cs="Times New Roman"/>
          <w:sz w:val="24"/>
          <w:szCs w:val="24"/>
        </w:rPr>
      </w:pPr>
      <w:r w:rsidRPr="00740D25">
        <w:rPr>
          <w:rFonts w:ascii="Times New Roman" w:hAnsi="Times New Roman" w:cs="Times New Roman"/>
          <w:sz w:val="24"/>
          <w:szCs w:val="24"/>
        </w:rPr>
        <w:t xml:space="preserve">Gezici sağlık hizmeti sunumunun denetimi ve değerlendirmesinden ilgili </w:t>
      </w:r>
      <w:r>
        <w:rPr>
          <w:rFonts w:ascii="Times New Roman" w:hAnsi="Times New Roman" w:cs="Times New Roman"/>
          <w:sz w:val="24"/>
          <w:szCs w:val="24"/>
        </w:rPr>
        <w:t>TSM</w:t>
      </w:r>
      <w:r w:rsidRPr="00740D25">
        <w:rPr>
          <w:rFonts w:ascii="Times New Roman" w:hAnsi="Times New Roman" w:cs="Times New Roman"/>
          <w:sz w:val="24"/>
          <w:szCs w:val="24"/>
        </w:rPr>
        <w:t xml:space="preserve"> ve </w:t>
      </w:r>
      <w:r>
        <w:rPr>
          <w:rFonts w:ascii="Times New Roman" w:hAnsi="Times New Roman" w:cs="Times New Roman"/>
          <w:sz w:val="24"/>
          <w:szCs w:val="24"/>
        </w:rPr>
        <w:t>HSM</w:t>
      </w:r>
      <w:r w:rsidRPr="00740D25">
        <w:rPr>
          <w:rFonts w:ascii="Times New Roman" w:hAnsi="Times New Roman" w:cs="Times New Roman"/>
          <w:sz w:val="24"/>
          <w:szCs w:val="24"/>
        </w:rPr>
        <w:t xml:space="preserve"> sorumlu olacaktır</w:t>
      </w:r>
      <w:r>
        <w:rPr>
          <w:rFonts w:ascii="Times New Roman" w:hAnsi="Times New Roman" w:cs="Times New Roman"/>
          <w:sz w:val="24"/>
          <w:szCs w:val="24"/>
        </w:rPr>
        <w:t>.</w:t>
      </w:r>
      <w:r w:rsidRPr="00740D25">
        <w:rPr>
          <w:rFonts w:ascii="Times New Roman" w:eastAsia="Times New Roman" w:hAnsi="Times New Roman" w:cs="Times New Roman"/>
          <w:sz w:val="24"/>
          <w:szCs w:val="24"/>
        </w:rPr>
        <w:t xml:space="preserve"> Sözleşmeli veya geçici görevlendirilen aile hekiminin/aile sağlığı elemanının gezici sağlık hizmetini sunmaması veya onaylanan plana uygun hizmet vermemesi halinde</w:t>
      </w:r>
      <w:r>
        <w:rPr>
          <w:rFonts w:ascii="Times New Roman" w:eastAsia="Times New Roman" w:hAnsi="Times New Roman" w:cs="Times New Roman"/>
          <w:sz w:val="24"/>
          <w:szCs w:val="24"/>
        </w:rPr>
        <w:t xml:space="preserve"> f</w:t>
      </w:r>
      <w:r w:rsidRPr="00740D25">
        <w:rPr>
          <w:rFonts w:ascii="Times New Roman" w:eastAsia="Times New Roman" w:hAnsi="Times New Roman" w:cs="Times New Roman"/>
          <w:sz w:val="24"/>
          <w:szCs w:val="24"/>
        </w:rPr>
        <w:t>iile karşılık gelen mevzuat hükümleri çerçevesinde işlem tesis edilecektir.</w:t>
      </w:r>
      <w:r w:rsidRPr="00740D25">
        <w:rPr>
          <w:rFonts w:ascii="Times New Roman" w:hAnsi="Times New Roman" w:cs="Times New Roman"/>
          <w:strike/>
          <w:sz w:val="24"/>
          <w:szCs w:val="24"/>
        </w:rPr>
        <w:t xml:space="preserve"> </w:t>
      </w:r>
    </w:p>
    <w:p w14:paraId="7CE55459"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04E1E3D4"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68EDFB7A"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0CD571C2"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7379CB4F"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22797981"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2937219B"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431105AF"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7F13E443"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3928C870"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6C9E5251"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382879E0"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03D85B59"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1E351810"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7DC7FB30" w14:textId="77777777" w:rsidR="00CF3560" w:rsidRDefault="00CF3560" w:rsidP="00B76684">
      <w:pPr>
        <w:spacing w:after="0" w:line="360" w:lineRule="auto"/>
        <w:ind w:left="709"/>
        <w:contextualSpacing/>
        <w:jc w:val="center"/>
        <w:rPr>
          <w:rFonts w:ascii="Times New Roman" w:eastAsia="Times New Roman" w:hAnsi="Times New Roman" w:cs="Times New Roman"/>
          <w:b/>
          <w:sz w:val="24"/>
          <w:szCs w:val="24"/>
        </w:rPr>
      </w:pPr>
    </w:p>
    <w:p w14:paraId="7BFC6342" w14:textId="77777777" w:rsidR="00CF3560" w:rsidRDefault="00CF3560" w:rsidP="00B76684">
      <w:pPr>
        <w:spacing w:after="0" w:line="360" w:lineRule="auto"/>
        <w:ind w:left="709"/>
        <w:contextualSpacing/>
        <w:jc w:val="center"/>
        <w:rPr>
          <w:rFonts w:ascii="Times New Roman" w:eastAsia="Times New Roman" w:hAnsi="Times New Roman" w:cs="Times New Roman"/>
          <w:b/>
          <w:sz w:val="24"/>
          <w:szCs w:val="24"/>
        </w:rPr>
      </w:pPr>
    </w:p>
    <w:p w14:paraId="1C78E0E0" w14:textId="77777777" w:rsidR="00CF3560" w:rsidRDefault="00CF3560" w:rsidP="00B76684">
      <w:pPr>
        <w:spacing w:after="0" w:line="360" w:lineRule="auto"/>
        <w:ind w:left="709"/>
        <w:contextualSpacing/>
        <w:jc w:val="center"/>
        <w:rPr>
          <w:rFonts w:ascii="Times New Roman" w:eastAsia="Times New Roman" w:hAnsi="Times New Roman" w:cs="Times New Roman"/>
          <w:b/>
          <w:sz w:val="24"/>
          <w:szCs w:val="24"/>
        </w:rPr>
      </w:pPr>
    </w:p>
    <w:p w14:paraId="75E8D029" w14:textId="77777777" w:rsidR="00B76684" w:rsidRDefault="00B76684" w:rsidP="00B76684">
      <w:pPr>
        <w:spacing w:after="0" w:line="360" w:lineRule="auto"/>
        <w:ind w:left="709"/>
        <w:contextualSpacing/>
        <w:jc w:val="center"/>
        <w:rPr>
          <w:rFonts w:ascii="Times New Roman" w:eastAsia="Times New Roman" w:hAnsi="Times New Roman" w:cs="Times New Roman"/>
          <w:b/>
          <w:sz w:val="24"/>
          <w:szCs w:val="24"/>
        </w:rPr>
      </w:pPr>
    </w:p>
    <w:p w14:paraId="6861E59B" w14:textId="77777777" w:rsidR="007C6EDF" w:rsidRDefault="007C6ED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0C8E145" w14:textId="655426D0" w:rsidR="00B76684" w:rsidRPr="00E16C82" w:rsidRDefault="00B76684" w:rsidP="00B76684">
      <w:pPr>
        <w:spacing w:after="0" w:line="360" w:lineRule="auto"/>
        <w:ind w:left="709"/>
        <w:contextualSpacing/>
        <w:jc w:val="center"/>
        <w:rPr>
          <w:rFonts w:ascii="Times New Roman" w:eastAsia="Times New Roman" w:hAnsi="Times New Roman" w:cs="Times New Roman"/>
          <w:b/>
          <w:sz w:val="24"/>
          <w:szCs w:val="24"/>
        </w:rPr>
      </w:pPr>
      <w:r w:rsidRPr="00E16C82">
        <w:rPr>
          <w:rFonts w:ascii="Times New Roman" w:eastAsia="Times New Roman" w:hAnsi="Times New Roman" w:cs="Times New Roman"/>
          <w:b/>
          <w:sz w:val="24"/>
          <w:szCs w:val="24"/>
        </w:rPr>
        <w:lastRenderedPageBreak/>
        <w:t>EK: ÖRNEK GEZİCİ SAĞLIK HİZMETLERİ VERİLERİ</w:t>
      </w:r>
    </w:p>
    <w:p w14:paraId="0576C0A7" w14:textId="77777777" w:rsidR="00B76684" w:rsidRPr="00666EF9" w:rsidRDefault="00B76684" w:rsidP="00B76684">
      <w:pPr>
        <w:pStyle w:val="ListeParagraf"/>
        <w:numPr>
          <w:ilvl w:val="0"/>
          <w:numId w:val="3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Gezici Sağlık Hizmet Sunumu Planlamasına İlişkin Veri</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723"/>
        <w:gridCol w:w="914"/>
        <w:gridCol w:w="914"/>
        <w:gridCol w:w="843"/>
        <w:gridCol w:w="1001"/>
        <w:gridCol w:w="1029"/>
        <w:gridCol w:w="1082"/>
        <w:gridCol w:w="861"/>
        <w:gridCol w:w="843"/>
      </w:tblGrid>
      <w:tr w:rsidR="00B76684" w:rsidRPr="00E16C82" w14:paraId="72742E92" w14:textId="77777777" w:rsidTr="00797A4D">
        <w:trPr>
          <w:trHeight w:val="480"/>
        </w:trPr>
        <w:tc>
          <w:tcPr>
            <w:tcW w:w="511" w:type="pct"/>
            <w:shd w:val="clear" w:color="auto" w:fill="auto"/>
            <w:vAlign w:val="center"/>
            <w:hideMark/>
          </w:tcPr>
          <w:p w14:paraId="37C97D11"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 /CBS/</w:t>
            </w:r>
          </w:p>
        </w:tc>
        <w:tc>
          <w:tcPr>
            <w:tcW w:w="405" w:type="pct"/>
            <w:vMerge w:val="restart"/>
            <w:shd w:val="clear" w:color="auto" w:fill="auto"/>
            <w:vAlign w:val="center"/>
            <w:hideMark/>
          </w:tcPr>
          <w:p w14:paraId="47CFCA12"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 /CBS</w:t>
            </w:r>
          </w:p>
        </w:tc>
        <w:tc>
          <w:tcPr>
            <w:tcW w:w="509" w:type="pct"/>
            <w:shd w:val="clear" w:color="auto" w:fill="auto"/>
            <w:vAlign w:val="center"/>
            <w:hideMark/>
          </w:tcPr>
          <w:p w14:paraId="0987E6AA"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 /CBS/</w:t>
            </w:r>
          </w:p>
        </w:tc>
        <w:tc>
          <w:tcPr>
            <w:tcW w:w="509" w:type="pct"/>
            <w:shd w:val="clear" w:color="auto" w:fill="auto"/>
            <w:vAlign w:val="center"/>
            <w:hideMark/>
          </w:tcPr>
          <w:p w14:paraId="3DA8BE3B"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 /CBS/</w:t>
            </w:r>
          </w:p>
        </w:tc>
        <w:tc>
          <w:tcPr>
            <w:tcW w:w="464" w:type="pct"/>
            <w:vMerge w:val="restart"/>
            <w:shd w:val="clear" w:color="auto" w:fill="auto"/>
            <w:vAlign w:val="center"/>
            <w:hideMark/>
          </w:tcPr>
          <w:p w14:paraId="0D96B94D"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 /CBS</w:t>
            </w:r>
          </w:p>
        </w:tc>
        <w:tc>
          <w:tcPr>
            <w:tcW w:w="561" w:type="pct"/>
            <w:vMerge w:val="restart"/>
            <w:vAlign w:val="center"/>
          </w:tcPr>
          <w:p w14:paraId="6A4F669C"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CBS</w:t>
            </w:r>
          </w:p>
        </w:tc>
        <w:tc>
          <w:tcPr>
            <w:tcW w:w="561" w:type="pct"/>
            <w:vMerge w:val="restart"/>
            <w:shd w:val="clear" w:color="auto" w:fill="auto"/>
            <w:vAlign w:val="center"/>
            <w:hideMark/>
          </w:tcPr>
          <w:p w14:paraId="03204BE3"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w:t>
            </w:r>
          </w:p>
        </w:tc>
        <w:tc>
          <w:tcPr>
            <w:tcW w:w="539" w:type="pct"/>
            <w:vMerge w:val="restart"/>
            <w:shd w:val="clear" w:color="auto" w:fill="auto"/>
            <w:vAlign w:val="center"/>
            <w:hideMark/>
          </w:tcPr>
          <w:p w14:paraId="090BF572"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w:t>
            </w:r>
          </w:p>
        </w:tc>
        <w:tc>
          <w:tcPr>
            <w:tcW w:w="476" w:type="pct"/>
            <w:vMerge w:val="restart"/>
            <w:shd w:val="clear" w:color="auto" w:fill="auto"/>
            <w:vAlign w:val="center"/>
            <w:hideMark/>
          </w:tcPr>
          <w:p w14:paraId="2AD3CFD0"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ÇKYS</w:t>
            </w:r>
          </w:p>
        </w:tc>
        <w:tc>
          <w:tcPr>
            <w:tcW w:w="464" w:type="pct"/>
            <w:vMerge w:val="restart"/>
            <w:shd w:val="clear" w:color="auto" w:fill="auto"/>
            <w:vAlign w:val="center"/>
            <w:hideMark/>
          </w:tcPr>
          <w:p w14:paraId="1AD82E48"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CBS</w:t>
            </w:r>
          </w:p>
        </w:tc>
      </w:tr>
      <w:tr w:rsidR="00B76684" w:rsidRPr="00E16C82" w14:paraId="2B3FF75D" w14:textId="77777777" w:rsidTr="00797A4D">
        <w:trPr>
          <w:trHeight w:val="735"/>
        </w:trPr>
        <w:tc>
          <w:tcPr>
            <w:tcW w:w="511" w:type="pct"/>
            <w:shd w:val="clear" w:color="auto" w:fill="auto"/>
            <w:vAlign w:val="center"/>
            <w:hideMark/>
          </w:tcPr>
          <w:p w14:paraId="6E2B9840"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Sağlık.Net-Yönetim Web</w:t>
            </w:r>
          </w:p>
        </w:tc>
        <w:tc>
          <w:tcPr>
            <w:tcW w:w="405" w:type="pct"/>
            <w:vMerge/>
            <w:vAlign w:val="center"/>
            <w:hideMark/>
          </w:tcPr>
          <w:p w14:paraId="197CC591" w14:textId="77777777" w:rsidR="00B76684" w:rsidRPr="00E16C82" w:rsidRDefault="00B76684" w:rsidP="00797A4D">
            <w:pPr>
              <w:spacing w:after="0" w:line="360" w:lineRule="auto"/>
              <w:rPr>
                <w:rFonts w:ascii="Times New Roman" w:eastAsia="Times New Roman" w:hAnsi="Times New Roman" w:cs="Times New Roman"/>
                <w:b/>
                <w:sz w:val="16"/>
                <w:szCs w:val="16"/>
              </w:rPr>
            </w:pPr>
          </w:p>
        </w:tc>
        <w:tc>
          <w:tcPr>
            <w:tcW w:w="509" w:type="pct"/>
            <w:shd w:val="clear" w:color="auto" w:fill="auto"/>
            <w:vAlign w:val="center"/>
            <w:hideMark/>
          </w:tcPr>
          <w:p w14:paraId="62B3F7F5"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Sağlık.Net-Yönetim Web</w:t>
            </w:r>
          </w:p>
        </w:tc>
        <w:tc>
          <w:tcPr>
            <w:tcW w:w="509" w:type="pct"/>
            <w:shd w:val="clear" w:color="auto" w:fill="auto"/>
            <w:vAlign w:val="center"/>
            <w:hideMark/>
          </w:tcPr>
          <w:p w14:paraId="2D3C5942"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Sağlık.Net-Yönetim Web</w:t>
            </w:r>
          </w:p>
        </w:tc>
        <w:tc>
          <w:tcPr>
            <w:tcW w:w="464" w:type="pct"/>
            <w:vMerge/>
            <w:vAlign w:val="center"/>
            <w:hideMark/>
          </w:tcPr>
          <w:p w14:paraId="7F38F7FD" w14:textId="77777777" w:rsidR="00B76684" w:rsidRPr="00E16C82" w:rsidRDefault="00B76684" w:rsidP="00797A4D">
            <w:pPr>
              <w:spacing w:after="0" w:line="360" w:lineRule="auto"/>
              <w:rPr>
                <w:rFonts w:ascii="Times New Roman" w:eastAsia="Times New Roman" w:hAnsi="Times New Roman" w:cs="Times New Roman"/>
                <w:b/>
                <w:sz w:val="16"/>
                <w:szCs w:val="16"/>
              </w:rPr>
            </w:pPr>
          </w:p>
        </w:tc>
        <w:tc>
          <w:tcPr>
            <w:tcW w:w="561" w:type="pct"/>
            <w:vMerge/>
            <w:vAlign w:val="center"/>
          </w:tcPr>
          <w:p w14:paraId="478E9BE5" w14:textId="77777777" w:rsidR="00B76684" w:rsidRPr="00E16C82" w:rsidRDefault="00B76684" w:rsidP="00797A4D">
            <w:pPr>
              <w:spacing w:after="0" w:line="360" w:lineRule="auto"/>
              <w:rPr>
                <w:rFonts w:ascii="Times New Roman" w:eastAsia="Times New Roman" w:hAnsi="Times New Roman" w:cs="Times New Roman"/>
                <w:b/>
                <w:sz w:val="16"/>
                <w:szCs w:val="16"/>
              </w:rPr>
            </w:pPr>
          </w:p>
        </w:tc>
        <w:tc>
          <w:tcPr>
            <w:tcW w:w="561" w:type="pct"/>
            <w:vMerge/>
            <w:vAlign w:val="center"/>
            <w:hideMark/>
          </w:tcPr>
          <w:p w14:paraId="44FF8B1D" w14:textId="77777777" w:rsidR="00B76684" w:rsidRPr="00E16C82" w:rsidRDefault="00B76684" w:rsidP="00797A4D">
            <w:pPr>
              <w:spacing w:after="0" w:line="360" w:lineRule="auto"/>
              <w:rPr>
                <w:rFonts w:ascii="Times New Roman" w:eastAsia="Times New Roman" w:hAnsi="Times New Roman" w:cs="Times New Roman"/>
                <w:b/>
                <w:sz w:val="16"/>
                <w:szCs w:val="16"/>
              </w:rPr>
            </w:pPr>
          </w:p>
        </w:tc>
        <w:tc>
          <w:tcPr>
            <w:tcW w:w="539" w:type="pct"/>
            <w:vMerge/>
            <w:vAlign w:val="center"/>
            <w:hideMark/>
          </w:tcPr>
          <w:p w14:paraId="1A88B918" w14:textId="77777777" w:rsidR="00B76684" w:rsidRPr="00E16C82" w:rsidRDefault="00B76684" w:rsidP="00797A4D">
            <w:pPr>
              <w:spacing w:after="0" w:line="360" w:lineRule="auto"/>
              <w:rPr>
                <w:rFonts w:ascii="Times New Roman" w:eastAsia="Times New Roman" w:hAnsi="Times New Roman" w:cs="Times New Roman"/>
                <w:b/>
                <w:sz w:val="16"/>
                <w:szCs w:val="16"/>
              </w:rPr>
            </w:pPr>
          </w:p>
        </w:tc>
        <w:tc>
          <w:tcPr>
            <w:tcW w:w="476" w:type="pct"/>
            <w:vMerge/>
            <w:vAlign w:val="center"/>
            <w:hideMark/>
          </w:tcPr>
          <w:p w14:paraId="0A31943B" w14:textId="77777777" w:rsidR="00B76684" w:rsidRPr="00E16C82" w:rsidRDefault="00B76684" w:rsidP="00797A4D">
            <w:pPr>
              <w:spacing w:after="0" w:line="360" w:lineRule="auto"/>
              <w:rPr>
                <w:rFonts w:ascii="Times New Roman" w:eastAsia="Times New Roman" w:hAnsi="Times New Roman" w:cs="Times New Roman"/>
                <w:b/>
                <w:sz w:val="16"/>
                <w:szCs w:val="16"/>
              </w:rPr>
            </w:pPr>
          </w:p>
        </w:tc>
        <w:tc>
          <w:tcPr>
            <w:tcW w:w="464" w:type="pct"/>
            <w:vMerge/>
            <w:vAlign w:val="center"/>
            <w:hideMark/>
          </w:tcPr>
          <w:p w14:paraId="2B104BFD" w14:textId="77777777" w:rsidR="00B76684" w:rsidRPr="00E16C82" w:rsidRDefault="00B76684" w:rsidP="00797A4D">
            <w:pPr>
              <w:spacing w:after="0" w:line="360" w:lineRule="auto"/>
              <w:rPr>
                <w:rFonts w:ascii="Times New Roman" w:eastAsia="Times New Roman" w:hAnsi="Times New Roman" w:cs="Times New Roman"/>
                <w:b/>
                <w:sz w:val="16"/>
                <w:szCs w:val="16"/>
              </w:rPr>
            </w:pPr>
          </w:p>
        </w:tc>
      </w:tr>
      <w:tr w:rsidR="00B76684" w:rsidRPr="00E16C82" w14:paraId="09303404" w14:textId="77777777" w:rsidTr="00797A4D">
        <w:trPr>
          <w:cantSplit/>
          <w:trHeight w:val="1288"/>
        </w:trPr>
        <w:tc>
          <w:tcPr>
            <w:tcW w:w="511" w:type="pct"/>
            <w:shd w:val="clear" w:color="auto" w:fill="auto"/>
            <w:vAlign w:val="center"/>
            <w:hideMark/>
          </w:tcPr>
          <w:p w14:paraId="50016514"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AHB Adı, Kodu</w:t>
            </w:r>
          </w:p>
        </w:tc>
        <w:tc>
          <w:tcPr>
            <w:tcW w:w="405" w:type="pct"/>
            <w:shd w:val="clear" w:color="auto" w:fill="auto"/>
            <w:textDirection w:val="btLr"/>
            <w:hideMark/>
          </w:tcPr>
          <w:p w14:paraId="608F963E"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Güzergahlar</w:t>
            </w:r>
            <w:proofErr w:type="gramEnd"/>
          </w:p>
        </w:tc>
        <w:tc>
          <w:tcPr>
            <w:tcW w:w="509" w:type="pct"/>
            <w:shd w:val="clear" w:color="auto" w:fill="auto"/>
            <w:vAlign w:val="center"/>
            <w:hideMark/>
          </w:tcPr>
          <w:p w14:paraId="7F83AA87"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Gezici Sağlık Hizmeti Yerleşim Birimi</w:t>
            </w:r>
          </w:p>
        </w:tc>
        <w:tc>
          <w:tcPr>
            <w:tcW w:w="509" w:type="pct"/>
            <w:shd w:val="clear" w:color="auto" w:fill="auto"/>
            <w:vAlign w:val="center"/>
            <w:hideMark/>
          </w:tcPr>
          <w:p w14:paraId="7931ED5B"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Gezici Sağlık Hizmeti Alacak kişi sayısı (</w:t>
            </w:r>
            <w:r>
              <w:rPr>
                <w:rFonts w:ascii="Times New Roman" w:eastAsia="Times New Roman" w:hAnsi="Times New Roman" w:cs="Times New Roman"/>
                <w:b/>
                <w:sz w:val="16"/>
                <w:szCs w:val="16"/>
              </w:rPr>
              <w:t xml:space="preserve">KDS </w:t>
            </w:r>
            <w:r w:rsidRPr="00E16C82">
              <w:rPr>
                <w:rFonts w:ascii="Times New Roman" w:eastAsia="Times New Roman" w:hAnsi="Times New Roman" w:cs="Times New Roman"/>
                <w:b/>
                <w:sz w:val="16"/>
                <w:szCs w:val="16"/>
              </w:rPr>
              <w:t>nüfus</w:t>
            </w:r>
            <w:r>
              <w:rPr>
                <w:rFonts w:ascii="Times New Roman" w:eastAsia="Times New Roman" w:hAnsi="Times New Roman" w:cs="Times New Roman"/>
                <w:b/>
                <w:sz w:val="16"/>
                <w:szCs w:val="16"/>
              </w:rPr>
              <w:t>u</w:t>
            </w:r>
            <w:r w:rsidRPr="00E16C82">
              <w:rPr>
                <w:rFonts w:ascii="Times New Roman" w:eastAsia="Times New Roman" w:hAnsi="Times New Roman" w:cs="Times New Roman"/>
                <w:b/>
                <w:sz w:val="16"/>
                <w:szCs w:val="16"/>
              </w:rPr>
              <w:t>)</w:t>
            </w:r>
          </w:p>
        </w:tc>
        <w:tc>
          <w:tcPr>
            <w:tcW w:w="464" w:type="pct"/>
            <w:shd w:val="clear" w:color="auto" w:fill="auto"/>
            <w:vAlign w:val="center"/>
            <w:hideMark/>
          </w:tcPr>
          <w:p w14:paraId="0B6BC70E"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TOPLAM MESAFE (Resmi kaynak) (km)</w:t>
            </w:r>
          </w:p>
        </w:tc>
        <w:tc>
          <w:tcPr>
            <w:tcW w:w="561" w:type="pct"/>
            <w:vAlign w:val="center"/>
          </w:tcPr>
          <w:p w14:paraId="40C01577"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Bir ayda planlanan sefer sayısı*</w:t>
            </w:r>
          </w:p>
        </w:tc>
        <w:tc>
          <w:tcPr>
            <w:tcW w:w="561" w:type="pct"/>
            <w:shd w:val="clear" w:color="auto" w:fill="auto"/>
            <w:vAlign w:val="center"/>
            <w:hideMark/>
          </w:tcPr>
          <w:p w14:paraId="2404449C"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Aylık Hizmet Sunulan Kişi Sayısı (Gerçekleşen )              **</w:t>
            </w:r>
          </w:p>
        </w:tc>
        <w:tc>
          <w:tcPr>
            <w:tcW w:w="539" w:type="pct"/>
            <w:shd w:val="clear" w:color="auto" w:fill="auto"/>
            <w:vAlign w:val="center"/>
            <w:hideMark/>
          </w:tcPr>
          <w:p w14:paraId="52C8C7FF"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 xml:space="preserve">Aylık </w:t>
            </w:r>
            <w:proofErr w:type="spellStart"/>
            <w:r w:rsidRPr="00E16C82">
              <w:rPr>
                <w:rFonts w:ascii="Times New Roman" w:eastAsia="Times New Roman" w:hAnsi="Times New Roman" w:cs="Times New Roman"/>
                <w:b/>
                <w:sz w:val="16"/>
                <w:szCs w:val="16"/>
              </w:rPr>
              <w:t>Katedilen</w:t>
            </w:r>
            <w:proofErr w:type="spellEnd"/>
            <w:r w:rsidRPr="00E16C82">
              <w:rPr>
                <w:rFonts w:ascii="Times New Roman" w:eastAsia="Times New Roman" w:hAnsi="Times New Roman" w:cs="Times New Roman"/>
                <w:b/>
                <w:sz w:val="16"/>
                <w:szCs w:val="16"/>
              </w:rPr>
              <w:t xml:space="preserve"> Mesafe (Gerçekleşen) (km) **</w:t>
            </w:r>
          </w:p>
        </w:tc>
        <w:tc>
          <w:tcPr>
            <w:tcW w:w="476" w:type="pct"/>
            <w:shd w:val="clear" w:color="auto" w:fill="auto"/>
            <w:vAlign w:val="center"/>
            <w:hideMark/>
          </w:tcPr>
          <w:p w14:paraId="7BAD6BBB"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Aylık Hizmet Sunulması gereken süre (dakika) ***</w:t>
            </w:r>
          </w:p>
        </w:tc>
        <w:tc>
          <w:tcPr>
            <w:tcW w:w="464" w:type="pct"/>
            <w:shd w:val="clear" w:color="auto" w:fill="auto"/>
            <w:vAlign w:val="center"/>
            <w:hideMark/>
          </w:tcPr>
          <w:p w14:paraId="470AECEE"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 xml:space="preserve">TOPLAM Güzergâh Süresi </w:t>
            </w:r>
          </w:p>
        </w:tc>
      </w:tr>
      <w:tr w:rsidR="00B76684" w:rsidRPr="00E16C82" w14:paraId="06DE1943" w14:textId="77777777" w:rsidTr="00797A4D">
        <w:trPr>
          <w:trHeight w:val="300"/>
        </w:trPr>
        <w:tc>
          <w:tcPr>
            <w:tcW w:w="511" w:type="pct"/>
            <w:vMerge w:val="restart"/>
            <w:shd w:val="clear" w:color="auto" w:fill="auto"/>
            <w:vAlign w:val="center"/>
            <w:hideMark/>
          </w:tcPr>
          <w:p w14:paraId="194830DB"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AHB 1</w:t>
            </w:r>
          </w:p>
        </w:tc>
        <w:tc>
          <w:tcPr>
            <w:tcW w:w="405" w:type="pct"/>
            <w:vMerge w:val="restart"/>
            <w:shd w:val="clear" w:color="auto" w:fill="auto"/>
            <w:textDirection w:val="btLr"/>
            <w:vAlign w:val="center"/>
            <w:hideMark/>
          </w:tcPr>
          <w:p w14:paraId="01870C44"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w:t>
            </w:r>
            <w:proofErr w:type="gramEnd"/>
          </w:p>
          <w:p w14:paraId="34EE43DA"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1</w:t>
            </w:r>
          </w:p>
        </w:tc>
        <w:tc>
          <w:tcPr>
            <w:tcW w:w="509" w:type="pct"/>
            <w:shd w:val="clear" w:color="auto" w:fill="auto"/>
            <w:vAlign w:val="center"/>
            <w:hideMark/>
          </w:tcPr>
          <w:p w14:paraId="33ADD00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Köy 1</w:t>
            </w:r>
          </w:p>
        </w:tc>
        <w:tc>
          <w:tcPr>
            <w:tcW w:w="509" w:type="pct"/>
            <w:shd w:val="clear" w:color="auto" w:fill="auto"/>
            <w:vAlign w:val="center"/>
            <w:hideMark/>
          </w:tcPr>
          <w:p w14:paraId="2E13372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54</w:t>
            </w:r>
          </w:p>
        </w:tc>
        <w:tc>
          <w:tcPr>
            <w:tcW w:w="464" w:type="pct"/>
            <w:vMerge w:val="restart"/>
            <w:shd w:val="clear" w:color="auto" w:fill="auto"/>
            <w:vAlign w:val="center"/>
            <w:hideMark/>
          </w:tcPr>
          <w:p w14:paraId="32370295"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55</w:t>
            </w:r>
          </w:p>
        </w:tc>
        <w:tc>
          <w:tcPr>
            <w:tcW w:w="561" w:type="pct"/>
            <w:vMerge w:val="restart"/>
            <w:vAlign w:val="center"/>
          </w:tcPr>
          <w:p w14:paraId="036AED8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w:t>
            </w:r>
          </w:p>
        </w:tc>
        <w:tc>
          <w:tcPr>
            <w:tcW w:w="561" w:type="pct"/>
            <w:shd w:val="clear" w:color="auto" w:fill="auto"/>
            <w:vAlign w:val="center"/>
            <w:hideMark/>
          </w:tcPr>
          <w:p w14:paraId="38280D2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54</w:t>
            </w:r>
          </w:p>
        </w:tc>
        <w:tc>
          <w:tcPr>
            <w:tcW w:w="539" w:type="pct"/>
            <w:vMerge w:val="restart"/>
            <w:shd w:val="clear" w:color="auto" w:fill="auto"/>
            <w:vAlign w:val="center"/>
            <w:hideMark/>
          </w:tcPr>
          <w:p w14:paraId="738C977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55</w:t>
            </w:r>
          </w:p>
        </w:tc>
        <w:tc>
          <w:tcPr>
            <w:tcW w:w="476" w:type="pct"/>
            <w:shd w:val="clear" w:color="auto" w:fill="auto"/>
            <w:vAlign w:val="center"/>
            <w:hideMark/>
          </w:tcPr>
          <w:p w14:paraId="739ADA8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65</w:t>
            </w:r>
          </w:p>
        </w:tc>
        <w:tc>
          <w:tcPr>
            <w:tcW w:w="464" w:type="pct"/>
            <w:vMerge w:val="restart"/>
            <w:shd w:val="clear" w:color="auto" w:fill="auto"/>
            <w:vAlign w:val="center"/>
            <w:hideMark/>
          </w:tcPr>
          <w:p w14:paraId="16BDB53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 xml:space="preserve">5 Saat 29 </w:t>
            </w:r>
            <w:proofErr w:type="spellStart"/>
            <w:r w:rsidRPr="00E16C82">
              <w:rPr>
                <w:rFonts w:ascii="Times New Roman" w:eastAsia="Times New Roman" w:hAnsi="Times New Roman" w:cs="Times New Roman"/>
                <w:sz w:val="16"/>
                <w:szCs w:val="16"/>
              </w:rPr>
              <w:t>Dk</w:t>
            </w:r>
            <w:proofErr w:type="spellEnd"/>
          </w:p>
        </w:tc>
      </w:tr>
      <w:tr w:rsidR="00B76684" w:rsidRPr="00E16C82" w14:paraId="445AEC0D" w14:textId="77777777" w:rsidTr="00797A4D">
        <w:trPr>
          <w:trHeight w:val="300"/>
        </w:trPr>
        <w:tc>
          <w:tcPr>
            <w:tcW w:w="511" w:type="pct"/>
            <w:vMerge/>
            <w:vAlign w:val="center"/>
            <w:hideMark/>
          </w:tcPr>
          <w:p w14:paraId="117BD2B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56508DBA"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
        </w:tc>
        <w:tc>
          <w:tcPr>
            <w:tcW w:w="509" w:type="pct"/>
            <w:shd w:val="clear" w:color="auto" w:fill="auto"/>
            <w:vAlign w:val="center"/>
            <w:hideMark/>
          </w:tcPr>
          <w:p w14:paraId="6B59F61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Belde 1</w:t>
            </w:r>
          </w:p>
        </w:tc>
        <w:tc>
          <w:tcPr>
            <w:tcW w:w="509" w:type="pct"/>
            <w:shd w:val="clear" w:color="auto" w:fill="auto"/>
            <w:vAlign w:val="center"/>
            <w:hideMark/>
          </w:tcPr>
          <w:p w14:paraId="7542517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77</w:t>
            </w:r>
          </w:p>
        </w:tc>
        <w:tc>
          <w:tcPr>
            <w:tcW w:w="464" w:type="pct"/>
            <w:vMerge/>
            <w:vAlign w:val="center"/>
            <w:hideMark/>
          </w:tcPr>
          <w:p w14:paraId="0C3CAB0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0E7A398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01FDF84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77</w:t>
            </w:r>
          </w:p>
        </w:tc>
        <w:tc>
          <w:tcPr>
            <w:tcW w:w="539" w:type="pct"/>
            <w:vMerge/>
            <w:vAlign w:val="center"/>
            <w:hideMark/>
          </w:tcPr>
          <w:p w14:paraId="072A04B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auto" w:fill="auto"/>
            <w:vAlign w:val="center"/>
            <w:hideMark/>
          </w:tcPr>
          <w:p w14:paraId="7203F3A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93</w:t>
            </w:r>
          </w:p>
        </w:tc>
        <w:tc>
          <w:tcPr>
            <w:tcW w:w="464" w:type="pct"/>
            <w:vMerge/>
            <w:vAlign w:val="center"/>
            <w:hideMark/>
          </w:tcPr>
          <w:p w14:paraId="1CA6C186"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7D9CAE56" w14:textId="77777777" w:rsidTr="00797A4D">
        <w:trPr>
          <w:trHeight w:val="300"/>
        </w:trPr>
        <w:tc>
          <w:tcPr>
            <w:tcW w:w="511" w:type="pct"/>
            <w:vMerge/>
            <w:vAlign w:val="center"/>
            <w:hideMark/>
          </w:tcPr>
          <w:p w14:paraId="6F1E754D"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7E870F38"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
        </w:tc>
        <w:tc>
          <w:tcPr>
            <w:tcW w:w="509" w:type="pct"/>
            <w:shd w:val="clear" w:color="auto" w:fill="auto"/>
            <w:vAlign w:val="center"/>
            <w:hideMark/>
          </w:tcPr>
          <w:p w14:paraId="1E5FC81D"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Mahalle 1</w:t>
            </w:r>
          </w:p>
        </w:tc>
        <w:tc>
          <w:tcPr>
            <w:tcW w:w="509" w:type="pct"/>
            <w:shd w:val="clear" w:color="auto" w:fill="auto"/>
            <w:vAlign w:val="center"/>
            <w:hideMark/>
          </w:tcPr>
          <w:p w14:paraId="5B8CC23F"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142</w:t>
            </w:r>
          </w:p>
        </w:tc>
        <w:tc>
          <w:tcPr>
            <w:tcW w:w="464" w:type="pct"/>
            <w:vMerge/>
            <w:vAlign w:val="center"/>
            <w:hideMark/>
          </w:tcPr>
          <w:p w14:paraId="4204D03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4DB3B17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01AB9E30"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142</w:t>
            </w:r>
          </w:p>
        </w:tc>
        <w:tc>
          <w:tcPr>
            <w:tcW w:w="539" w:type="pct"/>
            <w:vMerge/>
            <w:vAlign w:val="center"/>
            <w:hideMark/>
          </w:tcPr>
          <w:p w14:paraId="2FE0524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auto" w:fill="auto"/>
            <w:vAlign w:val="center"/>
            <w:hideMark/>
          </w:tcPr>
          <w:p w14:paraId="4BC0780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171</w:t>
            </w:r>
          </w:p>
        </w:tc>
        <w:tc>
          <w:tcPr>
            <w:tcW w:w="464" w:type="pct"/>
            <w:vMerge/>
            <w:vAlign w:val="center"/>
            <w:hideMark/>
          </w:tcPr>
          <w:p w14:paraId="31C8C0E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20E60CF0" w14:textId="77777777" w:rsidTr="00797A4D">
        <w:trPr>
          <w:trHeight w:val="300"/>
        </w:trPr>
        <w:tc>
          <w:tcPr>
            <w:tcW w:w="511" w:type="pct"/>
            <w:vMerge/>
            <w:vAlign w:val="center"/>
            <w:hideMark/>
          </w:tcPr>
          <w:p w14:paraId="7ED90C5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restart"/>
            <w:shd w:val="clear" w:color="auto" w:fill="auto"/>
            <w:textDirection w:val="btLr"/>
            <w:vAlign w:val="center"/>
            <w:hideMark/>
          </w:tcPr>
          <w:p w14:paraId="67BAF2B7" w14:textId="77777777" w:rsidR="00B76684"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w:t>
            </w:r>
            <w:proofErr w:type="gramEnd"/>
          </w:p>
          <w:p w14:paraId="09FE4E98"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 xml:space="preserve"> 2</w:t>
            </w:r>
          </w:p>
        </w:tc>
        <w:tc>
          <w:tcPr>
            <w:tcW w:w="509" w:type="pct"/>
            <w:shd w:val="clear" w:color="auto" w:fill="auto"/>
            <w:vAlign w:val="center"/>
            <w:hideMark/>
          </w:tcPr>
          <w:p w14:paraId="7C19D736"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Köy 2</w:t>
            </w:r>
          </w:p>
        </w:tc>
        <w:tc>
          <w:tcPr>
            <w:tcW w:w="509" w:type="pct"/>
            <w:shd w:val="clear" w:color="auto" w:fill="auto"/>
            <w:vAlign w:val="center"/>
            <w:hideMark/>
          </w:tcPr>
          <w:p w14:paraId="06622317"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76</w:t>
            </w:r>
          </w:p>
        </w:tc>
        <w:tc>
          <w:tcPr>
            <w:tcW w:w="464" w:type="pct"/>
            <w:vMerge w:val="restart"/>
            <w:shd w:val="clear" w:color="auto" w:fill="auto"/>
            <w:vAlign w:val="center"/>
            <w:hideMark/>
          </w:tcPr>
          <w:p w14:paraId="7DE8CF3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w:t>
            </w:r>
          </w:p>
        </w:tc>
        <w:tc>
          <w:tcPr>
            <w:tcW w:w="561" w:type="pct"/>
            <w:vMerge w:val="restart"/>
            <w:vAlign w:val="center"/>
          </w:tcPr>
          <w:p w14:paraId="67618096"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w:t>
            </w:r>
          </w:p>
        </w:tc>
        <w:tc>
          <w:tcPr>
            <w:tcW w:w="561" w:type="pct"/>
            <w:shd w:val="clear" w:color="auto" w:fill="auto"/>
            <w:vAlign w:val="center"/>
            <w:hideMark/>
          </w:tcPr>
          <w:p w14:paraId="228EE90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76</w:t>
            </w:r>
          </w:p>
        </w:tc>
        <w:tc>
          <w:tcPr>
            <w:tcW w:w="539" w:type="pct"/>
            <w:vMerge w:val="restart"/>
            <w:shd w:val="clear" w:color="auto" w:fill="auto"/>
            <w:vAlign w:val="center"/>
            <w:hideMark/>
          </w:tcPr>
          <w:p w14:paraId="5F8DEEDB"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w:t>
            </w:r>
          </w:p>
        </w:tc>
        <w:tc>
          <w:tcPr>
            <w:tcW w:w="476" w:type="pct"/>
            <w:shd w:val="clear" w:color="auto" w:fill="auto"/>
            <w:vAlign w:val="center"/>
            <w:hideMark/>
          </w:tcPr>
          <w:p w14:paraId="63112E6F"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92</w:t>
            </w:r>
          </w:p>
        </w:tc>
        <w:tc>
          <w:tcPr>
            <w:tcW w:w="464" w:type="pct"/>
            <w:vMerge w:val="restart"/>
            <w:shd w:val="clear" w:color="auto" w:fill="auto"/>
            <w:vAlign w:val="center"/>
            <w:hideMark/>
          </w:tcPr>
          <w:p w14:paraId="252F413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 xml:space="preserve">4 Saat 19 </w:t>
            </w:r>
            <w:proofErr w:type="spellStart"/>
            <w:r w:rsidRPr="00E16C82">
              <w:rPr>
                <w:rFonts w:ascii="Times New Roman" w:eastAsia="Times New Roman" w:hAnsi="Times New Roman" w:cs="Times New Roman"/>
                <w:sz w:val="16"/>
                <w:szCs w:val="16"/>
              </w:rPr>
              <w:t>Dk</w:t>
            </w:r>
            <w:proofErr w:type="spellEnd"/>
          </w:p>
        </w:tc>
      </w:tr>
      <w:tr w:rsidR="00B76684" w:rsidRPr="00E16C82" w14:paraId="6CB8B8F6" w14:textId="77777777" w:rsidTr="00797A4D">
        <w:trPr>
          <w:trHeight w:val="515"/>
        </w:trPr>
        <w:tc>
          <w:tcPr>
            <w:tcW w:w="511" w:type="pct"/>
            <w:vMerge/>
            <w:vAlign w:val="center"/>
            <w:hideMark/>
          </w:tcPr>
          <w:p w14:paraId="348B15E0"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56D2FF2D"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
        </w:tc>
        <w:tc>
          <w:tcPr>
            <w:tcW w:w="509" w:type="pct"/>
            <w:shd w:val="clear" w:color="000000" w:fill="DDD9C3"/>
            <w:vAlign w:val="center"/>
            <w:hideMark/>
          </w:tcPr>
          <w:p w14:paraId="77944227"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Belde 2</w:t>
            </w:r>
          </w:p>
        </w:tc>
        <w:tc>
          <w:tcPr>
            <w:tcW w:w="509" w:type="pct"/>
            <w:shd w:val="clear" w:color="auto" w:fill="auto"/>
            <w:vAlign w:val="center"/>
            <w:hideMark/>
          </w:tcPr>
          <w:p w14:paraId="0DBAC616"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277</w:t>
            </w:r>
          </w:p>
        </w:tc>
        <w:tc>
          <w:tcPr>
            <w:tcW w:w="464" w:type="pct"/>
            <w:vMerge/>
            <w:vAlign w:val="center"/>
            <w:hideMark/>
          </w:tcPr>
          <w:p w14:paraId="514DED7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359BE64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38DD981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277</w:t>
            </w:r>
          </w:p>
        </w:tc>
        <w:tc>
          <w:tcPr>
            <w:tcW w:w="539" w:type="pct"/>
            <w:vMerge/>
            <w:vAlign w:val="center"/>
            <w:hideMark/>
          </w:tcPr>
          <w:p w14:paraId="28209EF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000000" w:fill="DDD9C3"/>
            <w:vAlign w:val="center"/>
            <w:hideMark/>
          </w:tcPr>
          <w:p w14:paraId="067E75A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167</w:t>
            </w:r>
          </w:p>
        </w:tc>
        <w:tc>
          <w:tcPr>
            <w:tcW w:w="464" w:type="pct"/>
            <w:vMerge/>
            <w:vAlign w:val="center"/>
            <w:hideMark/>
          </w:tcPr>
          <w:p w14:paraId="3C74ED1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37B5AA49" w14:textId="77777777" w:rsidTr="00797A4D">
        <w:trPr>
          <w:trHeight w:val="709"/>
        </w:trPr>
        <w:tc>
          <w:tcPr>
            <w:tcW w:w="511" w:type="pct"/>
            <w:vMerge/>
            <w:vAlign w:val="center"/>
            <w:hideMark/>
          </w:tcPr>
          <w:p w14:paraId="059CB04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shd w:val="clear" w:color="auto" w:fill="auto"/>
            <w:textDirection w:val="btLr"/>
            <w:vAlign w:val="center"/>
            <w:hideMark/>
          </w:tcPr>
          <w:p w14:paraId="67225CE4"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w:t>
            </w:r>
            <w:proofErr w:type="gramEnd"/>
            <w:r w:rsidRPr="00E16C82">
              <w:rPr>
                <w:rFonts w:ascii="Times New Roman" w:eastAsia="Times New Roman" w:hAnsi="Times New Roman" w:cs="Times New Roman"/>
                <w:b/>
                <w:sz w:val="16"/>
                <w:szCs w:val="16"/>
              </w:rPr>
              <w:t xml:space="preserve"> 3</w:t>
            </w:r>
          </w:p>
        </w:tc>
        <w:tc>
          <w:tcPr>
            <w:tcW w:w="509" w:type="pct"/>
            <w:shd w:val="clear" w:color="000000" w:fill="DDD9C3"/>
            <w:vAlign w:val="center"/>
            <w:hideMark/>
          </w:tcPr>
          <w:p w14:paraId="2C528845"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Belde 2</w:t>
            </w:r>
          </w:p>
        </w:tc>
        <w:tc>
          <w:tcPr>
            <w:tcW w:w="509" w:type="pct"/>
            <w:shd w:val="clear" w:color="auto" w:fill="auto"/>
            <w:vAlign w:val="center"/>
            <w:hideMark/>
          </w:tcPr>
          <w:p w14:paraId="7542990D"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277</w:t>
            </w:r>
          </w:p>
        </w:tc>
        <w:tc>
          <w:tcPr>
            <w:tcW w:w="464" w:type="pct"/>
            <w:shd w:val="clear" w:color="auto" w:fill="auto"/>
            <w:vAlign w:val="center"/>
            <w:hideMark/>
          </w:tcPr>
          <w:p w14:paraId="16F68DB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30</w:t>
            </w:r>
          </w:p>
        </w:tc>
        <w:tc>
          <w:tcPr>
            <w:tcW w:w="561" w:type="pct"/>
            <w:vAlign w:val="center"/>
          </w:tcPr>
          <w:p w14:paraId="0BA6B6D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w:t>
            </w:r>
          </w:p>
        </w:tc>
        <w:tc>
          <w:tcPr>
            <w:tcW w:w="561" w:type="pct"/>
            <w:shd w:val="clear" w:color="auto" w:fill="auto"/>
            <w:vAlign w:val="center"/>
            <w:hideMark/>
          </w:tcPr>
          <w:p w14:paraId="15C0188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277</w:t>
            </w:r>
          </w:p>
        </w:tc>
        <w:tc>
          <w:tcPr>
            <w:tcW w:w="539" w:type="pct"/>
            <w:shd w:val="clear" w:color="auto" w:fill="auto"/>
            <w:vAlign w:val="center"/>
            <w:hideMark/>
          </w:tcPr>
          <w:p w14:paraId="057A2AD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30</w:t>
            </w:r>
          </w:p>
        </w:tc>
        <w:tc>
          <w:tcPr>
            <w:tcW w:w="476" w:type="pct"/>
            <w:shd w:val="clear" w:color="000000" w:fill="DDD9C3"/>
            <w:vAlign w:val="center"/>
            <w:hideMark/>
          </w:tcPr>
          <w:p w14:paraId="3ACA699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167</w:t>
            </w:r>
          </w:p>
        </w:tc>
        <w:tc>
          <w:tcPr>
            <w:tcW w:w="464" w:type="pct"/>
            <w:shd w:val="clear" w:color="auto" w:fill="auto"/>
            <w:vAlign w:val="center"/>
            <w:hideMark/>
          </w:tcPr>
          <w:p w14:paraId="0241F737"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 xml:space="preserve">2 Saat 47 </w:t>
            </w:r>
            <w:proofErr w:type="spellStart"/>
            <w:r w:rsidRPr="00E16C82">
              <w:rPr>
                <w:rFonts w:ascii="Times New Roman" w:eastAsia="Times New Roman" w:hAnsi="Times New Roman" w:cs="Times New Roman"/>
                <w:sz w:val="16"/>
                <w:szCs w:val="16"/>
              </w:rPr>
              <w:t>Dk</w:t>
            </w:r>
            <w:proofErr w:type="spellEnd"/>
          </w:p>
        </w:tc>
      </w:tr>
      <w:tr w:rsidR="00B76684" w:rsidRPr="00E16C82" w14:paraId="73B0608F" w14:textId="77777777" w:rsidTr="00797A4D">
        <w:trPr>
          <w:trHeight w:val="300"/>
        </w:trPr>
        <w:tc>
          <w:tcPr>
            <w:tcW w:w="511" w:type="pct"/>
            <w:vMerge/>
            <w:vAlign w:val="center"/>
            <w:hideMark/>
          </w:tcPr>
          <w:p w14:paraId="4F5279E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restart"/>
            <w:shd w:val="clear" w:color="auto" w:fill="auto"/>
            <w:textDirection w:val="btLr"/>
            <w:vAlign w:val="center"/>
            <w:hideMark/>
          </w:tcPr>
          <w:p w14:paraId="2A1C6DEA"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w:t>
            </w:r>
            <w:proofErr w:type="gramEnd"/>
          </w:p>
          <w:p w14:paraId="1FB1644E"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4</w:t>
            </w:r>
          </w:p>
        </w:tc>
        <w:tc>
          <w:tcPr>
            <w:tcW w:w="509" w:type="pct"/>
            <w:shd w:val="clear" w:color="auto" w:fill="auto"/>
            <w:vAlign w:val="center"/>
            <w:hideMark/>
          </w:tcPr>
          <w:p w14:paraId="7361C3F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Köy 3</w:t>
            </w:r>
          </w:p>
        </w:tc>
        <w:tc>
          <w:tcPr>
            <w:tcW w:w="509" w:type="pct"/>
            <w:shd w:val="clear" w:color="auto" w:fill="auto"/>
            <w:vAlign w:val="center"/>
            <w:hideMark/>
          </w:tcPr>
          <w:p w14:paraId="08A7234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142</w:t>
            </w:r>
          </w:p>
        </w:tc>
        <w:tc>
          <w:tcPr>
            <w:tcW w:w="464" w:type="pct"/>
            <w:vMerge w:val="restart"/>
            <w:shd w:val="clear" w:color="auto" w:fill="auto"/>
            <w:vAlign w:val="center"/>
            <w:hideMark/>
          </w:tcPr>
          <w:p w14:paraId="0F01717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110</w:t>
            </w:r>
          </w:p>
        </w:tc>
        <w:tc>
          <w:tcPr>
            <w:tcW w:w="561" w:type="pct"/>
            <w:vMerge w:val="restart"/>
            <w:vAlign w:val="center"/>
          </w:tcPr>
          <w:p w14:paraId="456B138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w:t>
            </w:r>
          </w:p>
        </w:tc>
        <w:tc>
          <w:tcPr>
            <w:tcW w:w="561" w:type="pct"/>
            <w:shd w:val="clear" w:color="auto" w:fill="auto"/>
            <w:vAlign w:val="center"/>
            <w:hideMark/>
          </w:tcPr>
          <w:p w14:paraId="37D8594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142</w:t>
            </w:r>
          </w:p>
        </w:tc>
        <w:tc>
          <w:tcPr>
            <w:tcW w:w="539" w:type="pct"/>
            <w:vMerge w:val="restart"/>
            <w:shd w:val="clear" w:color="auto" w:fill="auto"/>
            <w:vAlign w:val="center"/>
            <w:hideMark/>
          </w:tcPr>
          <w:p w14:paraId="01E6376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110</w:t>
            </w:r>
          </w:p>
        </w:tc>
        <w:tc>
          <w:tcPr>
            <w:tcW w:w="476" w:type="pct"/>
            <w:shd w:val="clear" w:color="auto" w:fill="auto"/>
            <w:vAlign w:val="center"/>
            <w:hideMark/>
          </w:tcPr>
          <w:p w14:paraId="77E8949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171</w:t>
            </w:r>
          </w:p>
        </w:tc>
        <w:tc>
          <w:tcPr>
            <w:tcW w:w="464" w:type="pct"/>
            <w:vMerge w:val="restart"/>
            <w:shd w:val="clear" w:color="auto" w:fill="auto"/>
            <w:vAlign w:val="center"/>
            <w:hideMark/>
          </w:tcPr>
          <w:p w14:paraId="3098DF0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 xml:space="preserve">7 Saat 11 </w:t>
            </w:r>
            <w:proofErr w:type="spellStart"/>
            <w:r w:rsidRPr="00E16C82">
              <w:rPr>
                <w:rFonts w:ascii="Times New Roman" w:eastAsia="Times New Roman" w:hAnsi="Times New Roman" w:cs="Times New Roman"/>
                <w:sz w:val="16"/>
                <w:szCs w:val="16"/>
              </w:rPr>
              <w:t>Dk</w:t>
            </w:r>
            <w:proofErr w:type="spellEnd"/>
          </w:p>
        </w:tc>
      </w:tr>
      <w:tr w:rsidR="00B76684" w:rsidRPr="00E16C82" w14:paraId="1BB3DA56" w14:textId="77777777" w:rsidTr="00797A4D">
        <w:trPr>
          <w:trHeight w:val="300"/>
        </w:trPr>
        <w:tc>
          <w:tcPr>
            <w:tcW w:w="511" w:type="pct"/>
            <w:vMerge/>
            <w:vAlign w:val="center"/>
            <w:hideMark/>
          </w:tcPr>
          <w:p w14:paraId="5075526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3FE7D87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09" w:type="pct"/>
            <w:shd w:val="clear" w:color="auto" w:fill="auto"/>
            <w:vAlign w:val="center"/>
            <w:hideMark/>
          </w:tcPr>
          <w:p w14:paraId="3C68484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Belde 3</w:t>
            </w:r>
          </w:p>
        </w:tc>
        <w:tc>
          <w:tcPr>
            <w:tcW w:w="509" w:type="pct"/>
            <w:shd w:val="clear" w:color="auto" w:fill="auto"/>
            <w:vAlign w:val="center"/>
            <w:hideMark/>
          </w:tcPr>
          <w:p w14:paraId="07A915E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154</w:t>
            </w:r>
          </w:p>
        </w:tc>
        <w:tc>
          <w:tcPr>
            <w:tcW w:w="464" w:type="pct"/>
            <w:vMerge/>
            <w:vAlign w:val="center"/>
            <w:hideMark/>
          </w:tcPr>
          <w:p w14:paraId="7CBAC19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23A0D8C7"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6CA922E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154</w:t>
            </w:r>
          </w:p>
        </w:tc>
        <w:tc>
          <w:tcPr>
            <w:tcW w:w="539" w:type="pct"/>
            <w:vMerge/>
            <w:vAlign w:val="center"/>
            <w:hideMark/>
          </w:tcPr>
          <w:p w14:paraId="2FAE001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auto" w:fill="auto"/>
            <w:vAlign w:val="center"/>
            <w:hideMark/>
          </w:tcPr>
          <w:p w14:paraId="4146677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185</w:t>
            </w:r>
          </w:p>
        </w:tc>
        <w:tc>
          <w:tcPr>
            <w:tcW w:w="464" w:type="pct"/>
            <w:vMerge/>
            <w:vAlign w:val="center"/>
            <w:hideMark/>
          </w:tcPr>
          <w:p w14:paraId="44FC3CC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50FE79F1" w14:textId="77777777" w:rsidTr="00797A4D">
        <w:trPr>
          <w:trHeight w:val="300"/>
        </w:trPr>
        <w:tc>
          <w:tcPr>
            <w:tcW w:w="511" w:type="pct"/>
            <w:vMerge/>
            <w:vAlign w:val="center"/>
            <w:hideMark/>
          </w:tcPr>
          <w:p w14:paraId="5DCBD26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6F52DBD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09" w:type="pct"/>
            <w:shd w:val="clear" w:color="auto" w:fill="auto"/>
            <w:vAlign w:val="center"/>
            <w:hideMark/>
          </w:tcPr>
          <w:p w14:paraId="58C8593D"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Mahalle 2</w:t>
            </w:r>
          </w:p>
        </w:tc>
        <w:tc>
          <w:tcPr>
            <w:tcW w:w="509" w:type="pct"/>
            <w:shd w:val="clear" w:color="auto" w:fill="auto"/>
            <w:vAlign w:val="center"/>
            <w:hideMark/>
          </w:tcPr>
          <w:p w14:paraId="1914518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w:t>
            </w:r>
          </w:p>
        </w:tc>
        <w:tc>
          <w:tcPr>
            <w:tcW w:w="464" w:type="pct"/>
            <w:vMerge/>
            <w:vAlign w:val="center"/>
            <w:hideMark/>
          </w:tcPr>
          <w:p w14:paraId="3B877B4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5790720F"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5B74968B"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w:t>
            </w:r>
          </w:p>
        </w:tc>
        <w:tc>
          <w:tcPr>
            <w:tcW w:w="539" w:type="pct"/>
            <w:vMerge/>
            <w:vAlign w:val="center"/>
            <w:hideMark/>
          </w:tcPr>
          <w:p w14:paraId="22C03E5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auto" w:fill="auto"/>
            <w:vAlign w:val="center"/>
            <w:hideMark/>
          </w:tcPr>
          <w:p w14:paraId="442391E0"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60</w:t>
            </w:r>
          </w:p>
        </w:tc>
        <w:tc>
          <w:tcPr>
            <w:tcW w:w="464" w:type="pct"/>
            <w:vMerge/>
            <w:vAlign w:val="center"/>
            <w:hideMark/>
          </w:tcPr>
          <w:p w14:paraId="23A0202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73C8B129" w14:textId="77777777" w:rsidTr="00797A4D">
        <w:trPr>
          <w:trHeight w:val="315"/>
        </w:trPr>
        <w:tc>
          <w:tcPr>
            <w:tcW w:w="511" w:type="pct"/>
            <w:vMerge/>
            <w:vAlign w:val="center"/>
            <w:hideMark/>
          </w:tcPr>
          <w:p w14:paraId="4D99037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0226E22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09" w:type="pct"/>
            <w:shd w:val="clear" w:color="auto" w:fill="auto"/>
            <w:vAlign w:val="center"/>
            <w:hideMark/>
          </w:tcPr>
          <w:p w14:paraId="28BF61B7"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Belde 4</w:t>
            </w:r>
          </w:p>
        </w:tc>
        <w:tc>
          <w:tcPr>
            <w:tcW w:w="509" w:type="pct"/>
            <w:shd w:val="clear" w:color="auto" w:fill="auto"/>
            <w:vAlign w:val="center"/>
            <w:hideMark/>
          </w:tcPr>
          <w:p w14:paraId="5114780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12</w:t>
            </w:r>
          </w:p>
        </w:tc>
        <w:tc>
          <w:tcPr>
            <w:tcW w:w="464" w:type="pct"/>
            <w:vMerge/>
            <w:vAlign w:val="center"/>
            <w:hideMark/>
          </w:tcPr>
          <w:p w14:paraId="194CBCFF"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2FFB351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532F8A0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12</w:t>
            </w:r>
          </w:p>
        </w:tc>
        <w:tc>
          <w:tcPr>
            <w:tcW w:w="539" w:type="pct"/>
            <w:vMerge/>
            <w:vAlign w:val="center"/>
            <w:hideMark/>
          </w:tcPr>
          <w:p w14:paraId="61CEA82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auto" w:fill="auto"/>
            <w:vAlign w:val="center"/>
            <w:hideMark/>
          </w:tcPr>
          <w:p w14:paraId="50168F5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w:t>
            </w:r>
          </w:p>
        </w:tc>
        <w:tc>
          <w:tcPr>
            <w:tcW w:w="464" w:type="pct"/>
            <w:vMerge/>
            <w:vAlign w:val="center"/>
            <w:hideMark/>
          </w:tcPr>
          <w:p w14:paraId="0C856036"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3A8362BD" w14:textId="77777777" w:rsidTr="00797A4D">
        <w:trPr>
          <w:trHeight w:val="300"/>
        </w:trPr>
        <w:tc>
          <w:tcPr>
            <w:tcW w:w="511" w:type="pct"/>
            <w:vMerge w:val="restart"/>
            <w:shd w:val="clear" w:color="auto" w:fill="auto"/>
            <w:vAlign w:val="center"/>
            <w:hideMark/>
          </w:tcPr>
          <w:p w14:paraId="75415EEA"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AHB 2</w:t>
            </w:r>
          </w:p>
        </w:tc>
        <w:tc>
          <w:tcPr>
            <w:tcW w:w="405" w:type="pct"/>
            <w:vMerge w:val="restart"/>
            <w:shd w:val="clear" w:color="auto" w:fill="auto"/>
            <w:textDirection w:val="btLr"/>
            <w:vAlign w:val="center"/>
            <w:hideMark/>
          </w:tcPr>
          <w:p w14:paraId="67E31BEF"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w:t>
            </w:r>
            <w:proofErr w:type="gramEnd"/>
            <w:r w:rsidRPr="00E16C82">
              <w:rPr>
                <w:rFonts w:ascii="Times New Roman" w:eastAsia="Times New Roman" w:hAnsi="Times New Roman" w:cs="Times New Roman"/>
                <w:b/>
                <w:sz w:val="16"/>
                <w:szCs w:val="16"/>
              </w:rPr>
              <w:t xml:space="preserve"> 1</w:t>
            </w:r>
          </w:p>
        </w:tc>
        <w:tc>
          <w:tcPr>
            <w:tcW w:w="509" w:type="pct"/>
            <w:shd w:val="clear" w:color="000000" w:fill="B8CCE4"/>
            <w:vAlign w:val="center"/>
            <w:hideMark/>
          </w:tcPr>
          <w:p w14:paraId="0EB39371"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Belde 11</w:t>
            </w:r>
          </w:p>
        </w:tc>
        <w:tc>
          <w:tcPr>
            <w:tcW w:w="509" w:type="pct"/>
            <w:shd w:val="clear" w:color="auto" w:fill="auto"/>
            <w:vAlign w:val="center"/>
            <w:hideMark/>
          </w:tcPr>
          <w:p w14:paraId="1A2C13F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250</w:t>
            </w:r>
          </w:p>
        </w:tc>
        <w:tc>
          <w:tcPr>
            <w:tcW w:w="464" w:type="pct"/>
            <w:vMerge w:val="restart"/>
            <w:shd w:val="clear" w:color="auto" w:fill="auto"/>
            <w:vAlign w:val="center"/>
            <w:hideMark/>
          </w:tcPr>
          <w:p w14:paraId="2805DFB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210</w:t>
            </w:r>
          </w:p>
        </w:tc>
        <w:tc>
          <w:tcPr>
            <w:tcW w:w="561" w:type="pct"/>
            <w:vMerge w:val="restart"/>
            <w:vAlign w:val="center"/>
          </w:tcPr>
          <w:p w14:paraId="046531AD"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w:t>
            </w:r>
          </w:p>
        </w:tc>
        <w:tc>
          <w:tcPr>
            <w:tcW w:w="561" w:type="pct"/>
            <w:shd w:val="clear" w:color="auto" w:fill="auto"/>
            <w:vAlign w:val="center"/>
            <w:hideMark/>
          </w:tcPr>
          <w:p w14:paraId="392F6F6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250</w:t>
            </w:r>
          </w:p>
        </w:tc>
        <w:tc>
          <w:tcPr>
            <w:tcW w:w="539" w:type="pct"/>
            <w:vMerge w:val="restart"/>
            <w:shd w:val="clear" w:color="auto" w:fill="auto"/>
            <w:vAlign w:val="center"/>
            <w:hideMark/>
          </w:tcPr>
          <w:p w14:paraId="6BD2573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476" w:type="pct"/>
            <w:shd w:val="clear" w:color="000000" w:fill="B8CCE4"/>
            <w:vAlign w:val="center"/>
            <w:hideMark/>
          </w:tcPr>
          <w:p w14:paraId="7F683EF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150</w:t>
            </w:r>
          </w:p>
        </w:tc>
        <w:tc>
          <w:tcPr>
            <w:tcW w:w="464" w:type="pct"/>
            <w:vMerge w:val="restart"/>
            <w:shd w:val="clear" w:color="auto" w:fill="auto"/>
            <w:vAlign w:val="center"/>
            <w:hideMark/>
          </w:tcPr>
          <w:p w14:paraId="5D44FBF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 xml:space="preserve">5 Saat 0 </w:t>
            </w:r>
            <w:proofErr w:type="spellStart"/>
            <w:r w:rsidRPr="00E16C82">
              <w:rPr>
                <w:rFonts w:ascii="Times New Roman" w:eastAsia="Times New Roman" w:hAnsi="Times New Roman" w:cs="Times New Roman"/>
                <w:sz w:val="16"/>
                <w:szCs w:val="16"/>
              </w:rPr>
              <w:t>Dk</w:t>
            </w:r>
            <w:proofErr w:type="spellEnd"/>
          </w:p>
        </w:tc>
      </w:tr>
      <w:tr w:rsidR="00B76684" w:rsidRPr="00E16C82" w14:paraId="00AE8F35" w14:textId="77777777" w:rsidTr="00797A4D">
        <w:trPr>
          <w:trHeight w:val="392"/>
        </w:trPr>
        <w:tc>
          <w:tcPr>
            <w:tcW w:w="511" w:type="pct"/>
            <w:vMerge/>
            <w:vAlign w:val="center"/>
            <w:hideMark/>
          </w:tcPr>
          <w:p w14:paraId="5D6FB9F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223EE3C5"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
        </w:tc>
        <w:tc>
          <w:tcPr>
            <w:tcW w:w="509" w:type="pct"/>
            <w:shd w:val="clear" w:color="000000" w:fill="D9D9D9"/>
            <w:vAlign w:val="center"/>
            <w:hideMark/>
          </w:tcPr>
          <w:p w14:paraId="61B4D3A2" w14:textId="77777777" w:rsidR="00B76684" w:rsidRPr="00E16C82" w:rsidRDefault="00B76684" w:rsidP="00797A4D">
            <w:pPr>
              <w:spacing w:after="0" w:line="360" w:lineRule="auto"/>
              <w:jc w:val="center"/>
              <w:rPr>
                <w:rFonts w:ascii="Times New Roman" w:eastAsia="Times New Roman" w:hAnsi="Times New Roman" w:cs="Times New Roman"/>
                <w:i/>
                <w:iCs/>
                <w:sz w:val="16"/>
                <w:szCs w:val="16"/>
              </w:rPr>
            </w:pPr>
            <w:r w:rsidRPr="00E16C82">
              <w:rPr>
                <w:rFonts w:ascii="Times New Roman" w:eastAsia="Times New Roman" w:hAnsi="Times New Roman" w:cs="Times New Roman"/>
                <w:i/>
                <w:iCs/>
                <w:sz w:val="16"/>
                <w:szCs w:val="16"/>
              </w:rPr>
              <w:t>Mahalle 11</w:t>
            </w:r>
          </w:p>
        </w:tc>
        <w:tc>
          <w:tcPr>
            <w:tcW w:w="509" w:type="pct"/>
            <w:shd w:val="clear" w:color="auto" w:fill="auto"/>
            <w:vAlign w:val="center"/>
            <w:hideMark/>
          </w:tcPr>
          <w:p w14:paraId="7127CA3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500</w:t>
            </w:r>
          </w:p>
        </w:tc>
        <w:tc>
          <w:tcPr>
            <w:tcW w:w="464" w:type="pct"/>
            <w:vMerge/>
            <w:vAlign w:val="center"/>
            <w:hideMark/>
          </w:tcPr>
          <w:p w14:paraId="1E865E9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23E7142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72FC10F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500</w:t>
            </w:r>
          </w:p>
        </w:tc>
        <w:tc>
          <w:tcPr>
            <w:tcW w:w="539" w:type="pct"/>
            <w:vMerge/>
            <w:vAlign w:val="center"/>
            <w:hideMark/>
          </w:tcPr>
          <w:p w14:paraId="4B2327BF"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000000" w:fill="D9D9D9"/>
            <w:vAlign w:val="center"/>
            <w:hideMark/>
          </w:tcPr>
          <w:p w14:paraId="1EB8B2C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150</w:t>
            </w:r>
          </w:p>
        </w:tc>
        <w:tc>
          <w:tcPr>
            <w:tcW w:w="464" w:type="pct"/>
            <w:vMerge/>
            <w:vAlign w:val="center"/>
            <w:hideMark/>
          </w:tcPr>
          <w:p w14:paraId="2EAEBDA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107969B6" w14:textId="77777777" w:rsidTr="00797A4D">
        <w:trPr>
          <w:trHeight w:val="300"/>
        </w:trPr>
        <w:tc>
          <w:tcPr>
            <w:tcW w:w="511" w:type="pct"/>
            <w:vMerge/>
            <w:vAlign w:val="center"/>
            <w:hideMark/>
          </w:tcPr>
          <w:p w14:paraId="43B8881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restart"/>
            <w:shd w:val="clear" w:color="auto" w:fill="auto"/>
            <w:textDirection w:val="btLr"/>
            <w:vAlign w:val="center"/>
            <w:hideMark/>
          </w:tcPr>
          <w:p w14:paraId="1948EDA3"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w:t>
            </w:r>
            <w:proofErr w:type="gramEnd"/>
            <w:r w:rsidRPr="00E16C82">
              <w:rPr>
                <w:rFonts w:ascii="Times New Roman" w:eastAsia="Times New Roman" w:hAnsi="Times New Roman" w:cs="Times New Roman"/>
                <w:b/>
                <w:sz w:val="16"/>
                <w:szCs w:val="16"/>
              </w:rPr>
              <w:t xml:space="preserve"> 2</w:t>
            </w:r>
          </w:p>
        </w:tc>
        <w:tc>
          <w:tcPr>
            <w:tcW w:w="509" w:type="pct"/>
            <w:shd w:val="clear" w:color="000000" w:fill="D9D9D9"/>
            <w:vAlign w:val="center"/>
            <w:hideMark/>
          </w:tcPr>
          <w:p w14:paraId="1DD15604" w14:textId="77777777" w:rsidR="00B76684" w:rsidRPr="00E16C82" w:rsidRDefault="00B76684" w:rsidP="00797A4D">
            <w:pPr>
              <w:spacing w:after="0" w:line="360" w:lineRule="auto"/>
              <w:jc w:val="center"/>
              <w:rPr>
                <w:rFonts w:ascii="Times New Roman" w:eastAsia="Times New Roman" w:hAnsi="Times New Roman" w:cs="Times New Roman"/>
                <w:i/>
                <w:iCs/>
                <w:sz w:val="16"/>
                <w:szCs w:val="16"/>
              </w:rPr>
            </w:pPr>
            <w:r w:rsidRPr="00E16C82">
              <w:rPr>
                <w:rFonts w:ascii="Times New Roman" w:eastAsia="Times New Roman" w:hAnsi="Times New Roman" w:cs="Times New Roman"/>
                <w:i/>
                <w:iCs/>
                <w:sz w:val="16"/>
                <w:szCs w:val="16"/>
              </w:rPr>
              <w:t>Mahalle 11</w:t>
            </w:r>
          </w:p>
        </w:tc>
        <w:tc>
          <w:tcPr>
            <w:tcW w:w="509" w:type="pct"/>
            <w:shd w:val="clear" w:color="auto" w:fill="auto"/>
            <w:vAlign w:val="center"/>
            <w:hideMark/>
          </w:tcPr>
          <w:p w14:paraId="02DD9C17"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500</w:t>
            </w:r>
          </w:p>
        </w:tc>
        <w:tc>
          <w:tcPr>
            <w:tcW w:w="464" w:type="pct"/>
            <w:vMerge w:val="restart"/>
            <w:shd w:val="clear" w:color="auto" w:fill="auto"/>
            <w:vAlign w:val="center"/>
            <w:hideMark/>
          </w:tcPr>
          <w:p w14:paraId="0AB9E085"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230</w:t>
            </w:r>
          </w:p>
        </w:tc>
        <w:tc>
          <w:tcPr>
            <w:tcW w:w="561" w:type="pct"/>
            <w:vMerge w:val="restart"/>
            <w:vAlign w:val="center"/>
          </w:tcPr>
          <w:p w14:paraId="17E710B5"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w:t>
            </w:r>
          </w:p>
        </w:tc>
        <w:tc>
          <w:tcPr>
            <w:tcW w:w="561" w:type="pct"/>
            <w:shd w:val="clear" w:color="auto" w:fill="auto"/>
            <w:vAlign w:val="center"/>
            <w:hideMark/>
          </w:tcPr>
          <w:p w14:paraId="1678B7A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500</w:t>
            </w:r>
          </w:p>
        </w:tc>
        <w:tc>
          <w:tcPr>
            <w:tcW w:w="539" w:type="pct"/>
            <w:vMerge w:val="restart"/>
            <w:shd w:val="clear" w:color="auto" w:fill="auto"/>
            <w:vAlign w:val="center"/>
            <w:hideMark/>
          </w:tcPr>
          <w:p w14:paraId="302B40D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230</w:t>
            </w:r>
          </w:p>
        </w:tc>
        <w:tc>
          <w:tcPr>
            <w:tcW w:w="476" w:type="pct"/>
            <w:shd w:val="clear" w:color="000000" w:fill="D9D9D9"/>
            <w:vAlign w:val="center"/>
            <w:hideMark/>
          </w:tcPr>
          <w:p w14:paraId="0662C01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150</w:t>
            </w:r>
          </w:p>
        </w:tc>
        <w:tc>
          <w:tcPr>
            <w:tcW w:w="464" w:type="pct"/>
            <w:vMerge w:val="restart"/>
            <w:shd w:val="clear" w:color="auto" w:fill="auto"/>
            <w:vAlign w:val="center"/>
            <w:hideMark/>
          </w:tcPr>
          <w:p w14:paraId="15704E5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 xml:space="preserve">5 Saat 30 </w:t>
            </w:r>
            <w:proofErr w:type="spellStart"/>
            <w:r w:rsidRPr="00E16C82">
              <w:rPr>
                <w:rFonts w:ascii="Times New Roman" w:eastAsia="Times New Roman" w:hAnsi="Times New Roman" w:cs="Times New Roman"/>
                <w:sz w:val="16"/>
                <w:szCs w:val="16"/>
              </w:rPr>
              <w:t>Dk</w:t>
            </w:r>
            <w:proofErr w:type="spellEnd"/>
          </w:p>
        </w:tc>
      </w:tr>
      <w:tr w:rsidR="00B76684" w:rsidRPr="00E16C82" w14:paraId="2682282C" w14:textId="77777777" w:rsidTr="00797A4D">
        <w:trPr>
          <w:trHeight w:val="458"/>
        </w:trPr>
        <w:tc>
          <w:tcPr>
            <w:tcW w:w="511" w:type="pct"/>
            <w:vMerge/>
            <w:vAlign w:val="center"/>
            <w:hideMark/>
          </w:tcPr>
          <w:p w14:paraId="1CD912A5"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ign w:val="center"/>
            <w:hideMark/>
          </w:tcPr>
          <w:p w14:paraId="4EAD0384"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
        </w:tc>
        <w:tc>
          <w:tcPr>
            <w:tcW w:w="509" w:type="pct"/>
            <w:shd w:val="clear" w:color="auto" w:fill="auto"/>
            <w:vAlign w:val="center"/>
            <w:hideMark/>
          </w:tcPr>
          <w:p w14:paraId="5E6CD0A8"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Köy 12</w:t>
            </w:r>
          </w:p>
        </w:tc>
        <w:tc>
          <w:tcPr>
            <w:tcW w:w="509" w:type="pct"/>
            <w:shd w:val="clear" w:color="auto" w:fill="auto"/>
            <w:vAlign w:val="center"/>
            <w:hideMark/>
          </w:tcPr>
          <w:p w14:paraId="0F8D9C32"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150</w:t>
            </w:r>
          </w:p>
        </w:tc>
        <w:tc>
          <w:tcPr>
            <w:tcW w:w="464" w:type="pct"/>
            <w:vMerge/>
            <w:vAlign w:val="center"/>
            <w:hideMark/>
          </w:tcPr>
          <w:p w14:paraId="46ADD180"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vMerge/>
            <w:vAlign w:val="center"/>
          </w:tcPr>
          <w:p w14:paraId="154B033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79C6A45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150</w:t>
            </w:r>
          </w:p>
        </w:tc>
        <w:tc>
          <w:tcPr>
            <w:tcW w:w="539" w:type="pct"/>
            <w:vMerge/>
            <w:vAlign w:val="center"/>
            <w:hideMark/>
          </w:tcPr>
          <w:p w14:paraId="549BEEF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76" w:type="pct"/>
            <w:shd w:val="clear" w:color="auto" w:fill="auto"/>
            <w:vAlign w:val="center"/>
            <w:hideMark/>
          </w:tcPr>
          <w:p w14:paraId="7D2AF3F5"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180</w:t>
            </w:r>
          </w:p>
        </w:tc>
        <w:tc>
          <w:tcPr>
            <w:tcW w:w="464" w:type="pct"/>
            <w:vMerge/>
            <w:vAlign w:val="center"/>
            <w:hideMark/>
          </w:tcPr>
          <w:p w14:paraId="73DDFEB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r>
      <w:tr w:rsidR="00B76684" w:rsidRPr="00E16C82" w14:paraId="1EE680ED" w14:textId="77777777" w:rsidTr="00797A4D">
        <w:trPr>
          <w:trHeight w:val="300"/>
        </w:trPr>
        <w:tc>
          <w:tcPr>
            <w:tcW w:w="511" w:type="pct"/>
            <w:vMerge/>
            <w:vAlign w:val="center"/>
            <w:hideMark/>
          </w:tcPr>
          <w:p w14:paraId="6A4BEA8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405" w:type="pct"/>
            <w:vMerge w:val="restart"/>
            <w:shd w:val="clear" w:color="auto" w:fill="auto"/>
            <w:textDirection w:val="btLr"/>
            <w:vAlign w:val="center"/>
            <w:hideMark/>
          </w:tcPr>
          <w:p w14:paraId="7D717FB4"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proofErr w:type="gramStart"/>
            <w:r w:rsidRPr="00E16C82">
              <w:rPr>
                <w:rFonts w:ascii="Times New Roman" w:eastAsia="Times New Roman" w:hAnsi="Times New Roman" w:cs="Times New Roman"/>
                <w:b/>
                <w:sz w:val="16"/>
                <w:szCs w:val="16"/>
              </w:rPr>
              <w:t>Güzergah</w:t>
            </w:r>
            <w:proofErr w:type="gramEnd"/>
          </w:p>
          <w:p w14:paraId="063D18DA" w14:textId="77777777" w:rsidR="00B76684" w:rsidRPr="00E16C82" w:rsidRDefault="00B76684" w:rsidP="00797A4D">
            <w:pPr>
              <w:spacing w:after="0" w:line="360" w:lineRule="auto"/>
              <w:jc w:val="center"/>
              <w:rPr>
                <w:rFonts w:ascii="Times New Roman" w:eastAsia="Times New Roman" w:hAnsi="Times New Roman" w:cs="Times New Roman"/>
                <w:b/>
                <w:sz w:val="16"/>
                <w:szCs w:val="16"/>
              </w:rPr>
            </w:pPr>
            <w:r w:rsidRPr="00E16C82">
              <w:rPr>
                <w:rFonts w:ascii="Times New Roman" w:eastAsia="Times New Roman" w:hAnsi="Times New Roman" w:cs="Times New Roman"/>
                <w:b/>
                <w:sz w:val="16"/>
                <w:szCs w:val="16"/>
              </w:rPr>
              <w:t>3</w:t>
            </w:r>
          </w:p>
        </w:tc>
        <w:tc>
          <w:tcPr>
            <w:tcW w:w="509" w:type="pct"/>
            <w:shd w:val="clear" w:color="auto" w:fill="auto"/>
            <w:vAlign w:val="center"/>
            <w:hideMark/>
          </w:tcPr>
          <w:p w14:paraId="70EF0B6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Belde 22</w:t>
            </w:r>
          </w:p>
        </w:tc>
        <w:tc>
          <w:tcPr>
            <w:tcW w:w="509" w:type="pct"/>
            <w:shd w:val="clear" w:color="auto" w:fill="auto"/>
            <w:vAlign w:val="center"/>
            <w:hideMark/>
          </w:tcPr>
          <w:p w14:paraId="1D96698F"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30</w:t>
            </w:r>
          </w:p>
        </w:tc>
        <w:tc>
          <w:tcPr>
            <w:tcW w:w="464" w:type="pct"/>
            <w:vMerge w:val="restart"/>
            <w:shd w:val="clear" w:color="auto" w:fill="auto"/>
            <w:vAlign w:val="center"/>
            <w:hideMark/>
          </w:tcPr>
          <w:p w14:paraId="2E5C4A53"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250</w:t>
            </w:r>
          </w:p>
        </w:tc>
        <w:tc>
          <w:tcPr>
            <w:tcW w:w="561" w:type="pct"/>
            <w:vMerge w:val="restart"/>
            <w:vAlign w:val="center"/>
          </w:tcPr>
          <w:p w14:paraId="259C0E8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w:t>
            </w:r>
          </w:p>
        </w:tc>
        <w:tc>
          <w:tcPr>
            <w:tcW w:w="561" w:type="pct"/>
            <w:shd w:val="clear" w:color="auto" w:fill="auto"/>
            <w:vAlign w:val="center"/>
            <w:hideMark/>
          </w:tcPr>
          <w:p w14:paraId="6EE6D3C5"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30</w:t>
            </w:r>
          </w:p>
        </w:tc>
        <w:tc>
          <w:tcPr>
            <w:tcW w:w="539" w:type="pct"/>
            <w:vMerge w:val="restart"/>
            <w:shd w:val="clear" w:color="auto" w:fill="auto"/>
            <w:vAlign w:val="center"/>
            <w:hideMark/>
          </w:tcPr>
          <w:p w14:paraId="28570E46"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250</w:t>
            </w:r>
          </w:p>
        </w:tc>
        <w:tc>
          <w:tcPr>
            <w:tcW w:w="476" w:type="pct"/>
            <w:shd w:val="clear" w:color="auto" w:fill="auto"/>
            <w:vAlign w:val="center"/>
            <w:hideMark/>
          </w:tcPr>
          <w:p w14:paraId="2ECB67E0"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36</w:t>
            </w:r>
          </w:p>
        </w:tc>
        <w:tc>
          <w:tcPr>
            <w:tcW w:w="464" w:type="pct"/>
            <w:vMerge w:val="restart"/>
            <w:shd w:val="clear" w:color="auto" w:fill="auto"/>
            <w:vAlign w:val="center"/>
            <w:hideMark/>
          </w:tcPr>
          <w:p w14:paraId="4C5CCB0D"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 xml:space="preserve">4 Saat 30 </w:t>
            </w:r>
            <w:proofErr w:type="spellStart"/>
            <w:r w:rsidRPr="00E16C82">
              <w:rPr>
                <w:rFonts w:ascii="Times New Roman" w:eastAsia="Times New Roman" w:hAnsi="Times New Roman" w:cs="Times New Roman"/>
                <w:sz w:val="16"/>
                <w:szCs w:val="16"/>
              </w:rPr>
              <w:t>Dk</w:t>
            </w:r>
            <w:proofErr w:type="spellEnd"/>
          </w:p>
        </w:tc>
      </w:tr>
      <w:tr w:rsidR="00B76684" w:rsidRPr="00E16C82" w14:paraId="3CA61A18" w14:textId="77777777" w:rsidTr="00797A4D">
        <w:trPr>
          <w:trHeight w:val="300"/>
        </w:trPr>
        <w:tc>
          <w:tcPr>
            <w:tcW w:w="511" w:type="pct"/>
            <w:vMerge/>
            <w:vAlign w:val="center"/>
            <w:hideMark/>
          </w:tcPr>
          <w:p w14:paraId="0BECB75A"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405" w:type="pct"/>
            <w:vMerge/>
            <w:vAlign w:val="center"/>
            <w:hideMark/>
          </w:tcPr>
          <w:p w14:paraId="1342B477"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509" w:type="pct"/>
            <w:shd w:val="clear" w:color="000000" w:fill="D9D9D9"/>
            <w:vAlign w:val="center"/>
            <w:hideMark/>
          </w:tcPr>
          <w:p w14:paraId="0111F8A0" w14:textId="77777777" w:rsidR="00B76684" w:rsidRPr="00E16C82" w:rsidRDefault="00B76684" w:rsidP="00797A4D">
            <w:pPr>
              <w:spacing w:after="0" w:line="360" w:lineRule="auto"/>
              <w:jc w:val="center"/>
              <w:rPr>
                <w:rFonts w:ascii="Times New Roman" w:eastAsia="Times New Roman" w:hAnsi="Times New Roman" w:cs="Times New Roman"/>
                <w:i/>
                <w:iCs/>
                <w:sz w:val="16"/>
                <w:szCs w:val="16"/>
              </w:rPr>
            </w:pPr>
            <w:r w:rsidRPr="00E16C82">
              <w:rPr>
                <w:rFonts w:ascii="Times New Roman" w:eastAsia="Times New Roman" w:hAnsi="Times New Roman" w:cs="Times New Roman"/>
                <w:i/>
                <w:iCs/>
                <w:sz w:val="16"/>
                <w:szCs w:val="16"/>
              </w:rPr>
              <w:t>Mahalle 11</w:t>
            </w:r>
          </w:p>
        </w:tc>
        <w:tc>
          <w:tcPr>
            <w:tcW w:w="509" w:type="pct"/>
            <w:shd w:val="clear" w:color="auto" w:fill="auto"/>
            <w:vAlign w:val="center"/>
            <w:hideMark/>
          </w:tcPr>
          <w:p w14:paraId="297BB8DD"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500</w:t>
            </w:r>
          </w:p>
        </w:tc>
        <w:tc>
          <w:tcPr>
            <w:tcW w:w="464" w:type="pct"/>
            <w:vMerge/>
            <w:vAlign w:val="center"/>
            <w:hideMark/>
          </w:tcPr>
          <w:p w14:paraId="0A6FCC9B"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561" w:type="pct"/>
            <w:vMerge/>
            <w:vAlign w:val="center"/>
          </w:tcPr>
          <w:p w14:paraId="7E091EE0"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3EF26149"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500</w:t>
            </w:r>
          </w:p>
        </w:tc>
        <w:tc>
          <w:tcPr>
            <w:tcW w:w="539" w:type="pct"/>
            <w:vMerge/>
            <w:vAlign w:val="center"/>
            <w:hideMark/>
          </w:tcPr>
          <w:p w14:paraId="738B10F2"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476" w:type="pct"/>
            <w:shd w:val="clear" w:color="000000" w:fill="D9D9D9"/>
            <w:vAlign w:val="center"/>
            <w:hideMark/>
          </w:tcPr>
          <w:p w14:paraId="3916158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150</w:t>
            </w:r>
          </w:p>
        </w:tc>
        <w:tc>
          <w:tcPr>
            <w:tcW w:w="464" w:type="pct"/>
            <w:vMerge/>
            <w:vAlign w:val="center"/>
            <w:hideMark/>
          </w:tcPr>
          <w:p w14:paraId="1F453244" w14:textId="77777777" w:rsidR="00B76684" w:rsidRPr="00E16C82" w:rsidRDefault="00B76684" w:rsidP="00797A4D">
            <w:pPr>
              <w:spacing w:after="0" w:line="360" w:lineRule="auto"/>
              <w:rPr>
                <w:rFonts w:ascii="Times New Roman" w:eastAsia="Times New Roman" w:hAnsi="Times New Roman" w:cs="Times New Roman"/>
                <w:sz w:val="16"/>
                <w:szCs w:val="16"/>
              </w:rPr>
            </w:pPr>
          </w:p>
        </w:tc>
      </w:tr>
      <w:tr w:rsidR="00B76684" w:rsidRPr="00E16C82" w14:paraId="168AFBA7" w14:textId="77777777" w:rsidTr="00797A4D">
        <w:trPr>
          <w:trHeight w:val="315"/>
        </w:trPr>
        <w:tc>
          <w:tcPr>
            <w:tcW w:w="511" w:type="pct"/>
            <w:vMerge/>
            <w:vAlign w:val="center"/>
            <w:hideMark/>
          </w:tcPr>
          <w:p w14:paraId="4B43D7D2"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405" w:type="pct"/>
            <w:vMerge/>
            <w:vAlign w:val="center"/>
            <w:hideMark/>
          </w:tcPr>
          <w:p w14:paraId="04BB699C"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509" w:type="pct"/>
            <w:shd w:val="clear" w:color="auto" w:fill="auto"/>
            <w:vAlign w:val="center"/>
            <w:hideMark/>
          </w:tcPr>
          <w:p w14:paraId="24CF42BE"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Köy 11</w:t>
            </w:r>
          </w:p>
        </w:tc>
        <w:tc>
          <w:tcPr>
            <w:tcW w:w="509" w:type="pct"/>
            <w:shd w:val="clear" w:color="auto" w:fill="auto"/>
            <w:vAlign w:val="center"/>
            <w:hideMark/>
          </w:tcPr>
          <w:p w14:paraId="3E4027EC"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70</w:t>
            </w:r>
          </w:p>
        </w:tc>
        <w:tc>
          <w:tcPr>
            <w:tcW w:w="464" w:type="pct"/>
            <w:vMerge/>
            <w:vAlign w:val="center"/>
            <w:hideMark/>
          </w:tcPr>
          <w:p w14:paraId="3E486BB7"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561" w:type="pct"/>
            <w:vMerge/>
            <w:vAlign w:val="center"/>
          </w:tcPr>
          <w:p w14:paraId="7B59234B"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p>
        </w:tc>
        <w:tc>
          <w:tcPr>
            <w:tcW w:w="561" w:type="pct"/>
            <w:shd w:val="clear" w:color="auto" w:fill="auto"/>
            <w:vAlign w:val="center"/>
            <w:hideMark/>
          </w:tcPr>
          <w:p w14:paraId="25ABEFF4"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70</w:t>
            </w:r>
          </w:p>
        </w:tc>
        <w:tc>
          <w:tcPr>
            <w:tcW w:w="539" w:type="pct"/>
            <w:vMerge/>
            <w:vAlign w:val="center"/>
            <w:hideMark/>
          </w:tcPr>
          <w:p w14:paraId="50213948" w14:textId="77777777" w:rsidR="00B76684" w:rsidRPr="00E16C82" w:rsidRDefault="00B76684" w:rsidP="00797A4D">
            <w:pPr>
              <w:spacing w:after="0" w:line="360" w:lineRule="auto"/>
              <w:rPr>
                <w:rFonts w:ascii="Times New Roman" w:eastAsia="Times New Roman" w:hAnsi="Times New Roman" w:cs="Times New Roman"/>
                <w:sz w:val="16"/>
                <w:szCs w:val="16"/>
              </w:rPr>
            </w:pPr>
          </w:p>
        </w:tc>
        <w:tc>
          <w:tcPr>
            <w:tcW w:w="476" w:type="pct"/>
            <w:shd w:val="clear" w:color="auto" w:fill="auto"/>
            <w:vAlign w:val="center"/>
            <w:hideMark/>
          </w:tcPr>
          <w:p w14:paraId="259F709A" w14:textId="77777777" w:rsidR="00B76684" w:rsidRPr="00E16C82" w:rsidRDefault="00B76684" w:rsidP="00797A4D">
            <w:pPr>
              <w:spacing w:after="0" w:line="360" w:lineRule="auto"/>
              <w:jc w:val="center"/>
              <w:rPr>
                <w:rFonts w:ascii="Times New Roman" w:eastAsia="Times New Roman" w:hAnsi="Times New Roman" w:cs="Times New Roman"/>
                <w:sz w:val="16"/>
                <w:szCs w:val="16"/>
              </w:rPr>
            </w:pPr>
            <w:r w:rsidRPr="00E16C82">
              <w:rPr>
                <w:rFonts w:ascii="Times New Roman" w:eastAsia="Times New Roman" w:hAnsi="Times New Roman" w:cs="Times New Roman"/>
                <w:sz w:val="16"/>
                <w:szCs w:val="16"/>
              </w:rPr>
              <w:t>84</w:t>
            </w:r>
          </w:p>
        </w:tc>
        <w:tc>
          <w:tcPr>
            <w:tcW w:w="464" w:type="pct"/>
            <w:vMerge/>
            <w:vAlign w:val="center"/>
            <w:hideMark/>
          </w:tcPr>
          <w:p w14:paraId="70AF7791" w14:textId="77777777" w:rsidR="00B76684" w:rsidRPr="00E16C82" w:rsidRDefault="00B76684" w:rsidP="00797A4D">
            <w:pPr>
              <w:spacing w:after="0" w:line="360" w:lineRule="auto"/>
              <w:rPr>
                <w:rFonts w:ascii="Times New Roman" w:eastAsia="Times New Roman" w:hAnsi="Times New Roman" w:cs="Times New Roman"/>
                <w:sz w:val="16"/>
                <w:szCs w:val="16"/>
              </w:rPr>
            </w:pPr>
          </w:p>
        </w:tc>
      </w:tr>
    </w:tbl>
    <w:p w14:paraId="6CE4E073" w14:textId="4F09E79E" w:rsidR="00B76684" w:rsidRPr="00E16C82" w:rsidRDefault="00B76684" w:rsidP="00B7668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1: Planlamaya Esas Veriler </w:t>
      </w:r>
    </w:p>
    <w:p w14:paraId="2383911E" w14:textId="77777777" w:rsidR="00B76684" w:rsidRPr="007C6EDF" w:rsidRDefault="00B76684" w:rsidP="00B76684">
      <w:pPr>
        <w:spacing w:after="0" w:line="240" w:lineRule="auto"/>
        <w:jc w:val="both"/>
        <w:rPr>
          <w:rFonts w:ascii="Times New Roman" w:eastAsia="Times New Roman" w:hAnsi="Times New Roman" w:cs="Times New Roman"/>
          <w:sz w:val="21"/>
          <w:szCs w:val="21"/>
        </w:rPr>
      </w:pPr>
      <w:r w:rsidRPr="007C6EDF">
        <w:rPr>
          <w:rFonts w:ascii="Times New Roman" w:eastAsia="Times New Roman" w:hAnsi="Times New Roman" w:cs="Times New Roman"/>
          <w:sz w:val="21"/>
          <w:szCs w:val="21"/>
        </w:rPr>
        <w:t xml:space="preserve">*Mevzuatta belirtilen değer varsayılan değer olarak ÇKYS ekranında belirecek olup denetleme ve değerlendirme sonucuna göre alınan geribildirimler çerçevesinde maaş esas verilerin düzeltilmesine imkân verilecektir. </w:t>
      </w:r>
    </w:p>
    <w:p w14:paraId="0962F0C3" w14:textId="77777777" w:rsidR="00B76684" w:rsidRPr="007C6EDF" w:rsidRDefault="00B76684" w:rsidP="00B76684">
      <w:pPr>
        <w:spacing w:after="0" w:line="240" w:lineRule="auto"/>
        <w:jc w:val="both"/>
        <w:rPr>
          <w:rFonts w:ascii="Times New Roman" w:eastAsia="Times New Roman" w:hAnsi="Times New Roman" w:cs="Times New Roman"/>
          <w:sz w:val="21"/>
          <w:szCs w:val="21"/>
        </w:rPr>
      </w:pPr>
      <w:r w:rsidRPr="007C6EDF">
        <w:rPr>
          <w:rFonts w:ascii="Times New Roman" w:eastAsia="Times New Roman" w:hAnsi="Times New Roman" w:cs="Times New Roman"/>
          <w:sz w:val="21"/>
          <w:szCs w:val="21"/>
        </w:rPr>
        <w:t xml:space="preserve">** </w:t>
      </w:r>
      <w:proofErr w:type="spellStart"/>
      <w:r w:rsidRPr="007C6EDF">
        <w:rPr>
          <w:rFonts w:ascii="Times New Roman" w:eastAsia="Times New Roman" w:hAnsi="Times New Roman" w:cs="Times New Roman"/>
          <w:sz w:val="21"/>
          <w:szCs w:val="21"/>
        </w:rPr>
        <w:t>Hakediş</w:t>
      </w:r>
      <w:proofErr w:type="spellEnd"/>
      <w:r w:rsidRPr="007C6EDF">
        <w:rPr>
          <w:rFonts w:ascii="Times New Roman" w:eastAsia="Times New Roman" w:hAnsi="Times New Roman" w:cs="Times New Roman"/>
          <w:sz w:val="21"/>
          <w:szCs w:val="21"/>
        </w:rPr>
        <w:t xml:space="preserve"> oranı hesaplamasında kullanılacaktır.</w:t>
      </w:r>
    </w:p>
    <w:p w14:paraId="33BB198B" w14:textId="77777777" w:rsidR="00B76684" w:rsidRPr="007C6EDF" w:rsidRDefault="00B76684" w:rsidP="00B76684">
      <w:pPr>
        <w:spacing w:after="0" w:line="240" w:lineRule="auto"/>
        <w:jc w:val="both"/>
        <w:rPr>
          <w:rFonts w:ascii="Times New Roman" w:eastAsia="Times New Roman" w:hAnsi="Times New Roman" w:cs="Times New Roman"/>
          <w:sz w:val="21"/>
          <w:szCs w:val="21"/>
        </w:rPr>
      </w:pPr>
      <w:r w:rsidRPr="007C6EDF">
        <w:rPr>
          <w:rFonts w:ascii="Times New Roman" w:eastAsia="Times New Roman" w:hAnsi="Times New Roman" w:cs="Times New Roman"/>
          <w:sz w:val="21"/>
          <w:szCs w:val="21"/>
        </w:rPr>
        <w:t>*** Hizmet süresi hesaplanırken her 100 kişi için 120 dakika olarak hesaplanacak olup, yerleşim yerinin nüfusuna doğru orantılı şekilde planlanacaktır. Örneğin 54 kişi için “ =54/100*120 dakika” 65 dakika hizmet sunulacaktır. Dakika hesapları tam sayı olarak hesaplanacağından ondalık kesirler yukarı yuvarlanacaktır.</w:t>
      </w:r>
    </w:p>
    <w:p w14:paraId="2BCFC5E2" w14:textId="77777777" w:rsidR="00B76684" w:rsidRPr="007C6EDF" w:rsidRDefault="00B76684" w:rsidP="00B76684">
      <w:pPr>
        <w:spacing w:after="0" w:line="240" w:lineRule="auto"/>
        <w:jc w:val="both"/>
        <w:rPr>
          <w:rFonts w:ascii="Times New Roman" w:eastAsia="Times New Roman" w:hAnsi="Times New Roman" w:cs="Times New Roman"/>
          <w:sz w:val="21"/>
          <w:szCs w:val="21"/>
        </w:rPr>
      </w:pPr>
      <w:r w:rsidRPr="007C6EDF">
        <w:rPr>
          <w:color w:val="000000"/>
          <w:sz w:val="21"/>
          <w:szCs w:val="21"/>
          <w:shd w:val="clear" w:color="auto" w:fill="FFFFFF"/>
        </w:rPr>
        <w:t>****</w:t>
      </w:r>
      <w:r w:rsidRPr="007C6EDF">
        <w:rPr>
          <w:rFonts w:ascii="Times New Roman" w:eastAsia="Times New Roman" w:hAnsi="Times New Roman" w:cs="Times New Roman"/>
          <w:sz w:val="21"/>
          <w:szCs w:val="21"/>
        </w:rPr>
        <w:t xml:space="preserve">AHB 2 için; </w:t>
      </w:r>
      <w:proofErr w:type="gramStart"/>
      <w:r w:rsidRPr="007C6EDF">
        <w:rPr>
          <w:rFonts w:ascii="Times New Roman" w:eastAsia="Times New Roman" w:hAnsi="Times New Roman" w:cs="Times New Roman"/>
          <w:sz w:val="21"/>
          <w:szCs w:val="21"/>
        </w:rPr>
        <w:t>Güzergah</w:t>
      </w:r>
      <w:proofErr w:type="gramEnd"/>
      <w:r w:rsidRPr="007C6EDF">
        <w:rPr>
          <w:rFonts w:ascii="Times New Roman" w:eastAsia="Times New Roman" w:hAnsi="Times New Roman" w:cs="Times New Roman"/>
          <w:sz w:val="21"/>
          <w:szCs w:val="21"/>
        </w:rPr>
        <w:t xml:space="preserve"> 1 deki yerleşim yerlerinden Mahalle 11 500 nüfuslu bir yerleşim yeri olduğundan mevzuata göre haftada 1 defa ( ayda 4 defa ) gitmesi gerekmektedir. Mahalle 11’e </w:t>
      </w:r>
      <w:proofErr w:type="gramStart"/>
      <w:r w:rsidRPr="007C6EDF">
        <w:rPr>
          <w:rFonts w:ascii="Times New Roman" w:eastAsia="Times New Roman" w:hAnsi="Times New Roman" w:cs="Times New Roman"/>
          <w:sz w:val="21"/>
          <w:szCs w:val="21"/>
        </w:rPr>
        <w:t>güzergah</w:t>
      </w:r>
      <w:proofErr w:type="gramEnd"/>
      <w:r w:rsidRPr="007C6EDF">
        <w:rPr>
          <w:rFonts w:ascii="Times New Roman" w:eastAsia="Times New Roman" w:hAnsi="Times New Roman" w:cs="Times New Roman"/>
          <w:sz w:val="21"/>
          <w:szCs w:val="21"/>
        </w:rPr>
        <w:t xml:space="preserve"> 1 üzerinden ayda 2 defa gitmesi planlanmıştır. Mahalle 11’e 2 defa daha gidilmesi gerektiğinden Mahalle 11 </w:t>
      </w:r>
      <w:proofErr w:type="gramStart"/>
      <w:r w:rsidRPr="007C6EDF">
        <w:rPr>
          <w:rFonts w:ascii="Times New Roman" w:eastAsia="Times New Roman" w:hAnsi="Times New Roman" w:cs="Times New Roman"/>
          <w:sz w:val="21"/>
          <w:szCs w:val="21"/>
        </w:rPr>
        <w:t>Güzergah</w:t>
      </w:r>
      <w:proofErr w:type="gramEnd"/>
      <w:r w:rsidRPr="007C6EDF">
        <w:rPr>
          <w:rFonts w:ascii="Times New Roman" w:eastAsia="Times New Roman" w:hAnsi="Times New Roman" w:cs="Times New Roman"/>
          <w:sz w:val="21"/>
          <w:szCs w:val="21"/>
        </w:rPr>
        <w:t xml:space="preserve"> 3 ve 4 e de eklenmelidir. </w:t>
      </w:r>
      <w:proofErr w:type="gramStart"/>
      <w:r w:rsidRPr="007C6EDF">
        <w:rPr>
          <w:rFonts w:ascii="Times New Roman" w:eastAsia="Times New Roman" w:hAnsi="Times New Roman" w:cs="Times New Roman"/>
          <w:sz w:val="21"/>
          <w:szCs w:val="21"/>
        </w:rPr>
        <w:t>Güzergah</w:t>
      </w:r>
      <w:proofErr w:type="gramEnd"/>
      <w:r w:rsidRPr="007C6EDF">
        <w:rPr>
          <w:rFonts w:ascii="Times New Roman" w:eastAsia="Times New Roman" w:hAnsi="Times New Roman" w:cs="Times New Roman"/>
          <w:sz w:val="21"/>
          <w:szCs w:val="21"/>
        </w:rPr>
        <w:t xml:space="preserve"> 1 için </w:t>
      </w:r>
      <w:proofErr w:type="spellStart"/>
      <w:r w:rsidRPr="007C6EDF">
        <w:rPr>
          <w:rFonts w:ascii="Times New Roman" w:eastAsia="Times New Roman" w:hAnsi="Times New Roman" w:cs="Times New Roman"/>
          <w:sz w:val="21"/>
          <w:szCs w:val="21"/>
        </w:rPr>
        <w:t>katedilen</w:t>
      </w:r>
      <w:proofErr w:type="spellEnd"/>
      <w:r w:rsidRPr="007C6EDF">
        <w:rPr>
          <w:rFonts w:ascii="Times New Roman" w:eastAsia="Times New Roman" w:hAnsi="Times New Roman" w:cs="Times New Roman"/>
          <w:sz w:val="21"/>
          <w:szCs w:val="21"/>
        </w:rPr>
        <w:t xml:space="preserve"> mesafe 210 km olduğu ve 2 defa bu güzergah üzerinden gidildiği için ÇKYS sistemine </w:t>
      </w:r>
      <w:proofErr w:type="spellStart"/>
      <w:r w:rsidRPr="007C6EDF">
        <w:rPr>
          <w:rFonts w:ascii="Times New Roman" w:eastAsia="Times New Roman" w:hAnsi="Times New Roman" w:cs="Times New Roman"/>
          <w:sz w:val="21"/>
          <w:szCs w:val="21"/>
        </w:rPr>
        <w:t>katedilen</w:t>
      </w:r>
      <w:proofErr w:type="spellEnd"/>
      <w:r w:rsidRPr="007C6EDF">
        <w:rPr>
          <w:rFonts w:ascii="Times New Roman" w:eastAsia="Times New Roman" w:hAnsi="Times New Roman" w:cs="Times New Roman"/>
          <w:sz w:val="21"/>
          <w:szCs w:val="21"/>
        </w:rPr>
        <w:t xml:space="preserve"> mesafe 420 km olarak </w:t>
      </w:r>
      <w:proofErr w:type="spellStart"/>
      <w:r w:rsidRPr="007C6EDF">
        <w:rPr>
          <w:rFonts w:ascii="Times New Roman" w:eastAsia="Times New Roman" w:hAnsi="Times New Roman" w:cs="Times New Roman"/>
          <w:sz w:val="21"/>
          <w:szCs w:val="21"/>
        </w:rPr>
        <w:t>ÇKYS’de</w:t>
      </w:r>
      <w:proofErr w:type="spellEnd"/>
      <w:r w:rsidRPr="007C6EDF">
        <w:rPr>
          <w:rFonts w:ascii="Times New Roman" w:eastAsia="Times New Roman" w:hAnsi="Times New Roman" w:cs="Times New Roman"/>
          <w:sz w:val="21"/>
          <w:szCs w:val="21"/>
        </w:rPr>
        <w:t xml:space="preserve">  hesaplanacak, mutemetler tarafından da değiştirilme ve düzeltilme imkanı olacaktır.</w:t>
      </w:r>
    </w:p>
    <w:p w14:paraId="5CE74784" w14:textId="77777777" w:rsidR="00B76684" w:rsidRDefault="00B76684" w:rsidP="00B76684">
      <w:pPr>
        <w:spacing w:after="0" w:line="360" w:lineRule="auto"/>
        <w:jc w:val="both"/>
        <w:rPr>
          <w:rFonts w:ascii="Times New Roman" w:eastAsia="Times New Roman" w:hAnsi="Times New Roman" w:cs="Times New Roman"/>
          <w:sz w:val="24"/>
          <w:szCs w:val="24"/>
        </w:rPr>
      </w:pPr>
    </w:p>
    <w:p w14:paraId="2FAF79AE" w14:textId="77777777" w:rsidR="00B76684" w:rsidRPr="00666EF9" w:rsidRDefault="00B76684" w:rsidP="00B76684">
      <w:pPr>
        <w:pStyle w:val="ListeParagraf"/>
        <w:numPr>
          <w:ilvl w:val="0"/>
          <w:numId w:val="38"/>
        </w:numPr>
        <w:spacing w:after="0" w:line="360" w:lineRule="auto"/>
        <w:jc w:val="both"/>
        <w:rPr>
          <w:rFonts w:ascii="Times New Roman" w:eastAsia="Times New Roman" w:hAnsi="Times New Roman" w:cs="Times New Roman"/>
          <w:sz w:val="24"/>
          <w:szCs w:val="24"/>
        </w:rPr>
      </w:pPr>
      <w:r w:rsidRPr="00666EF9">
        <w:rPr>
          <w:rFonts w:ascii="Times New Roman" w:eastAsia="Times New Roman" w:hAnsi="Times New Roman" w:cs="Times New Roman"/>
          <w:sz w:val="24"/>
          <w:szCs w:val="24"/>
        </w:rPr>
        <w:t xml:space="preserve">Mutemetlere ÇKYS Üzerinden Aktarılacak Veri </w:t>
      </w:r>
    </w:p>
    <w:tbl>
      <w:tblPr>
        <w:tblStyle w:val="TabloKlavuzu"/>
        <w:tblW w:w="5000" w:type="pct"/>
        <w:tblLook w:val="04A0" w:firstRow="1" w:lastRow="0" w:firstColumn="1" w:lastColumn="0" w:noHBand="0" w:noVBand="1"/>
      </w:tblPr>
      <w:tblGrid>
        <w:gridCol w:w="878"/>
        <w:gridCol w:w="1792"/>
        <w:gridCol w:w="1626"/>
        <w:gridCol w:w="2334"/>
        <w:gridCol w:w="2432"/>
      </w:tblGrid>
      <w:tr w:rsidR="00B76684" w14:paraId="5B0E02D6" w14:textId="77777777" w:rsidTr="00797A4D">
        <w:tc>
          <w:tcPr>
            <w:tcW w:w="484" w:type="pct"/>
          </w:tcPr>
          <w:p w14:paraId="79DBE32C"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AHB</w:t>
            </w:r>
          </w:p>
        </w:tc>
        <w:tc>
          <w:tcPr>
            <w:tcW w:w="989" w:type="pct"/>
          </w:tcPr>
          <w:p w14:paraId="03A6FC75"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Hizmet Sunulması Planlanan Nüfus</w:t>
            </w:r>
          </w:p>
        </w:tc>
        <w:tc>
          <w:tcPr>
            <w:tcW w:w="897" w:type="pct"/>
          </w:tcPr>
          <w:p w14:paraId="382FD684"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Planlanan Mesafe Toplamı</w:t>
            </w:r>
          </w:p>
        </w:tc>
        <w:tc>
          <w:tcPr>
            <w:tcW w:w="1288" w:type="pct"/>
          </w:tcPr>
          <w:p w14:paraId="1E4560C5"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Hizmet Sunulan Kişi Sayısı (Gerçekleşen) *</w:t>
            </w:r>
          </w:p>
        </w:tc>
        <w:tc>
          <w:tcPr>
            <w:tcW w:w="1342" w:type="pct"/>
          </w:tcPr>
          <w:p w14:paraId="669E1EBC" w14:textId="77777777" w:rsidR="00B76684" w:rsidRDefault="00B76684" w:rsidP="00797A4D">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Katedilen</w:t>
            </w:r>
            <w:proofErr w:type="spellEnd"/>
            <w:r>
              <w:rPr>
                <w:rFonts w:ascii="Times New Roman" w:eastAsia="Times New Roman" w:hAnsi="Times New Roman" w:cs="Times New Roman"/>
                <w:sz w:val="24"/>
                <w:szCs w:val="24"/>
              </w:rPr>
              <w:t xml:space="preserve"> Mesafe (Gerçekleşen) (km) *</w:t>
            </w:r>
          </w:p>
        </w:tc>
      </w:tr>
      <w:tr w:rsidR="00B76684" w14:paraId="0E10605C" w14:textId="77777777" w:rsidTr="00797A4D">
        <w:tc>
          <w:tcPr>
            <w:tcW w:w="484" w:type="pct"/>
          </w:tcPr>
          <w:p w14:paraId="438FC533"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AHB 1</w:t>
            </w:r>
          </w:p>
        </w:tc>
        <w:tc>
          <w:tcPr>
            <w:tcW w:w="989" w:type="pct"/>
          </w:tcPr>
          <w:p w14:paraId="7D8D2039"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c>
          <w:tcPr>
            <w:tcW w:w="897" w:type="pct"/>
          </w:tcPr>
          <w:p w14:paraId="2A1A1DB9"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1288" w:type="pct"/>
          </w:tcPr>
          <w:p w14:paraId="46F31527"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c>
          <w:tcPr>
            <w:tcW w:w="1342" w:type="pct"/>
          </w:tcPr>
          <w:p w14:paraId="767F55ED"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B76684" w14:paraId="67C9357A" w14:textId="77777777" w:rsidTr="00797A4D">
        <w:tc>
          <w:tcPr>
            <w:tcW w:w="484" w:type="pct"/>
          </w:tcPr>
          <w:p w14:paraId="254D5542"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AHB 2</w:t>
            </w:r>
          </w:p>
        </w:tc>
        <w:tc>
          <w:tcPr>
            <w:tcW w:w="989" w:type="pct"/>
          </w:tcPr>
          <w:p w14:paraId="22CC826B"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897" w:type="pct"/>
          </w:tcPr>
          <w:p w14:paraId="1AB41A9D"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288" w:type="pct"/>
          </w:tcPr>
          <w:p w14:paraId="0A6DC76A"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342" w:type="pct"/>
          </w:tcPr>
          <w:p w14:paraId="3087E0D6" w14:textId="77777777" w:rsidR="00B76684" w:rsidRDefault="00B76684" w:rsidP="00797A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r>
    </w:tbl>
    <w:p w14:paraId="2D156AF4" w14:textId="77777777" w:rsidR="00B76684" w:rsidRDefault="00B76684" w:rsidP="00B7668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Tablo 2: Maaşa esas veriler</w:t>
      </w:r>
    </w:p>
    <w:p w14:paraId="29B4E01E" w14:textId="24250ED6" w:rsidR="00B76684" w:rsidRPr="007C6EDF" w:rsidRDefault="00B76684" w:rsidP="00B76684">
      <w:pPr>
        <w:spacing w:after="0" w:line="360" w:lineRule="auto"/>
        <w:jc w:val="both"/>
        <w:rPr>
          <w:rFonts w:ascii="Times New Roman" w:eastAsia="Times New Roman" w:hAnsi="Times New Roman" w:cs="Times New Roman"/>
          <w:sz w:val="21"/>
          <w:szCs w:val="21"/>
        </w:rPr>
      </w:pPr>
      <w:r w:rsidRPr="007C6EDF">
        <w:rPr>
          <w:rFonts w:ascii="Times New Roman" w:eastAsia="Times New Roman" w:hAnsi="Times New Roman" w:cs="Times New Roman"/>
          <w:sz w:val="21"/>
          <w:szCs w:val="21"/>
        </w:rPr>
        <w:t>* İlgili şube müdürlüğü tarafından mutemetlere bildirilecek ve mutemetler tarafından manuel olara</w:t>
      </w:r>
      <w:r w:rsidR="00797A4D" w:rsidRPr="007C6EDF">
        <w:rPr>
          <w:rFonts w:ascii="Times New Roman" w:eastAsia="Times New Roman" w:hAnsi="Times New Roman" w:cs="Times New Roman"/>
          <w:sz w:val="21"/>
          <w:szCs w:val="21"/>
        </w:rPr>
        <w:t>k değiştirilmesine imkân verilecektir.</w:t>
      </w:r>
    </w:p>
    <w:p w14:paraId="5E05EB69" w14:textId="77777777" w:rsidR="00797A4D" w:rsidRDefault="00797A4D" w:rsidP="00B76684">
      <w:pPr>
        <w:spacing w:after="0" w:line="360" w:lineRule="auto"/>
        <w:jc w:val="both"/>
        <w:rPr>
          <w:rFonts w:ascii="Times New Roman" w:eastAsia="Times New Roman" w:hAnsi="Times New Roman" w:cs="Times New Roman"/>
          <w:sz w:val="24"/>
          <w:szCs w:val="24"/>
        </w:rPr>
      </w:pPr>
    </w:p>
    <w:p w14:paraId="3CB6EC9A" w14:textId="77777777" w:rsidR="00797A4D" w:rsidRDefault="00797A4D" w:rsidP="00B76684">
      <w:pPr>
        <w:spacing w:after="0" w:line="360" w:lineRule="auto"/>
        <w:jc w:val="both"/>
        <w:rPr>
          <w:rFonts w:ascii="Times New Roman" w:eastAsia="Times New Roman" w:hAnsi="Times New Roman" w:cs="Times New Roman"/>
          <w:sz w:val="24"/>
          <w:szCs w:val="24"/>
        </w:rPr>
      </w:pPr>
    </w:p>
    <w:p w14:paraId="509FA703" w14:textId="77777777" w:rsidR="00797A4D" w:rsidRPr="00515A34" w:rsidRDefault="00797A4D" w:rsidP="00B76684">
      <w:pPr>
        <w:spacing w:after="0" w:line="360" w:lineRule="auto"/>
        <w:jc w:val="both"/>
        <w:rPr>
          <w:rFonts w:ascii="Times New Roman" w:eastAsia="Times New Roman" w:hAnsi="Times New Roman" w:cs="Times New Roman"/>
          <w:sz w:val="24"/>
          <w:szCs w:val="24"/>
        </w:rPr>
      </w:pPr>
    </w:p>
    <w:p w14:paraId="4278DF14" w14:textId="1B408238" w:rsidR="00096FC5" w:rsidRDefault="00096FC5">
      <w:pPr>
        <w:spacing w:after="0" w:line="240" w:lineRule="auto"/>
        <w:jc w:val="both"/>
      </w:pPr>
    </w:p>
    <w:p w14:paraId="63FDD4B3" w14:textId="77777777" w:rsidR="00096FC5" w:rsidRPr="00096FC5" w:rsidRDefault="00096FC5" w:rsidP="00096FC5"/>
    <w:p w14:paraId="74CBAE52" w14:textId="229AF6AE" w:rsidR="00096FC5" w:rsidRDefault="00096FC5">
      <w:pPr>
        <w:spacing w:after="160" w:line="259" w:lineRule="auto"/>
      </w:pPr>
      <w:r>
        <w:br w:type="page"/>
      </w:r>
      <w:bookmarkStart w:id="0" w:name="_GoBack"/>
      <w:bookmarkEnd w:id="0"/>
    </w:p>
    <w:p w14:paraId="2DF632ED" w14:textId="77777777" w:rsidR="00096FC5" w:rsidRPr="00096FC5" w:rsidRDefault="00096FC5" w:rsidP="00096FC5"/>
    <w:tbl>
      <w:tblPr>
        <w:tblW w:w="5011" w:type="pct"/>
        <w:tblInd w:w="-10" w:type="dxa"/>
        <w:tblCellMar>
          <w:left w:w="70" w:type="dxa"/>
          <w:right w:w="70" w:type="dxa"/>
        </w:tblCellMar>
        <w:tblLook w:val="04A0" w:firstRow="1" w:lastRow="0" w:firstColumn="1" w:lastColumn="0" w:noHBand="0" w:noVBand="1"/>
      </w:tblPr>
      <w:tblGrid>
        <w:gridCol w:w="1074"/>
        <w:gridCol w:w="2059"/>
        <w:gridCol w:w="826"/>
        <w:gridCol w:w="1044"/>
        <w:gridCol w:w="986"/>
        <w:gridCol w:w="815"/>
        <w:gridCol w:w="2288"/>
      </w:tblGrid>
      <w:tr w:rsidR="00096FC5" w:rsidRPr="00096FC5" w14:paraId="7F4E8572" w14:textId="77777777" w:rsidTr="00096FC5">
        <w:trPr>
          <w:trHeight w:val="690"/>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C31D894" w14:textId="77777777" w:rsidR="00096FC5" w:rsidRPr="00096FC5" w:rsidRDefault="00096FC5" w:rsidP="00096FC5">
            <w:pPr>
              <w:spacing w:after="0" w:line="240" w:lineRule="auto"/>
              <w:jc w:val="center"/>
              <w:rPr>
                <w:rFonts w:ascii="Calibri" w:eastAsia="Times New Roman" w:hAnsi="Calibri" w:cs="Times New Roman"/>
                <w:b/>
                <w:bCs/>
                <w:color w:val="000000"/>
                <w:sz w:val="24"/>
                <w:szCs w:val="24"/>
              </w:rPr>
            </w:pPr>
            <w:r w:rsidRPr="00096FC5">
              <w:rPr>
                <w:rFonts w:ascii="Calibri" w:eastAsia="Times New Roman" w:hAnsi="Calibri" w:cs="Times New Roman"/>
                <w:b/>
                <w:bCs/>
                <w:color w:val="000000"/>
                <w:sz w:val="24"/>
                <w:szCs w:val="24"/>
              </w:rPr>
              <w:t>AİLE HEKİMLİĞİ BİRİMİ AYLIK GEZİCİ SAĞLIK HİZMET FAALİYET RAPORU</w:t>
            </w:r>
          </w:p>
        </w:tc>
      </w:tr>
      <w:tr w:rsidR="00096FC5" w:rsidRPr="00096FC5" w14:paraId="18684173" w14:textId="77777777" w:rsidTr="00096FC5">
        <w:trPr>
          <w:trHeight w:val="585"/>
        </w:trPr>
        <w:tc>
          <w:tcPr>
            <w:tcW w:w="172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264E6"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İl/ ilçe:</w:t>
            </w:r>
          </w:p>
        </w:tc>
        <w:tc>
          <w:tcPr>
            <w:tcW w:w="327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13C5700C" w14:textId="77777777" w:rsidR="00096FC5" w:rsidRPr="00096FC5" w:rsidRDefault="00096FC5" w:rsidP="00096FC5">
            <w:pPr>
              <w:spacing w:after="0" w:line="240" w:lineRule="auto"/>
              <w:rPr>
                <w:rFonts w:ascii="Calibri" w:eastAsia="Times New Roman" w:hAnsi="Calibri" w:cs="Times New Roman"/>
                <w:b/>
                <w:bCs/>
                <w:color w:val="000000"/>
                <w:sz w:val="24"/>
                <w:szCs w:val="24"/>
              </w:rPr>
            </w:pPr>
            <w:r w:rsidRPr="00096FC5">
              <w:rPr>
                <w:rFonts w:ascii="Calibri" w:eastAsia="Times New Roman" w:hAnsi="Calibri" w:cs="Times New Roman"/>
                <w:b/>
                <w:bCs/>
                <w:color w:val="000000"/>
                <w:sz w:val="24"/>
                <w:szCs w:val="24"/>
              </w:rPr>
              <w:t> </w:t>
            </w:r>
          </w:p>
        </w:tc>
      </w:tr>
      <w:tr w:rsidR="00096FC5" w:rsidRPr="00096FC5" w14:paraId="7075F6F0" w14:textId="77777777" w:rsidTr="00096FC5">
        <w:trPr>
          <w:trHeight w:val="645"/>
        </w:trPr>
        <w:tc>
          <w:tcPr>
            <w:tcW w:w="172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2A38F06"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Aile Sağlığı Merkezi /                           Aile Hekimliği Birimi:</w:t>
            </w:r>
          </w:p>
        </w:tc>
        <w:tc>
          <w:tcPr>
            <w:tcW w:w="3276"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7B2C681" w14:textId="77777777" w:rsidR="00096FC5" w:rsidRPr="00096FC5" w:rsidRDefault="00096FC5" w:rsidP="00096FC5">
            <w:pPr>
              <w:spacing w:after="0" w:line="240" w:lineRule="auto"/>
              <w:rPr>
                <w:rFonts w:ascii="Calibri" w:eastAsia="Times New Roman" w:hAnsi="Calibri" w:cs="Times New Roman"/>
                <w:b/>
                <w:bCs/>
                <w:color w:val="000000"/>
                <w:sz w:val="24"/>
                <w:szCs w:val="24"/>
              </w:rPr>
            </w:pPr>
            <w:r w:rsidRPr="00096FC5">
              <w:rPr>
                <w:rFonts w:ascii="Calibri" w:eastAsia="Times New Roman" w:hAnsi="Calibri" w:cs="Times New Roman"/>
                <w:b/>
                <w:bCs/>
                <w:color w:val="000000"/>
                <w:sz w:val="24"/>
                <w:szCs w:val="24"/>
              </w:rPr>
              <w:t> </w:t>
            </w:r>
          </w:p>
        </w:tc>
      </w:tr>
      <w:tr w:rsidR="00096FC5" w:rsidRPr="00096FC5" w14:paraId="08B2D43F" w14:textId="77777777" w:rsidTr="00096FC5">
        <w:trPr>
          <w:trHeight w:val="645"/>
        </w:trPr>
        <w:tc>
          <w:tcPr>
            <w:tcW w:w="172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58F98F" w14:textId="405C4120" w:rsidR="00096FC5" w:rsidRPr="00096FC5" w:rsidRDefault="00096FC5" w:rsidP="00096F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Yıl/ </w:t>
            </w:r>
            <w:proofErr w:type="gramStart"/>
            <w:r>
              <w:rPr>
                <w:rFonts w:ascii="Calibri" w:eastAsia="Times New Roman" w:hAnsi="Calibri" w:cs="Times New Roman"/>
                <w:color w:val="000000"/>
              </w:rPr>
              <w:t>Ay :</w:t>
            </w:r>
            <w:proofErr w:type="gramEnd"/>
          </w:p>
        </w:tc>
        <w:tc>
          <w:tcPr>
            <w:tcW w:w="3276" w:type="pct"/>
            <w:gridSpan w:val="5"/>
            <w:tcBorders>
              <w:top w:val="single" w:sz="4" w:space="0" w:color="auto"/>
              <w:left w:val="nil"/>
              <w:bottom w:val="single" w:sz="4" w:space="0" w:color="auto"/>
              <w:right w:val="single" w:sz="8" w:space="0" w:color="000000"/>
            </w:tcBorders>
            <w:shd w:val="clear" w:color="auto" w:fill="auto"/>
            <w:noWrap/>
            <w:vAlign w:val="center"/>
          </w:tcPr>
          <w:p w14:paraId="086AEA80" w14:textId="77777777" w:rsidR="00096FC5" w:rsidRPr="00096FC5" w:rsidRDefault="00096FC5" w:rsidP="00096FC5">
            <w:pPr>
              <w:spacing w:after="0" w:line="240" w:lineRule="auto"/>
              <w:rPr>
                <w:rFonts w:ascii="Calibri" w:eastAsia="Times New Roman" w:hAnsi="Calibri" w:cs="Times New Roman"/>
                <w:b/>
                <w:bCs/>
                <w:color w:val="000000"/>
                <w:sz w:val="24"/>
                <w:szCs w:val="24"/>
              </w:rPr>
            </w:pPr>
          </w:p>
        </w:tc>
      </w:tr>
      <w:tr w:rsidR="00096FC5" w:rsidRPr="00096FC5" w14:paraId="690C44BC" w14:textId="77777777" w:rsidTr="00096FC5">
        <w:trPr>
          <w:trHeight w:val="555"/>
        </w:trPr>
        <w:tc>
          <w:tcPr>
            <w:tcW w:w="2178" w:type="pct"/>
            <w:gridSpan w:val="3"/>
            <w:tcBorders>
              <w:top w:val="single" w:sz="4" w:space="0" w:color="auto"/>
              <w:left w:val="single" w:sz="8" w:space="0" w:color="auto"/>
              <w:bottom w:val="single" w:sz="4" w:space="0" w:color="auto"/>
              <w:right w:val="single" w:sz="4" w:space="0" w:color="auto"/>
            </w:tcBorders>
            <w:shd w:val="clear" w:color="000000" w:fill="C0C0C0"/>
            <w:vAlign w:val="center"/>
            <w:hideMark/>
          </w:tcPr>
          <w:p w14:paraId="788F383D"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 xml:space="preserve">Yerleşim Yeri ve </w:t>
            </w:r>
            <w:proofErr w:type="gramStart"/>
            <w:r w:rsidRPr="00096FC5">
              <w:rPr>
                <w:rFonts w:ascii="Calibri" w:eastAsia="Times New Roman" w:hAnsi="Calibri" w:cs="Times New Roman"/>
                <w:b/>
                <w:bCs/>
                <w:color w:val="000000"/>
                <w:sz w:val="20"/>
                <w:szCs w:val="20"/>
              </w:rPr>
              <w:t>Güzergah</w:t>
            </w:r>
            <w:proofErr w:type="gramEnd"/>
            <w:r w:rsidRPr="00096FC5">
              <w:rPr>
                <w:rFonts w:ascii="Calibri" w:eastAsia="Times New Roman" w:hAnsi="Calibri" w:cs="Times New Roman"/>
                <w:b/>
                <w:bCs/>
                <w:color w:val="000000"/>
                <w:sz w:val="20"/>
                <w:szCs w:val="20"/>
              </w:rPr>
              <w:t xml:space="preserve"> Bilgileri</w:t>
            </w:r>
          </w:p>
        </w:tc>
        <w:tc>
          <w:tcPr>
            <w:tcW w:w="2822" w:type="pct"/>
            <w:gridSpan w:val="4"/>
            <w:tcBorders>
              <w:top w:val="single" w:sz="4" w:space="0" w:color="auto"/>
              <w:left w:val="nil"/>
              <w:bottom w:val="single" w:sz="4" w:space="0" w:color="auto"/>
              <w:right w:val="single" w:sz="8" w:space="0" w:color="000000"/>
            </w:tcBorders>
            <w:shd w:val="clear" w:color="000000" w:fill="C0C0C0"/>
            <w:vAlign w:val="center"/>
            <w:hideMark/>
          </w:tcPr>
          <w:p w14:paraId="296D8176"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Aylık Gerçekleşen Hizmet Bilgileri</w:t>
            </w:r>
          </w:p>
        </w:tc>
      </w:tr>
      <w:tr w:rsidR="00096FC5" w:rsidRPr="00096FC5" w14:paraId="5BE97C36" w14:textId="77777777" w:rsidTr="00096FC5">
        <w:trPr>
          <w:trHeight w:val="1830"/>
        </w:trPr>
        <w:tc>
          <w:tcPr>
            <w:tcW w:w="591" w:type="pct"/>
            <w:tcBorders>
              <w:top w:val="nil"/>
              <w:left w:val="single" w:sz="8" w:space="0" w:color="auto"/>
              <w:bottom w:val="single" w:sz="4" w:space="0" w:color="auto"/>
              <w:right w:val="single" w:sz="4" w:space="0" w:color="auto"/>
            </w:tcBorders>
            <w:shd w:val="clear" w:color="000000" w:fill="C0C0C0"/>
            <w:vAlign w:val="center"/>
            <w:hideMark/>
          </w:tcPr>
          <w:p w14:paraId="16B5DB55"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proofErr w:type="gramStart"/>
            <w:r w:rsidRPr="00096FC5">
              <w:rPr>
                <w:rFonts w:ascii="Calibri" w:eastAsia="Times New Roman" w:hAnsi="Calibri" w:cs="Times New Roman"/>
                <w:b/>
                <w:bCs/>
                <w:color w:val="000000"/>
                <w:sz w:val="20"/>
                <w:szCs w:val="20"/>
              </w:rPr>
              <w:t>Güzergah</w:t>
            </w:r>
            <w:proofErr w:type="gramEnd"/>
          </w:p>
        </w:tc>
        <w:tc>
          <w:tcPr>
            <w:tcW w:w="1133" w:type="pct"/>
            <w:tcBorders>
              <w:top w:val="nil"/>
              <w:left w:val="nil"/>
              <w:bottom w:val="single" w:sz="4" w:space="0" w:color="auto"/>
              <w:right w:val="single" w:sz="4" w:space="0" w:color="auto"/>
            </w:tcBorders>
            <w:shd w:val="clear" w:color="000000" w:fill="C0C0C0"/>
            <w:vAlign w:val="center"/>
            <w:hideMark/>
          </w:tcPr>
          <w:p w14:paraId="59AC0918"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 xml:space="preserve">Yerleşim Birimi </w:t>
            </w:r>
          </w:p>
        </w:tc>
        <w:tc>
          <w:tcPr>
            <w:tcW w:w="454" w:type="pct"/>
            <w:tcBorders>
              <w:top w:val="nil"/>
              <w:left w:val="nil"/>
              <w:bottom w:val="single" w:sz="4" w:space="0" w:color="auto"/>
              <w:right w:val="single" w:sz="4" w:space="0" w:color="auto"/>
            </w:tcBorders>
            <w:shd w:val="clear" w:color="000000" w:fill="C0C0C0"/>
            <w:vAlign w:val="center"/>
            <w:hideMark/>
          </w:tcPr>
          <w:p w14:paraId="37E5C6EB"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KDS Nüfusu</w:t>
            </w:r>
          </w:p>
        </w:tc>
        <w:tc>
          <w:tcPr>
            <w:tcW w:w="574" w:type="pct"/>
            <w:tcBorders>
              <w:top w:val="nil"/>
              <w:left w:val="nil"/>
              <w:bottom w:val="single" w:sz="4" w:space="0" w:color="auto"/>
              <w:right w:val="single" w:sz="4" w:space="0" w:color="auto"/>
            </w:tcBorders>
            <w:shd w:val="clear" w:color="000000" w:fill="C0C0C0"/>
            <w:vAlign w:val="center"/>
            <w:hideMark/>
          </w:tcPr>
          <w:p w14:paraId="050D001D"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 xml:space="preserve"> </w:t>
            </w:r>
            <w:proofErr w:type="spellStart"/>
            <w:r w:rsidRPr="00096FC5">
              <w:rPr>
                <w:rFonts w:ascii="Calibri" w:eastAsia="Times New Roman" w:hAnsi="Calibri" w:cs="Times New Roman"/>
                <w:b/>
                <w:bCs/>
                <w:color w:val="000000"/>
                <w:sz w:val="20"/>
                <w:szCs w:val="20"/>
              </w:rPr>
              <w:t>Katedilen</w:t>
            </w:r>
            <w:proofErr w:type="spellEnd"/>
            <w:r w:rsidRPr="00096FC5">
              <w:rPr>
                <w:rFonts w:ascii="Calibri" w:eastAsia="Times New Roman" w:hAnsi="Calibri" w:cs="Times New Roman"/>
                <w:b/>
                <w:bCs/>
                <w:color w:val="000000"/>
                <w:sz w:val="20"/>
                <w:szCs w:val="20"/>
              </w:rPr>
              <w:t xml:space="preserve"> Mesafe</w:t>
            </w:r>
          </w:p>
        </w:tc>
        <w:tc>
          <w:tcPr>
            <w:tcW w:w="542" w:type="pct"/>
            <w:tcBorders>
              <w:top w:val="nil"/>
              <w:left w:val="nil"/>
              <w:bottom w:val="single" w:sz="4" w:space="0" w:color="auto"/>
              <w:right w:val="single" w:sz="4" w:space="0" w:color="auto"/>
            </w:tcBorders>
            <w:shd w:val="clear" w:color="000000" w:fill="C0C0C0"/>
            <w:vAlign w:val="center"/>
            <w:hideMark/>
          </w:tcPr>
          <w:p w14:paraId="5ECA0ABC"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 xml:space="preserve"> Sefer Sayısı</w:t>
            </w:r>
          </w:p>
        </w:tc>
        <w:tc>
          <w:tcPr>
            <w:tcW w:w="448" w:type="pct"/>
            <w:tcBorders>
              <w:top w:val="nil"/>
              <w:left w:val="nil"/>
              <w:bottom w:val="single" w:sz="4" w:space="0" w:color="auto"/>
              <w:right w:val="single" w:sz="4" w:space="0" w:color="auto"/>
            </w:tcBorders>
            <w:shd w:val="clear" w:color="000000" w:fill="C0C0C0"/>
            <w:vAlign w:val="center"/>
            <w:hideMark/>
          </w:tcPr>
          <w:p w14:paraId="080AC2F7" w14:textId="77777777" w:rsidR="00096FC5" w:rsidRPr="00096FC5" w:rsidRDefault="00096FC5" w:rsidP="00096FC5">
            <w:pPr>
              <w:spacing w:after="0" w:line="240" w:lineRule="auto"/>
              <w:jc w:val="center"/>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Hizmet Süresi</w:t>
            </w:r>
            <w:r w:rsidRPr="00096FC5">
              <w:rPr>
                <w:rFonts w:ascii="Calibri" w:eastAsia="Times New Roman" w:hAnsi="Calibri" w:cs="Times New Roman"/>
                <w:color w:val="000000"/>
                <w:sz w:val="20"/>
                <w:szCs w:val="20"/>
              </w:rPr>
              <w:t xml:space="preserve"> (Saat)</w:t>
            </w:r>
          </w:p>
        </w:tc>
        <w:tc>
          <w:tcPr>
            <w:tcW w:w="1258" w:type="pct"/>
            <w:tcBorders>
              <w:top w:val="nil"/>
              <w:left w:val="nil"/>
              <w:bottom w:val="single" w:sz="4" w:space="0" w:color="auto"/>
              <w:right w:val="single" w:sz="8" w:space="0" w:color="auto"/>
            </w:tcBorders>
            <w:shd w:val="clear" w:color="000000" w:fill="C0C0C0"/>
            <w:vAlign w:val="center"/>
            <w:hideMark/>
          </w:tcPr>
          <w:p w14:paraId="1FE62A17" w14:textId="77777777" w:rsidR="00096FC5" w:rsidRPr="00096FC5" w:rsidRDefault="00096FC5" w:rsidP="00096FC5">
            <w:pPr>
              <w:spacing w:after="0" w:line="240" w:lineRule="auto"/>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Hizmet Verilen                Tarih ve Saat</w:t>
            </w:r>
          </w:p>
        </w:tc>
      </w:tr>
      <w:tr w:rsidR="00096FC5" w:rsidRPr="00096FC5" w14:paraId="4EC1A60B"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274F04E0"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1D7AD660"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C7EE1EB"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7AAD9AF5"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711E97BF"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3DB06636"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334DE7C8"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665822A6"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760BCB49"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3D82A0D0"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5760179D"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1C76C9E3"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142BD9DE"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7151C94D"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69A47CE4"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745447A5"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5E3622C1"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5DE027E5"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7B67579A"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46989FDD"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6839B0EF"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08459DE4"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71C6D7DE"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3EA3CBFB"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604D89A3"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19A6266E"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161D193D"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755DF360"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304EAF40"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55A5EA03"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590F6508"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2877CF49"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2CD5417D"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0C3E2211"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46ADAEDB"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1019E8BE"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4D028B0D"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759D5D3E"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310F0677"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7C038C09"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1757E502"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21F94E20"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7436F7A4"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7BC73C7F"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2568BFF6"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3E990287"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0F02DDCC"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79A72A5E"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2F202690"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7F742E5C"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27238DA3"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19FD76C4"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2BC1FACC"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4BBF236C"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7EBED2BA"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044CB56A"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1D1161A5"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3EDBB668"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DF187DB"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05F58865"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377E4822"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02A21819"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1F831F19"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1E432F28"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0DD857E3"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3FB051AB"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6A39DB6B"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48A390F4"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45FCCEDC"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0E98AF2F"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128548B6"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6A219E6C"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1274DE7C"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2888036E"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4F85846"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465F2994"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4BCAFCCA"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4550AC0C"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42E519F5"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754D7348"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26C78DF2"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509D484B"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3CEB34BF"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26535283"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65913E3C"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100D6B0D"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6DD090BC"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23C467F3"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374C7C14"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0C40ECE7"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31CD0108"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20AD62B4"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36B06237"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27B4B51E"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5A951145"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1D5A2C72"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40D48DA0"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3549FD61"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728A4C4D"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3E9E0C8D"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50544A53"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4CB42878"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36816706"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56AE18BA"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2767CE08"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5457E0B9"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4A54EE8D"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37506CCB"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236A6BDC"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44B88EAB"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7746155A"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247C9BFB"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6FF77B4C"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044209C0"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747CB708"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6F869528"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19150510"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566FEF15"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1F33E248"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52326B3A" w14:textId="77777777" w:rsidTr="00096FC5">
        <w:trPr>
          <w:trHeight w:val="300"/>
        </w:trPr>
        <w:tc>
          <w:tcPr>
            <w:tcW w:w="591" w:type="pct"/>
            <w:tcBorders>
              <w:top w:val="nil"/>
              <w:left w:val="single" w:sz="8" w:space="0" w:color="auto"/>
              <w:bottom w:val="single" w:sz="4" w:space="0" w:color="auto"/>
              <w:right w:val="single" w:sz="4" w:space="0" w:color="auto"/>
            </w:tcBorders>
            <w:shd w:val="clear" w:color="auto" w:fill="auto"/>
            <w:noWrap/>
            <w:vAlign w:val="bottom"/>
            <w:hideMark/>
          </w:tcPr>
          <w:p w14:paraId="2FAFEFC1" w14:textId="77777777" w:rsidR="00096FC5" w:rsidRPr="00096FC5" w:rsidRDefault="00096FC5" w:rsidP="00096FC5">
            <w:pPr>
              <w:spacing w:after="0" w:line="240" w:lineRule="auto"/>
              <w:rPr>
                <w:rFonts w:ascii="Calibri" w:eastAsia="Times New Roman" w:hAnsi="Calibri" w:cs="Times New Roman"/>
                <w:color w:val="000000"/>
              </w:rPr>
            </w:pPr>
            <w:r w:rsidRPr="00096FC5">
              <w:rPr>
                <w:rFonts w:ascii="Calibri" w:eastAsia="Times New Roman" w:hAnsi="Calibri" w:cs="Times New Roman"/>
                <w:color w:val="000000"/>
              </w:rPr>
              <w:t> </w:t>
            </w:r>
          </w:p>
        </w:tc>
        <w:tc>
          <w:tcPr>
            <w:tcW w:w="1133" w:type="pct"/>
            <w:tcBorders>
              <w:top w:val="nil"/>
              <w:left w:val="nil"/>
              <w:bottom w:val="single" w:sz="4" w:space="0" w:color="auto"/>
              <w:right w:val="single" w:sz="4" w:space="0" w:color="auto"/>
            </w:tcBorders>
            <w:shd w:val="clear" w:color="auto" w:fill="auto"/>
            <w:noWrap/>
            <w:vAlign w:val="center"/>
            <w:hideMark/>
          </w:tcPr>
          <w:p w14:paraId="0B8D833A"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4EEFFFD1"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6835D428"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542" w:type="pct"/>
            <w:tcBorders>
              <w:top w:val="nil"/>
              <w:left w:val="nil"/>
              <w:bottom w:val="single" w:sz="4" w:space="0" w:color="auto"/>
              <w:right w:val="single" w:sz="4" w:space="0" w:color="auto"/>
            </w:tcBorders>
            <w:shd w:val="clear" w:color="auto" w:fill="auto"/>
            <w:noWrap/>
            <w:vAlign w:val="center"/>
            <w:hideMark/>
          </w:tcPr>
          <w:p w14:paraId="7418FD90"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7DC460E4"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c>
          <w:tcPr>
            <w:tcW w:w="1258" w:type="pct"/>
            <w:tcBorders>
              <w:top w:val="nil"/>
              <w:left w:val="nil"/>
              <w:bottom w:val="single" w:sz="4" w:space="0" w:color="auto"/>
              <w:right w:val="single" w:sz="8" w:space="0" w:color="auto"/>
            </w:tcBorders>
            <w:shd w:val="clear" w:color="auto" w:fill="auto"/>
            <w:vAlign w:val="center"/>
            <w:hideMark/>
          </w:tcPr>
          <w:p w14:paraId="71C5F41A" w14:textId="77777777" w:rsidR="00096FC5" w:rsidRPr="00096FC5" w:rsidRDefault="00096FC5" w:rsidP="00096FC5">
            <w:pPr>
              <w:spacing w:after="0" w:line="240" w:lineRule="auto"/>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28EF399D" w14:textId="77777777" w:rsidTr="00096FC5">
        <w:trPr>
          <w:trHeight w:val="300"/>
        </w:trPr>
        <w:tc>
          <w:tcPr>
            <w:tcW w:w="591" w:type="pct"/>
            <w:tcBorders>
              <w:top w:val="nil"/>
              <w:left w:val="nil"/>
              <w:bottom w:val="nil"/>
              <w:right w:val="nil"/>
            </w:tcBorders>
            <w:shd w:val="clear" w:color="auto" w:fill="auto"/>
            <w:noWrap/>
            <w:vAlign w:val="bottom"/>
            <w:hideMark/>
          </w:tcPr>
          <w:p w14:paraId="73486B8E" w14:textId="77777777" w:rsidR="00096FC5" w:rsidRPr="00096FC5" w:rsidRDefault="00096FC5" w:rsidP="00096FC5">
            <w:pPr>
              <w:spacing w:after="0" w:line="240" w:lineRule="auto"/>
              <w:rPr>
                <w:rFonts w:ascii="Calibri" w:eastAsia="Times New Roman" w:hAnsi="Calibri" w:cs="Times New Roman"/>
                <w:color w:val="000000"/>
                <w:sz w:val="20"/>
                <w:szCs w:val="20"/>
              </w:rPr>
            </w:pPr>
          </w:p>
        </w:tc>
        <w:tc>
          <w:tcPr>
            <w:tcW w:w="1133" w:type="pct"/>
            <w:tcBorders>
              <w:top w:val="nil"/>
              <w:left w:val="nil"/>
              <w:bottom w:val="nil"/>
              <w:right w:val="nil"/>
            </w:tcBorders>
            <w:shd w:val="clear" w:color="auto" w:fill="auto"/>
            <w:noWrap/>
            <w:vAlign w:val="bottom"/>
            <w:hideMark/>
          </w:tcPr>
          <w:p w14:paraId="3C531E79" w14:textId="77777777" w:rsidR="00096FC5" w:rsidRPr="00096FC5" w:rsidRDefault="00096FC5" w:rsidP="00096FC5">
            <w:pPr>
              <w:spacing w:after="0" w:line="240" w:lineRule="auto"/>
              <w:rPr>
                <w:rFonts w:ascii="Calibri" w:eastAsia="Times New Roman" w:hAnsi="Calibri" w:cs="Times New Roman"/>
                <w:b/>
                <w:bCs/>
                <w:color w:val="000000"/>
                <w:sz w:val="20"/>
                <w:szCs w:val="20"/>
              </w:rPr>
            </w:pPr>
            <w:r w:rsidRPr="00096FC5">
              <w:rPr>
                <w:rFonts w:ascii="Calibri" w:eastAsia="Times New Roman" w:hAnsi="Calibri" w:cs="Times New Roman"/>
                <w:b/>
                <w:bCs/>
                <w:color w:val="000000"/>
                <w:sz w:val="20"/>
                <w:szCs w:val="20"/>
              </w:rPr>
              <w:t>VARSA AÇIKLAMA:</w:t>
            </w:r>
          </w:p>
        </w:tc>
        <w:tc>
          <w:tcPr>
            <w:tcW w:w="3276" w:type="pct"/>
            <w:gridSpan w:val="5"/>
            <w:tcBorders>
              <w:top w:val="nil"/>
              <w:left w:val="nil"/>
              <w:bottom w:val="dotted" w:sz="4" w:space="0" w:color="auto"/>
              <w:right w:val="nil"/>
            </w:tcBorders>
            <w:shd w:val="clear" w:color="auto" w:fill="auto"/>
            <w:noWrap/>
            <w:hideMark/>
          </w:tcPr>
          <w:p w14:paraId="5BC4D369"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09C83367" w14:textId="77777777" w:rsidTr="00096FC5">
        <w:trPr>
          <w:trHeight w:val="300"/>
        </w:trPr>
        <w:tc>
          <w:tcPr>
            <w:tcW w:w="591" w:type="pct"/>
            <w:tcBorders>
              <w:top w:val="nil"/>
              <w:left w:val="nil"/>
              <w:bottom w:val="nil"/>
              <w:right w:val="nil"/>
            </w:tcBorders>
            <w:shd w:val="clear" w:color="auto" w:fill="auto"/>
            <w:noWrap/>
            <w:vAlign w:val="bottom"/>
            <w:hideMark/>
          </w:tcPr>
          <w:p w14:paraId="7C820709"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p>
        </w:tc>
        <w:tc>
          <w:tcPr>
            <w:tcW w:w="4409" w:type="pct"/>
            <w:gridSpan w:val="6"/>
            <w:tcBorders>
              <w:top w:val="nil"/>
              <w:left w:val="nil"/>
              <w:bottom w:val="dotted" w:sz="4" w:space="0" w:color="auto"/>
              <w:right w:val="nil"/>
            </w:tcBorders>
            <w:shd w:val="clear" w:color="auto" w:fill="auto"/>
            <w:noWrap/>
            <w:hideMark/>
          </w:tcPr>
          <w:p w14:paraId="2354DDA8"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6902F5E7" w14:textId="77777777" w:rsidTr="00096FC5">
        <w:trPr>
          <w:trHeight w:val="300"/>
        </w:trPr>
        <w:tc>
          <w:tcPr>
            <w:tcW w:w="591" w:type="pct"/>
            <w:tcBorders>
              <w:top w:val="nil"/>
              <w:left w:val="nil"/>
              <w:bottom w:val="nil"/>
              <w:right w:val="nil"/>
            </w:tcBorders>
            <w:shd w:val="clear" w:color="auto" w:fill="auto"/>
            <w:noWrap/>
            <w:vAlign w:val="bottom"/>
            <w:hideMark/>
          </w:tcPr>
          <w:p w14:paraId="6068A0D3"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p>
        </w:tc>
        <w:tc>
          <w:tcPr>
            <w:tcW w:w="4409" w:type="pct"/>
            <w:gridSpan w:val="6"/>
            <w:tcBorders>
              <w:top w:val="dotted" w:sz="4" w:space="0" w:color="auto"/>
              <w:left w:val="nil"/>
              <w:bottom w:val="dotted" w:sz="4" w:space="0" w:color="auto"/>
              <w:right w:val="nil"/>
            </w:tcBorders>
            <w:shd w:val="clear" w:color="auto" w:fill="auto"/>
            <w:noWrap/>
            <w:hideMark/>
          </w:tcPr>
          <w:p w14:paraId="28EEB783"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6155CA54" w14:textId="77777777" w:rsidTr="00096FC5">
        <w:trPr>
          <w:trHeight w:val="300"/>
        </w:trPr>
        <w:tc>
          <w:tcPr>
            <w:tcW w:w="591" w:type="pct"/>
            <w:tcBorders>
              <w:top w:val="nil"/>
              <w:left w:val="nil"/>
              <w:bottom w:val="nil"/>
              <w:right w:val="nil"/>
            </w:tcBorders>
            <w:shd w:val="clear" w:color="auto" w:fill="auto"/>
            <w:noWrap/>
            <w:vAlign w:val="bottom"/>
            <w:hideMark/>
          </w:tcPr>
          <w:p w14:paraId="31A08C8A"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p>
        </w:tc>
        <w:tc>
          <w:tcPr>
            <w:tcW w:w="4409" w:type="pct"/>
            <w:gridSpan w:val="6"/>
            <w:tcBorders>
              <w:top w:val="dotted" w:sz="4" w:space="0" w:color="auto"/>
              <w:left w:val="nil"/>
              <w:bottom w:val="dotted" w:sz="4" w:space="0" w:color="auto"/>
              <w:right w:val="nil"/>
            </w:tcBorders>
            <w:shd w:val="clear" w:color="auto" w:fill="auto"/>
            <w:noWrap/>
            <w:hideMark/>
          </w:tcPr>
          <w:p w14:paraId="773C5A01"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r w:rsidRPr="00096FC5">
              <w:rPr>
                <w:rFonts w:ascii="Calibri" w:eastAsia="Times New Roman" w:hAnsi="Calibri" w:cs="Times New Roman"/>
                <w:color w:val="000000"/>
                <w:sz w:val="20"/>
                <w:szCs w:val="20"/>
              </w:rPr>
              <w:t> </w:t>
            </w:r>
          </w:p>
        </w:tc>
      </w:tr>
      <w:tr w:rsidR="00096FC5" w:rsidRPr="00096FC5" w14:paraId="53291E63" w14:textId="77777777" w:rsidTr="00096FC5">
        <w:trPr>
          <w:trHeight w:val="765"/>
        </w:trPr>
        <w:tc>
          <w:tcPr>
            <w:tcW w:w="591" w:type="pct"/>
            <w:tcBorders>
              <w:top w:val="nil"/>
              <w:left w:val="nil"/>
              <w:bottom w:val="nil"/>
              <w:right w:val="nil"/>
            </w:tcBorders>
            <w:shd w:val="clear" w:color="auto" w:fill="auto"/>
            <w:noWrap/>
            <w:vAlign w:val="bottom"/>
            <w:hideMark/>
          </w:tcPr>
          <w:p w14:paraId="333FDCFF" w14:textId="77777777" w:rsidR="00096FC5" w:rsidRPr="00096FC5" w:rsidRDefault="00096FC5" w:rsidP="00096FC5">
            <w:pPr>
              <w:spacing w:after="0" w:line="240" w:lineRule="auto"/>
              <w:jc w:val="center"/>
              <w:rPr>
                <w:rFonts w:ascii="Calibri" w:eastAsia="Times New Roman" w:hAnsi="Calibri" w:cs="Times New Roman"/>
                <w:color w:val="000000"/>
                <w:sz w:val="20"/>
                <w:szCs w:val="20"/>
              </w:rPr>
            </w:pPr>
          </w:p>
        </w:tc>
        <w:tc>
          <w:tcPr>
            <w:tcW w:w="2161" w:type="pct"/>
            <w:gridSpan w:val="3"/>
            <w:tcBorders>
              <w:top w:val="dotted" w:sz="4" w:space="0" w:color="auto"/>
              <w:left w:val="nil"/>
              <w:bottom w:val="nil"/>
              <w:right w:val="nil"/>
            </w:tcBorders>
            <w:shd w:val="clear" w:color="auto" w:fill="auto"/>
            <w:vAlign w:val="center"/>
            <w:hideMark/>
          </w:tcPr>
          <w:p w14:paraId="340DEC5E" w14:textId="30695850" w:rsidR="00096FC5" w:rsidRPr="00096FC5" w:rsidRDefault="00096FC5" w:rsidP="00096FC5">
            <w:pPr>
              <w:spacing w:after="0" w:line="240" w:lineRule="auto"/>
              <w:rPr>
                <w:rFonts w:ascii="Calibri" w:eastAsia="Times New Roman" w:hAnsi="Calibri" w:cs="Times New Roman"/>
                <w:color w:val="000000"/>
                <w:sz w:val="18"/>
                <w:szCs w:val="18"/>
              </w:rPr>
            </w:pPr>
            <w:r w:rsidRPr="00096FC5">
              <w:rPr>
                <w:rFonts w:ascii="Calibri" w:eastAsia="Times New Roman" w:hAnsi="Calibri" w:cs="Times New Roman"/>
                <w:color w:val="000000"/>
                <w:sz w:val="18"/>
                <w:szCs w:val="18"/>
              </w:rPr>
              <w:t>Hizmet bölgeme ait gezici sağlık hizmet faaliyet raporum yukarıya çı</w:t>
            </w:r>
            <w:r>
              <w:rPr>
                <w:rFonts w:ascii="Calibri" w:eastAsia="Times New Roman" w:hAnsi="Calibri" w:cs="Times New Roman"/>
                <w:color w:val="000000"/>
                <w:sz w:val="18"/>
                <w:szCs w:val="18"/>
              </w:rPr>
              <w:t xml:space="preserve">karılmıştır.  </w:t>
            </w:r>
            <w:r w:rsidRPr="00096FC5">
              <w:rPr>
                <w:rFonts w:ascii="Calibri" w:eastAsia="Times New Roman" w:hAnsi="Calibri" w:cs="Times New Roman"/>
                <w:color w:val="000000"/>
                <w:sz w:val="18"/>
                <w:szCs w:val="18"/>
              </w:rPr>
              <w:t xml:space="preserve"> Arz ederim.</w:t>
            </w:r>
          </w:p>
        </w:tc>
        <w:tc>
          <w:tcPr>
            <w:tcW w:w="542" w:type="pct"/>
            <w:tcBorders>
              <w:top w:val="nil"/>
              <w:left w:val="nil"/>
              <w:bottom w:val="nil"/>
              <w:right w:val="nil"/>
            </w:tcBorders>
            <w:shd w:val="clear" w:color="auto" w:fill="auto"/>
            <w:vAlign w:val="bottom"/>
            <w:hideMark/>
          </w:tcPr>
          <w:p w14:paraId="1531A1CD" w14:textId="77777777" w:rsidR="00096FC5" w:rsidRPr="00096FC5" w:rsidRDefault="00096FC5" w:rsidP="00096FC5">
            <w:pPr>
              <w:spacing w:after="0" w:line="240" w:lineRule="auto"/>
              <w:rPr>
                <w:rFonts w:ascii="Calibri" w:eastAsia="Times New Roman" w:hAnsi="Calibri" w:cs="Times New Roman"/>
                <w:color w:val="000000"/>
                <w:sz w:val="18"/>
                <w:szCs w:val="18"/>
              </w:rPr>
            </w:pPr>
            <w:r w:rsidRPr="00096FC5">
              <w:rPr>
                <w:rFonts w:ascii="Calibri" w:eastAsia="Times New Roman" w:hAnsi="Calibri" w:cs="Times New Roman"/>
                <w:color w:val="000000"/>
                <w:sz w:val="18"/>
                <w:szCs w:val="18"/>
              </w:rPr>
              <w:t> </w:t>
            </w:r>
          </w:p>
        </w:tc>
        <w:tc>
          <w:tcPr>
            <w:tcW w:w="1706" w:type="pct"/>
            <w:gridSpan w:val="2"/>
            <w:tcBorders>
              <w:top w:val="dotted" w:sz="4" w:space="0" w:color="auto"/>
              <w:left w:val="nil"/>
              <w:bottom w:val="nil"/>
              <w:right w:val="nil"/>
            </w:tcBorders>
            <w:shd w:val="clear" w:color="auto" w:fill="auto"/>
            <w:vAlign w:val="center"/>
            <w:hideMark/>
          </w:tcPr>
          <w:p w14:paraId="2C18EC2C" w14:textId="77777777" w:rsidR="00096FC5" w:rsidRPr="00096FC5" w:rsidRDefault="00096FC5" w:rsidP="00096FC5">
            <w:pPr>
              <w:spacing w:after="0" w:line="240" w:lineRule="auto"/>
              <w:rPr>
                <w:rFonts w:ascii="Calibri" w:eastAsia="Times New Roman" w:hAnsi="Calibri" w:cs="Times New Roman"/>
                <w:color w:val="000000"/>
                <w:sz w:val="18"/>
                <w:szCs w:val="18"/>
              </w:rPr>
            </w:pPr>
            <w:r w:rsidRPr="00096FC5">
              <w:rPr>
                <w:rFonts w:ascii="Calibri" w:eastAsia="Times New Roman" w:hAnsi="Calibri" w:cs="Times New Roman"/>
                <w:color w:val="000000"/>
                <w:sz w:val="18"/>
                <w:szCs w:val="18"/>
              </w:rPr>
              <w:t>Kontrol edilmiş ve hekimin Gezici Hizmet Planına uygun olduğu görülmüştür.</w:t>
            </w:r>
          </w:p>
        </w:tc>
      </w:tr>
      <w:tr w:rsidR="00096FC5" w:rsidRPr="00096FC5" w14:paraId="35F8BDED" w14:textId="77777777" w:rsidTr="00096FC5">
        <w:trPr>
          <w:trHeight w:val="570"/>
        </w:trPr>
        <w:tc>
          <w:tcPr>
            <w:tcW w:w="591" w:type="pct"/>
            <w:tcBorders>
              <w:top w:val="nil"/>
              <w:left w:val="nil"/>
              <w:bottom w:val="nil"/>
              <w:right w:val="nil"/>
            </w:tcBorders>
            <w:shd w:val="clear" w:color="auto" w:fill="auto"/>
            <w:noWrap/>
            <w:vAlign w:val="bottom"/>
            <w:hideMark/>
          </w:tcPr>
          <w:p w14:paraId="6B7FA3F7" w14:textId="77777777" w:rsidR="00096FC5" w:rsidRPr="00096FC5" w:rsidRDefault="00096FC5" w:rsidP="00096FC5">
            <w:pPr>
              <w:spacing w:after="0" w:line="240" w:lineRule="auto"/>
              <w:rPr>
                <w:rFonts w:ascii="Calibri" w:eastAsia="Times New Roman" w:hAnsi="Calibri" w:cs="Times New Roman"/>
                <w:color w:val="000000"/>
                <w:sz w:val="18"/>
                <w:szCs w:val="18"/>
              </w:rPr>
            </w:pPr>
          </w:p>
        </w:tc>
        <w:tc>
          <w:tcPr>
            <w:tcW w:w="1133" w:type="pct"/>
            <w:tcBorders>
              <w:top w:val="nil"/>
              <w:left w:val="nil"/>
              <w:bottom w:val="nil"/>
              <w:right w:val="nil"/>
            </w:tcBorders>
            <w:shd w:val="clear" w:color="auto" w:fill="auto"/>
            <w:vAlign w:val="center"/>
            <w:hideMark/>
          </w:tcPr>
          <w:p w14:paraId="1AC21911" w14:textId="77777777" w:rsidR="00096FC5" w:rsidRPr="00096FC5" w:rsidRDefault="00096FC5" w:rsidP="00096FC5">
            <w:pPr>
              <w:spacing w:after="0" w:line="240" w:lineRule="auto"/>
              <w:rPr>
                <w:rFonts w:ascii="Calibri" w:eastAsia="Times New Roman" w:hAnsi="Calibri" w:cs="Times New Roman"/>
                <w:color w:val="808080"/>
                <w:sz w:val="16"/>
                <w:szCs w:val="16"/>
              </w:rPr>
            </w:pPr>
            <w:r w:rsidRPr="00096FC5">
              <w:rPr>
                <w:rFonts w:ascii="Calibri" w:eastAsia="Times New Roman" w:hAnsi="Calibri" w:cs="Times New Roman"/>
                <w:color w:val="808080"/>
                <w:sz w:val="16"/>
                <w:szCs w:val="16"/>
              </w:rPr>
              <w:t>Aile Hekiminin Adı Soyadı, Tarih, İmza, Kaşe</w:t>
            </w:r>
          </w:p>
        </w:tc>
        <w:tc>
          <w:tcPr>
            <w:tcW w:w="454" w:type="pct"/>
            <w:tcBorders>
              <w:top w:val="nil"/>
              <w:left w:val="nil"/>
              <w:bottom w:val="nil"/>
              <w:right w:val="nil"/>
            </w:tcBorders>
            <w:shd w:val="clear" w:color="auto" w:fill="auto"/>
            <w:noWrap/>
            <w:vAlign w:val="bottom"/>
            <w:hideMark/>
          </w:tcPr>
          <w:p w14:paraId="23486F07" w14:textId="77777777" w:rsidR="00096FC5" w:rsidRPr="00096FC5" w:rsidRDefault="00096FC5" w:rsidP="00096FC5">
            <w:pPr>
              <w:spacing w:after="0" w:line="240" w:lineRule="auto"/>
              <w:rPr>
                <w:rFonts w:ascii="Calibri" w:eastAsia="Times New Roman" w:hAnsi="Calibri" w:cs="Times New Roman"/>
                <w:color w:val="808080"/>
                <w:sz w:val="16"/>
                <w:szCs w:val="16"/>
              </w:rPr>
            </w:pPr>
          </w:p>
        </w:tc>
        <w:tc>
          <w:tcPr>
            <w:tcW w:w="574" w:type="pct"/>
            <w:tcBorders>
              <w:top w:val="nil"/>
              <w:left w:val="nil"/>
              <w:bottom w:val="nil"/>
              <w:right w:val="nil"/>
            </w:tcBorders>
            <w:shd w:val="clear" w:color="auto" w:fill="auto"/>
            <w:noWrap/>
            <w:vAlign w:val="bottom"/>
            <w:hideMark/>
          </w:tcPr>
          <w:p w14:paraId="2CD82ED2" w14:textId="77777777" w:rsidR="00096FC5" w:rsidRPr="00096FC5" w:rsidRDefault="00096FC5" w:rsidP="00096FC5">
            <w:pPr>
              <w:spacing w:after="0" w:line="240" w:lineRule="auto"/>
              <w:rPr>
                <w:rFonts w:ascii="Times New Roman" w:eastAsia="Times New Roman" w:hAnsi="Times New Roman" w:cs="Times New Roman"/>
                <w:sz w:val="20"/>
                <w:szCs w:val="20"/>
              </w:rPr>
            </w:pPr>
          </w:p>
        </w:tc>
        <w:tc>
          <w:tcPr>
            <w:tcW w:w="542" w:type="pct"/>
            <w:tcBorders>
              <w:top w:val="nil"/>
              <w:left w:val="nil"/>
              <w:bottom w:val="nil"/>
              <w:right w:val="nil"/>
            </w:tcBorders>
            <w:shd w:val="clear" w:color="auto" w:fill="auto"/>
            <w:noWrap/>
            <w:vAlign w:val="bottom"/>
            <w:hideMark/>
          </w:tcPr>
          <w:p w14:paraId="7C88E881" w14:textId="77777777" w:rsidR="00096FC5" w:rsidRPr="00096FC5" w:rsidRDefault="00096FC5" w:rsidP="00096FC5">
            <w:pPr>
              <w:spacing w:after="0" w:line="240" w:lineRule="auto"/>
              <w:rPr>
                <w:rFonts w:ascii="Times New Roman" w:eastAsia="Times New Roman" w:hAnsi="Times New Roman" w:cs="Times New Roman"/>
                <w:sz w:val="20"/>
                <w:szCs w:val="20"/>
              </w:rPr>
            </w:pPr>
          </w:p>
        </w:tc>
        <w:tc>
          <w:tcPr>
            <w:tcW w:w="1706" w:type="pct"/>
            <w:gridSpan w:val="2"/>
            <w:tcBorders>
              <w:top w:val="nil"/>
              <w:left w:val="nil"/>
              <w:bottom w:val="nil"/>
              <w:right w:val="nil"/>
            </w:tcBorders>
            <w:shd w:val="clear" w:color="auto" w:fill="auto"/>
            <w:vAlign w:val="center"/>
            <w:hideMark/>
          </w:tcPr>
          <w:p w14:paraId="391B2D10" w14:textId="77777777" w:rsidR="00096FC5" w:rsidRDefault="00096FC5" w:rsidP="00096FC5">
            <w:pPr>
              <w:spacing w:after="0" w:line="240" w:lineRule="auto"/>
              <w:rPr>
                <w:rFonts w:ascii="Calibri" w:eastAsia="Times New Roman" w:hAnsi="Calibri" w:cs="Times New Roman"/>
                <w:color w:val="808080"/>
                <w:sz w:val="16"/>
                <w:szCs w:val="16"/>
              </w:rPr>
            </w:pPr>
            <w:r w:rsidRPr="00096FC5">
              <w:rPr>
                <w:rFonts w:ascii="Calibri" w:eastAsia="Times New Roman" w:hAnsi="Calibri" w:cs="Times New Roman"/>
                <w:color w:val="808080"/>
                <w:sz w:val="16"/>
                <w:szCs w:val="16"/>
              </w:rPr>
              <w:t xml:space="preserve">TSM </w:t>
            </w:r>
            <w:r>
              <w:rPr>
                <w:rFonts w:ascii="Calibri" w:eastAsia="Times New Roman" w:hAnsi="Calibri" w:cs="Times New Roman"/>
                <w:color w:val="808080"/>
                <w:sz w:val="16"/>
                <w:szCs w:val="16"/>
              </w:rPr>
              <w:t xml:space="preserve">Başkanı </w:t>
            </w:r>
            <w:r w:rsidRPr="00096FC5">
              <w:rPr>
                <w:rFonts w:ascii="Calibri" w:eastAsia="Times New Roman" w:hAnsi="Calibri" w:cs="Times New Roman"/>
                <w:color w:val="808080"/>
                <w:sz w:val="16"/>
                <w:szCs w:val="16"/>
              </w:rPr>
              <w:t xml:space="preserve">Adı Soyadı, </w:t>
            </w:r>
          </w:p>
          <w:p w14:paraId="2B4CA23D" w14:textId="629C931B" w:rsidR="00096FC5" w:rsidRPr="00096FC5" w:rsidRDefault="00096FC5" w:rsidP="00096FC5">
            <w:pPr>
              <w:spacing w:after="0" w:line="240" w:lineRule="auto"/>
              <w:rPr>
                <w:rFonts w:ascii="Calibri" w:eastAsia="Times New Roman" w:hAnsi="Calibri" w:cs="Times New Roman"/>
                <w:color w:val="808080"/>
                <w:sz w:val="16"/>
                <w:szCs w:val="16"/>
              </w:rPr>
            </w:pPr>
            <w:r w:rsidRPr="00096FC5">
              <w:rPr>
                <w:rFonts w:ascii="Calibri" w:eastAsia="Times New Roman" w:hAnsi="Calibri" w:cs="Times New Roman"/>
                <w:color w:val="808080"/>
                <w:sz w:val="16"/>
                <w:szCs w:val="16"/>
              </w:rPr>
              <w:t>Tarih, İmza Kaşe</w:t>
            </w:r>
          </w:p>
        </w:tc>
      </w:tr>
    </w:tbl>
    <w:p w14:paraId="14D0624F" w14:textId="6457BBA1" w:rsidR="00EF088D" w:rsidRPr="00096FC5" w:rsidRDefault="00EF088D" w:rsidP="00096FC5">
      <w:pPr>
        <w:tabs>
          <w:tab w:val="left" w:pos="1140"/>
        </w:tabs>
      </w:pPr>
    </w:p>
    <w:sectPr w:rsidR="00EF088D" w:rsidRPr="00096FC5" w:rsidSect="00A912B9">
      <w:pgSz w:w="11906" w:h="16838"/>
      <w:pgMar w:top="1417" w:right="1417" w:bottom="1417" w:left="1417"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5D81" w14:textId="77777777" w:rsidR="0034087D" w:rsidRDefault="0034087D" w:rsidP="00B81D70">
      <w:pPr>
        <w:spacing w:after="0" w:line="240" w:lineRule="auto"/>
      </w:pPr>
      <w:r>
        <w:separator/>
      </w:r>
    </w:p>
  </w:endnote>
  <w:endnote w:type="continuationSeparator" w:id="0">
    <w:p w14:paraId="4957694D" w14:textId="77777777" w:rsidR="0034087D" w:rsidRDefault="0034087D" w:rsidP="00B8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4375" w14:textId="77777777" w:rsidR="0034087D" w:rsidRDefault="0034087D" w:rsidP="00B81D70">
      <w:pPr>
        <w:spacing w:after="0" w:line="240" w:lineRule="auto"/>
      </w:pPr>
      <w:r>
        <w:separator/>
      </w:r>
    </w:p>
  </w:footnote>
  <w:footnote w:type="continuationSeparator" w:id="0">
    <w:p w14:paraId="3112F339" w14:textId="77777777" w:rsidR="0034087D" w:rsidRDefault="0034087D" w:rsidP="00B81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D4C"/>
    <w:multiLevelType w:val="hybridMultilevel"/>
    <w:tmpl w:val="028C0440"/>
    <w:lvl w:ilvl="0" w:tplc="8A3A3D14">
      <w:start w:val="1"/>
      <w:numFmt w:val="decimal"/>
      <w:lvlText w:val="%1)"/>
      <w:lvlJc w:val="left"/>
      <w:pPr>
        <w:ind w:left="786" w:hanging="360"/>
      </w:pPr>
      <w:rPr>
        <w:rFonts w:ascii="Times New Roman" w:eastAsia="Times New Roman" w:hAnsi="Times New Roman" w:cs="Times New Roman"/>
        <w:b w:val="0"/>
        <w:color w:val="auto"/>
      </w:rPr>
    </w:lvl>
    <w:lvl w:ilvl="1" w:tplc="041F0017">
      <w:start w:val="1"/>
      <w:numFmt w:val="lowerLetter"/>
      <w:lvlText w:val="%2)"/>
      <w:lvlJc w:val="left"/>
      <w:pPr>
        <w:ind w:left="502" w:hanging="360"/>
      </w:pPr>
      <w:rPr>
        <w:rFonts w:hint="default"/>
      </w:rPr>
    </w:lvl>
    <w:lvl w:ilvl="2" w:tplc="041F0005">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nsid w:val="04B130FA"/>
    <w:multiLevelType w:val="hybridMultilevel"/>
    <w:tmpl w:val="BAB09FB0"/>
    <w:lvl w:ilvl="0" w:tplc="D52ED804">
      <w:start w:val="1"/>
      <w:numFmt w:val="lowerLetter"/>
      <w:suff w:val="space"/>
      <w:lvlText w:val="%1)"/>
      <w:lvlJc w:val="left"/>
      <w:pPr>
        <w:ind w:left="1053"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04E14C6A"/>
    <w:multiLevelType w:val="hybridMultilevel"/>
    <w:tmpl w:val="B4443F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9E147F"/>
    <w:multiLevelType w:val="hybridMultilevel"/>
    <w:tmpl w:val="01B4D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EE15DC"/>
    <w:multiLevelType w:val="hybridMultilevel"/>
    <w:tmpl w:val="8FF674D4"/>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0E34093C"/>
    <w:multiLevelType w:val="hybridMultilevel"/>
    <w:tmpl w:val="A9083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5D1D98"/>
    <w:multiLevelType w:val="hybridMultilevel"/>
    <w:tmpl w:val="661844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F5431F"/>
    <w:multiLevelType w:val="hybridMultilevel"/>
    <w:tmpl w:val="AEF0A518"/>
    <w:lvl w:ilvl="0" w:tplc="224E86F0">
      <w:start w:val="1"/>
      <w:numFmt w:val="decimal"/>
      <w:lvlText w:val="%1."/>
      <w:lvlJc w:val="left"/>
      <w:pPr>
        <w:ind w:left="927" w:hanging="360"/>
      </w:pPr>
      <w:rPr>
        <w:rFonts w:asciiTheme="minorHAnsi" w:hAnsiTheme="minorHAnsi" w:cstheme="minorHAnsi"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831444A"/>
    <w:multiLevelType w:val="hybridMultilevel"/>
    <w:tmpl w:val="79F8BD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9D40E1"/>
    <w:multiLevelType w:val="hybridMultilevel"/>
    <w:tmpl w:val="03CCF8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4C5A54"/>
    <w:multiLevelType w:val="hybridMultilevel"/>
    <w:tmpl w:val="C8B8CF32"/>
    <w:lvl w:ilvl="0" w:tplc="6CD0DD08">
      <w:start w:val="1"/>
      <w:numFmt w:val="decimal"/>
      <w:suff w:val="nothing"/>
      <w:lvlText w:val="%1)"/>
      <w:lvlJc w:val="left"/>
      <w:pPr>
        <w:ind w:left="1053" w:hanging="360"/>
      </w:pPr>
      <w:rPr>
        <w:rFonts w:hint="default"/>
        <w:b/>
        <w:i w:val="0"/>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11">
    <w:nsid w:val="225B4386"/>
    <w:multiLevelType w:val="hybridMultilevel"/>
    <w:tmpl w:val="6C9283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7D5CD8"/>
    <w:multiLevelType w:val="hybridMultilevel"/>
    <w:tmpl w:val="028C0440"/>
    <w:lvl w:ilvl="0" w:tplc="8A3A3D14">
      <w:start w:val="1"/>
      <w:numFmt w:val="decimal"/>
      <w:lvlText w:val="%1)"/>
      <w:lvlJc w:val="left"/>
      <w:pPr>
        <w:ind w:left="786" w:hanging="360"/>
      </w:pPr>
      <w:rPr>
        <w:rFonts w:ascii="Times New Roman" w:eastAsia="Times New Roman" w:hAnsi="Times New Roman" w:cs="Times New Roman"/>
        <w:b w:val="0"/>
        <w:color w:val="auto"/>
      </w:rPr>
    </w:lvl>
    <w:lvl w:ilvl="1" w:tplc="041F0017">
      <w:start w:val="1"/>
      <w:numFmt w:val="lowerLetter"/>
      <w:lvlText w:val="%2)"/>
      <w:lvlJc w:val="left"/>
      <w:pPr>
        <w:ind w:left="502" w:hanging="360"/>
      </w:pPr>
      <w:rPr>
        <w:rFonts w:hint="default"/>
      </w:rPr>
    </w:lvl>
    <w:lvl w:ilvl="2" w:tplc="041F0005">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3">
    <w:nsid w:val="23104322"/>
    <w:multiLevelType w:val="hybridMultilevel"/>
    <w:tmpl w:val="D67A9342"/>
    <w:lvl w:ilvl="0" w:tplc="4E1AC75E">
      <w:start w:val="1"/>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96D79F0"/>
    <w:multiLevelType w:val="hybridMultilevel"/>
    <w:tmpl w:val="B3D8D346"/>
    <w:lvl w:ilvl="0" w:tplc="C246AE98">
      <w:start w:val="1"/>
      <w:numFmt w:val="decimal"/>
      <w:suff w:val="nothing"/>
      <w:lvlText w:val="%1)"/>
      <w:lvlJc w:val="left"/>
      <w:pPr>
        <w:ind w:left="567" w:firstLine="126"/>
      </w:pPr>
      <w:rPr>
        <w:rFonts w:hint="default"/>
        <w:b/>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15">
    <w:nsid w:val="29F26336"/>
    <w:multiLevelType w:val="hybridMultilevel"/>
    <w:tmpl w:val="B7502B0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6">
    <w:nsid w:val="2CDB0AD2"/>
    <w:multiLevelType w:val="hybridMultilevel"/>
    <w:tmpl w:val="CDCED4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74094A"/>
    <w:multiLevelType w:val="hybridMultilevel"/>
    <w:tmpl w:val="1116C7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3E08CA"/>
    <w:multiLevelType w:val="hybridMultilevel"/>
    <w:tmpl w:val="BF0485D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95592E"/>
    <w:multiLevelType w:val="hybridMultilevel"/>
    <w:tmpl w:val="0532C8A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5442FE"/>
    <w:multiLevelType w:val="hybridMultilevel"/>
    <w:tmpl w:val="742AFAE0"/>
    <w:lvl w:ilvl="0" w:tplc="C246AE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A1265F"/>
    <w:multiLevelType w:val="hybridMultilevel"/>
    <w:tmpl w:val="0ABC1B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F57AD3"/>
    <w:multiLevelType w:val="multilevel"/>
    <w:tmpl w:val="98E2A236"/>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BD0537"/>
    <w:multiLevelType w:val="hybridMultilevel"/>
    <w:tmpl w:val="8D0A5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186C67"/>
    <w:multiLevelType w:val="hybridMultilevel"/>
    <w:tmpl w:val="0C82374C"/>
    <w:lvl w:ilvl="0" w:tplc="D99CE9AA">
      <w:start w:val="1"/>
      <w:numFmt w:val="lowerLetter"/>
      <w:suff w:val="space"/>
      <w:lvlText w:val="%1)"/>
      <w:lvlJc w:val="left"/>
      <w:pPr>
        <w:ind w:left="1053"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5">
    <w:nsid w:val="4D13279F"/>
    <w:multiLevelType w:val="hybridMultilevel"/>
    <w:tmpl w:val="5AC21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835A69"/>
    <w:multiLevelType w:val="hybridMultilevel"/>
    <w:tmpl w:val="6422FD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462209"/>
    <w:multiLevelType w:val="hybridMultilevel"/>
    <w:tmpl w:val="028C0440"/>
    <w:lvl w:ilvl="0" w:tplc="8A3A3D14">
      <w:start w:val="1"/>
      <w:numFmt w:val="decimal"/>
      <w:lvlText w:val="%1)"/>
      <w:lvlJc w:val="left"/>
      <w:pPr>
        <w:ind w:left="786" w:hanging="360"/>
      </w:pPr>
      <w:rPr>
        <w:rFonts w:ascii="Times New Roman" w:eastAsia="Times New Roman" w:hAnsi="Times New Roman" w:cs="Times New Roman"/>
        <w:b w:val="0"/>
        <w:color w:val="auto"/>
      </w:rPr>
    </w:lvl>
    <w:lvl w:ilvl="1" w:tplc="041F0017">
      <w:start w:val="1"/>
      <w:numFmt w:val="lowerLetter"/>
      <w:lvlText w:val="%2)"/>
      <w:lvlJc w:val="left"/>
      <w:pPr>
        <w:ind w:left="502" w:hanging="360"/>
      </w:pPr>
      <w:rPr>
        <w:rFonts w:hint="default"/>
      </w:rPr>
    </w:lvl>
    <w:lvl w:ilvl="2" w:tplc="041F0005">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8">
    <w:nsid w:val="50353DDF"/>
    <w:multiLevelType w:val="hybridMultilevel"/>
    <w:tmpl w:val="11F8C1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F1533C"/>
    <w:multiLevelType w:val="multilevel"/>
    <w:tmpl w:val="B45CA4CA"/>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EE4A91"/>
    <w:multiLevelType w:val="hybridMultilevel"/>
    <w:tmpl w:val="23C46F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2D7E43"/>
    <w:multiLevelType w:val="hybridMultilevel"/>
    <w:tmpl w:val="72A0CA6A"/>
    <w:lvl w:ilvl="0" w:tplc="CFD60198">
      <w:start w:val="1"/>
      <w:numFmt w:val="lowerLetter"/>
      <w:suff w:val="space"/>
      <w:lvlText w:val="%1)"/>
      <w:lvlJc w:val="left"/>
      <w:pPr>
        <w:ind w:left="1053"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2">
    <w:nsid w:val="689851DD"/>
    <w:multiLevelType w:val="hybridMultilevel"/>
    <w:tmpl w:val="C3BA3B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EF2DD7"/>
    <w:multiLevelType w:val="hybridMultilevel"/>
    <w:tmpl w:val="3DA8C0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966B6F"/>
    <w:multiLevelType w:val="hybridMultilevel"/>
    <w:tmpl w:val="8D2A2C08"/>
    <w:lvl w:ilvl="0" w:tplc="84C29256">
      <w:start w:val="1"/>
      <w:numFmt w:val="decimal"/>
      <w:lvlText w:val="%1)"/>
      <w:lvlJc w:val="left"/>
      <w:pPr>
        <w:ind w:left="1053" w:hanging="36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35">
    <w:nsid w:val="7D921538"/>
    <w:multiLevelType w:val="hybridMultilevel"/>
    <w:tmpl w:val="DFBA95A4"/>
    <w:lvl w:ilvl="0" w:tplc="F070985C">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1B701A22">
      <w:start w:val="1"/>
      <w:numFmt w:val="lowerLetter"/>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EB7166A"/>
    <w:multiLevelType w:val="hybridMultilevel"/>
    <w:tmpl w:val="F0BC08AA"/>
    <w:lvl w:ilvl="0" w:tplc="C944E932">
      <w:start w:val="1"/>
      <w:numFmt w:val="decimal"/>
      <w:lvlText w:val="%1)"/>
      <w:lvlJc w:val="left"/>
      <w:pPr>
        <w:ind w:left="720" w:hanging="360"/>
      </w:pPr>
      <w:rPr>
        <w:rFonts w:hint="default"/>
        <w:b w:val="0"/>
        <w:color w:val="auto"/>
      </w:rPr>
    </w:lvl>
    <w:lvl w:ilvl="1" w:tplc="041F0017">
      <w:start w:val="1"/>
      <w:numFmt w:val="lowerLetter"/>
      <w:lvlText w:val="%2)"/>
      <w:lvlJc w:val="left"/>
      <w:pPr>
        <w:ind w:left="1440" w:hanging="360"/>
      </w:pPr>
      <w:rPr>
        <w:rFonts w:hint="default"/>
      </w:rPr>
    </w:lvl>
    <w:lvl w:ilvl="2" w:tplc="80F6FAB0">
      <w:start w:val="1"/>
      <w:numFmt w:val="lowerRoman"/>
      <w:lvlText w:val="%3."/>
      <w:lvlJc w:val="right"/>
      <w:pPr>
        <w:ind w:left="2160" w:hanging="360"/>
      </w:pPr>
      <w:rPr>
        <w:rFonts w:hint="default"/>
        <w:b w:val="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455C53"/>
    <w:multiLevelType w:val="hybridMultilevel"/>
    <w:tmpl w:val="085AC6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25"/>
  </w:num>
  <w:num w:numId="5">
    <w:abstractNumId w:val="30"/>
  </w:num>
  <w:num w:numId="6">
    <w:abstractNumId w:val="17"/>
  </w:num>
  <w:num w:numId="7">
    <w:abstractNumId w:val="28"/>
  </w:num>
  <w:num w:numId="8">
    <w:abstractNumId w:val="33"/>
  </w:num>
  <w:num w:numId="9">
    <w:abstractNumId w:val="37"/>
  </w:num>
  <w:num w:numId="10">
    <w:abstractNumId w:val="26"/>
  </w:num>
  <w:num w:numId="11">
    <w:abstractNumId w:val="23"/>
  </w:num>
  <w:num w:numId="12">
    <w:abstractNumId w:val="3"/>
  </w:num>
  <w:num w:numId="13">
    <w:abstractNumId w:val="32"/>
  </w:num>
  <w:num w:numId="14">
    <w:abstractNumId w:val="2"/>
  </w:num>
  <w:num w:numId="15">
    <w:abstractNumId w:val="21"/>
  </w:num>
  <w:num w:numId="16">
    <w:abstractNumId w:val="6"/>
  </w:num>
  <w:num w:numId="17">
    <w:abstractNumId w:val="8"/>
  </w:num>
  <w:num w:numId="18">
    <w:abstractNumId w:val="5"/>
  </w:num>
  <w:num w:numId="19">
    <w:abstractNumId w:val="22"/>
  </w:num>
  <w:num w:numId="20">
    <w:abstractNumId w:val="29"/>
  </w:num>
  <w:num w:numId="21">
    <w:abstractNumId w:val="14"/>
  </w:num>
  <w:num w:numId="22">
    <w:abstractNumId w:val="35"/>
  </w:num>
  <w:num w:numId="23">
    <w:abstractNumId w:val="15"/>
  </w:num>
  <w:num w:numId="24">
    <w:abstractNumId w:val="11"/>
  </w:num>
  <w:num w:numId="25">
    <w:abstractNumId w:val="19"/>
  </w:num>
  <w:num w:numId="26">
    <w:abstractNumId w:val="18"/>
  </w:num>
  <w:num w:numId="27">
    <w:abstractNumId w:val="24"/>
  </w:num>
  <w:num w:numId="28">
    <w:abstractNumId w:val="34"/>
  </w:num>
  <w:num w:numId="29">
    <w:abstractNumId w:val="10"/>
  </w:num>
  <w:num w:numId="30">
    <w:abstractNumId w:val="1"/>
  </w:num>
  <w:num w:numId="31">
    <w:abstractNumId w:val="31"/>
  </w:num>
  <w:num w:numId="32">
    <w:abstractNumId w:val="20"/>
  </w:num>
  <w:num w:numId="33">
    <w:abstractNumId w:val="36"/>
  </w:num>
  <w:num w:numId="34">
    <w:abstractNumId w:val="12"/>
  </w:num>
  <w:num w:numId="35">
    <w:abstractNumId w:val="4"/>
  </w:num>
  <w:num w:numId="36">
    <w:abstractNumId w:val="2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2A"/>
    <w:rsid w:val="00002C60"/>
    <w:rsid w:val="00007A8B"/>
    <w:rsid w:val="00016D2A"/>
    <w:rsid w:val="00055F00"/>
    <w:rsid w:val="000577DD"/>
    <w:rsid w:val="00065837"/>
    <w:rsid w:val="0007311A"/>
    <w:rsid w:val="00075699"/>
    <w:rsid w:val="00083BFB"/>
    <w:rsid w:val="000957AE"/>
    <w:rsid w:val="00096FC5"/>
    <w:rsid w:val="000A1395"/>
    <w:rsid w:val="000B009C"/>
    <w:rsid w:val="00120D99"/>
    <w:rsid w:val="00123A84"/>
    <w:rsid w:val="00125353"/>
    <w:rsid w:val="00136B22"/>
    <w:rsid w:val="00154510"/>
    <w:rsid w:val="00157669"/>
    <w:rsid w:val="0015777B"/>
    <w:rsid w:val="0017694B"/>
    <w:rsid w:val="0018291D"/>
    <w:rsid w:val="00190640"/>
    <w:rsid w:val="001A503A"/>
    <w:rsid w:val="001A5684"/>
    <w:rsid w:val="001B0A7A"/>
    <w:rsid w:val="001B53F3"/>
    <w:rsid w:val="001B6459"/>
    <w:rsid w:val="001E160A"/>
    <w:rsid w:val="001E4138"/>
    <w:rsid w:val="001F0CD6"/>
    <w:rsid w:val="00201408"/>
    <w:rsid w:val="002061D7"/>
    <w:rsid w:val="00210E2D"/>
    <w:rsid w:val="00231524"/>
    <w:rsid w:val="00241F09"/>
    <w:rsid w:val="00257C67"/>
    <w:rsid w:val="0026298E"/>
    <w:rsid w:val="00262C05"/>
    <w:rsid w:val="00263485"/>
    <w:rsid w:val="002656DD"/>
    <w:rsid w:val="002676E2"/>
    <w:rsid w:val="00277CCF"/>
    <w:rsid w:val="002830AB"/>
    <w:rsid w:val="00285349"/>
    <w:rsid w:val="002918B8"/>
    <w:rsid w:val="002A3475"/>
    <w:rsid w:val="002A447C"/>
    <w:rsid w:val="002C4D53"/>
    <w:rsid w:val="002D78EE"/>
    <w:rsid w:val="002F7C3A"/>
    <w:rsid w:val="003001B6"/>
    <w:rsid w:val="003111E0"/>
    <w:rsid w:val="003140C0"/>
    <w:rsid w:val="00327B9A"/>
    <w:rsid w:val="003350C8"/>
    <w:rsid w:val="00337D87"/>
    <w:rsid w:val="0034087D"/>
    <w:rsid w:val="003454F1"/>
    <w:rsid w:val="00350742"/>
    <w:rsid w:val="00364EE0"/>
    <w:rsid w:val="00371019"/>
    <w:rsid w:val="003763BE"/>
    <w:rsid w:val="003C4BE2"/>
    <w:rsid w:val="0044323E"/>
    <w:rsid w:val="00444F3C"/>
    <w:rsid w:val="00471503"/>
    <w:rsid w:val="00480274"/>
    <w:rsid w:val="004B0784"/>
    <w:rsid w:val="004B7018"/>
    <w:rsid w:val="004B75C7"/>
    <w:rsid w:val="004D0340"/>
    <w:rsid w:val="004D426C"/>
    <w:rsid w:val="004D4D95"/>
    <w:rsid w:val="004E0E0E"/>
    <w:rsid w:val="004F5C59"/>
    <w:rsid w:val="005126D7"/>
    <w:rsid w:val="00513461"/>
    <w:rsid w:val="0052455C"/>
    <w:rsid w:val="00535215"/>
    <w:rsid w:val="00535C4E"/>
    <w:rsid w:val="00536CA9"/>
    <w:rsid w:val="00556291"/>
    <w:rsid w:val="00556EB6"/>
    <w:rsid w:val="005738E8"/>
    <w:rsid w:val="005766EE"/>
    <w:rsid w:val="005865AA"/>
    <w:rsid w:val="00586FBB"/>
    <w:rsid w:val="00587E69"/>
    <w:rsid w:val="00597372"/>
    <w:rsid w:val="005B4E38"/>
    <w:rsid w:val="005C2F25"/>
    <w:rsid w:val="005C38B1"/>
    <w:rsid w:val="005C7050"/>
    <w:rsid w:val="005C7764"/>
    <w:rsid w:val="005E3669"/>
    <w:rsid w:val="00601770"/>
    <w:rsid w:val="0060729F"/>
    <w:rsid w:val="00626A04"/>
    <w:rsid w:val="00632898"/>
    <w:rsid w:val="00635CBA"/>
    <w:rsid w:val="006450D3"/>
    <w:rsid w:val="0065102D"/>
    <w:rsid w:val="00662665"/>
    <w:rsid w:val="00664A14"/>
    <w:rsid w:val="006668A8"/>
    <w:rsid w:val="00687CEB"/>
    <w:rsid w:val="00692A36"/>
    <w:rsid w:val="006D322A"/>
    <w:rsid w:val="006E0E2D"/>
    <w:rsid w:val="006E495D"/>
    <w:rsid w:val="00704DF6"/>
    <w:rsid w:val="0071788C"/>
    <w:rsid w:val="00722F8B"/>
    <w:rsid w:val="00736B9A"/>
    <w:rsid w:val="00774BB5"/>
    <w:rsid w:val="0078464F"/>
    <w:rsid w:val="00792326"/>
    <w:rsid w:val="00797A4D"/>
    <w:rsid w:val="007A7BC3"/>
    <w:rsid w:val="007C56FC"/>
    <w:rsid w:val="007C6EDF"/>
    <w:rsid w:val="007D3991"/>
    <w:rsid w:val="008152E0"/>
    <w:rsid w:val="008348BC"/>
    <w:rsid w:val="00842102"/>
    <w:rsid w:val="00887FE1"/>
    <w:rsid w:val="008939F4"/>
    <w:rsid w:val="008A4BDD"/>
    <w:rsid w:val="008D1E12"/>
    <w:rsid w:val="008E17D4"/>
    <w:rsid w:val="00900CA6"/>
    <w:rsid w:val="0092217B"/>
    <w:rsid w:val="0093033B"/>
    <w:rsid w:val="009435AB"/>
    <w:rsid w:val="00945DA8"/>
    <w:rsid w:val="00952D32"/>
    <w:rsid w:val="009576C8"/>
    <w:rsid w:val="009608B5"/>
    <w:rsid w:val="00963C60"/>
    <w:rsid w:val="009775DC"/>
    <w:rsid w:val="00977B56"/>
    <w:rsid w:val="00995168"/>
    <w:rsid w:val="009A2B09"/>
    <w:rsid w:val="009D189E"/>
    <w:rsid w:val="009E1304"/>
    <w:rsid w:val="009F01F3"/>
    <w:rsid w:val="00A0152A"/>
    <w:rsid w:val="00A11A76"/>
    <w:rsid w:val="00A26D08"/>
    <w:rsid w:val="00A37E20"/>
    <w:rsid w:val="00A4496A"/>
    <w:rsid w:val="00A47F8C"/>
    <w:rsid w:val="00A6028D"/>
    <w:rsid w:val="00A64BF8"/>
    <w:rsid w:val="00A66E2A"/>
    <w:rsid w:val="00A7301D"/>
    <w:rsid w:val="00A74B7D"/>
    <w:rsid w:val="00A912B9"/>
    <w:rsid w:val="00AA0770"/>
    <w:rsid w:val="00AA5499"/>
    <w:rsid w:val="00AE1182"/>
    <w:rsid w:val="00B01502"/>
    <w:rsid w:val="00B0531C"/>
    <w:rsid w:val="00B10918"/>
    <w:rsid w:val="00B11575"/>
    <w:rsid w:val="00B17486"/>
    <w:rsid w:val="00B31012"/>
    <w:rsid w:val="00B40197"/>
    <w:rsid w:val="00B43DCD"/>
    <w:rsid w:val="00B5691E"/>
    <w:rsid w:val="00B6095A"/>
    <w:rsid w:val="00B76684"/>
    <w:rsid w:val="00B81D70"/>
    <w:rsid w:val="00B844F8"/>
    <w:rsid w:val="00B9133C"/>
    <w:rsid w:val="00B95320"/>
    <w:rsid w:val="00B95A0A"/>
    <w:rsid w:val="00BA2B80"/>
    <w:rsid w:val="00BF63F6"/>
    <w:rsid w:val="00C02148"/>
    <w:rsid w:val="00C06098"/>
    <w:rsid w:val="00C37401"/>
    <w:rsid w:val="00C54141"/>
    <w:rsid w:val="00C619FE"/>
    <w:rsid w:val="00C85343"/>
    <w:rsid w:val="00C8765D"/>
    <w:rsid w:val="00CB1E64"/>
    <w:rsid w:val="00CE040C"/>
    <w:rsid w:val="00CE4DA6"/>
    <w:rsid w:val="00CF3560"/>
    <w:rsid w:val="00D1688F"/>
    <w:rsid w:val="00D2304C"/>
    <w:rsid w:val="00D26B3E"/>
    <w:rsid w:val="00D37514"/>
    <w:rsid w:val="00D50DA1"/>
    <w:rsid w:val="00D519C7"/>
    <w:rsid w:val="00D56FB9"/>
    <w:rsid w:val="00D620E3"/>
    <w:rsid w:val="00D7273C"/>
    <w:rsid w:val="00DA610A"/>
    <w:rsid w:val="00DA6186"/>
    <w:rsid w:val="00DB0544"/>
    <w:rsid w:val="00DB2CB1"/>
    <w:rsid w:val="00DB51A1"/>
    <w:rsid w:val="00DC10D9"/>
    <w:rsid w:val="00DC2C15"/>
    <w:rsid w:val="00DE0D74"/>
    <w:rsid w:val="00DE2A58"/>
    <w:rsid w:val="00E340C1"/>
    <w:rsid w:val="00E357A6"/>
    <w:rsid w:val="00E65A28"/>
    <w:rsid w:val="00E72537"/>
    <w:rsid w:val="00E763FB"/>
    <w:rsid w:val="00E83E08"/>
    <w:rsid w:val="00EA2CA0"/>
    <w:rsid w:val="00EA3253"/>
    <w:rsid w:val="00EB0E5A"/>
    <w:rsid w:val="00EB5894"/>
    <w:rsid w:val="00ED7D7C"/>
    <w:rsid w:val="00EE0C73"/>
    <w:rsid w:val="00EF088D"/>
    <w:rsid w:val="00EF473F"/>
    <w:rsid w:val="00F1669C"/>
    <w:rsid w:val="00F23A2D"/>
    <w:rsid w:val="00F23C16"/>
    <w:rsid w:val="00F25575"/>
    <w:rsid w:val="00F33965"/>
    <w:rsid w:val="00F35881"/>
    <w:rsid w:val="00F3684C"/>
    <w:rsid w:val="00F5692D"/>
    <w:rsid w:val="00F62B81"/>
    <w:rsid w:val="00F66E42"/>
    <w:rsid w:val="00F70589"/>
    <w:rsid w:val="00F802BD"/>
    <w:rsid w:val="00FB30CD"/>
    <w:rsid w:val="00FF1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CBBB"/>
  <w15:docId w15:val="{6376AD04-A09E-49EC-B050-3756E698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97"/>
    <w:pPr>
      <w:spacing w:after="200" w:line="276" w:lineRule="auto"/>
    </w:pPr>
    <w:rPr>
      <w:rFonts w:eastAsiaTheme="minorEastAsia"/>
      <w:lang w:eastAsia="tr-TR"/>
    </w:rPr>
  </w:style>
  <w:style w:type="paragraph" w:styleId="Balk1">
    <w:name w:val="heading 1"/>
    <w:basedOn w:val="Normal"/>
    <w:next w:val="Normal"/>
    <w:link w:val="Balk1Char"/>
    <w:uiPriority w:val="9"/>
    <w:qFormat/>
    <w:rsid w:val="002830AB"/>
    <w:pPr>
      <w:keepNext/>
      <w:spacing w:after="0" w:line="240" w:lineRule="auto"/>
      <w:jc w:val="center"/>
      <w:outlineLvl w:val="0"/>
    </w:pPr>
    <w:rPr>
      <w:rFonts w:ascii="Times New Roman" w:eastAsia="Arial Unicode MS" w:hAnsi="Times New Roman" w:cs="Arial Unicode MS"/>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401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AklamaBavurusu">
    <w:name w:val="annotation reference"/>
    <w:basedOn w:val="VarsaylanParagrafYazTipi"/>
    <w:uiPriority w:val="99"/>
    <w:semiHidden/>
    <w:unhideWhenUsed/>
    <w:rsid w:val="00B40197"/>
    <w:rPr>
      <w:sz w:val="16"/>
      <w:szCs w:val="16"/>
    </w:rPr>
  </w:style>
  <w:style w:type="paragraph" w:styleId="AklamaMetni">
    <w:name w:val="annotation text"/>
    <w:basedOn w:val="Normal"/>
    <w:link w:val="AklamaMetniChar"/>
    <w:uiPriority w:val="99"/>
    <w:unhideWhenUsed/>
    <w:rsid w:val="00B40197"/>
    <w:pPr>
      <w:spacing w:line="240" w:lineRule="auto"/>
    </w:pPr>
    <w:rPr>
      <w:sz w:val="20"/>
      <w:szCs w:val="20"/>
    </w:rPr>
  </w:style>
  <w:style w:type="character" w:customStyle="1" w:styleId="AklamaMetniChar">
    <w:name w:val="Açıklama Metni Char"/>
    <w:basedOn w:val="VarsaylanParagrafYazTipi"/>
    <w:link w:val="AklamaMetni"/>
    <w:uiPriority w:val="99"/>
    <w:rsid w:val="00B40197"/>
    <w:rPr>
      <w:rFonts w:eastAsiaTheme="minorEastAsia"/>
      <w:sz w:val="20"/>
      <w:szCs w:val="20"/>
      <w:lang w:eastAsia="tr-TR"/>
    </w:rPr>
  </w:style>
  <w:style w:type="paragraph" w:styleId="BalonMetni">
    <w:name w:val="Balloon Text"/>
    <w:basedOn w:val="Normal"/>
    <w:link w:val="BalonMetniChar"/>
    <w:uiPriority w:val="99"/>
    <w:semiHidden/>
    <w:unhideWhenUsed/>
    <w:rsid w:val="00B401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0197"/>
    <w:rPr>
      <w:rFonts w:ascii="Segoe UI" w:eastAsiaTheme="minorEastAsia"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241F09"/>
    <w:rPr>
      <w:b/>
      <w:bCs/>
    </w:rPr>
  </w:style>
  <w:style w:type="character" w:customStyle="1" w:styleId="AklamaKonusuChar">
    <w:name w:val="Açıklama Konusu Char"/>
    <w:basedOn w:val="AklamaMetniChar"/>
    <w:link w:val="AklamaKonusu"/>
    <w:uiPriority w:val="99"/>
    <w:semiHidden/>
    <w:rsid w:val="00241F09"/>
    <w:rPr>
      <w:rFonts w:eastAsiaTheme="minorEastAsia"/>
      <w:b/>
      <w:bCs/>
      <w:sz w:val="20"/>
      <w:szCs w:val="20"/>
      <w:lang w:eastAsia="tr-TR"/>
    </w:rPr>
  </w:style>
  <w:style w:type="character" w:customStyle="1" w:styleId="Gvdemetni2">
    <w:name w:val="Gövde metni (2)_"/>
    <w:basedOn w:val="VarsaylanParagrafYazTipi"/>
    <w:link w:val="Gvdemetni20"/>
    <w:uiPriority w:val="99"/>
    <w:locked/>
    <w:rsid w:val="00DA610A"/>
    <w:rPr>
      <w:rFonts w:ascii="Times New Roman" w:hAnsi="Times New Roman" w:cs="Times New Roman"/>
      <w:b/>
      <w:bCs/>
      <w:spacing w:val="20"/>
      <w:sz w:val="29"/>
      <w:szCs w:val="29"/>
      <w:shd w:val="clear" w:color="auto" w:fill="FFFFFF"/>
    </w:rPr>
  </w:style>
  <w:style w:type="character" w:customStyle="1" w:styleId="Gvdemetni3">
    <w:name w:val="Gövde metni (3)_"/>
    <w:basedOn w:val="VarsaylanParagrafYazTipi"/>
    <w:link w:val="Gvdemetni30"/>
    <w:uiPriority w:val="99"/>
    <w:locked/>
    <w:rsid w:val="00DA610A"/>
    <w:rPr>
      <w:rFonts w:ascii="Times New Roman" w:hAnsi="Times New Roman" w:cs="Times New Roman"/>
      <w:b/>
      <w:bCs/>
      <w:shd w:val="clear" w:color="auto" w:fill="FFFFFF"/>
    </w:rPr>
  </w:style>
  <w:style w:type="character" w:customStyle="1" w:styleId="Gvdemetni">
    <w:name w:val="Gövde metni_"/>
    <w:basedOn w:val="VarsaylanParagrafYazTipi"/>
    <w:link w:val="Gvdemetni0"/>
    <w:uiPriority w:val="99"/>
    <w:locked/>
    <w:rsid w:val="00DA610A"/>
    <w:rPr>
      <w:rFonts w:ascii="Times New Roman" w:hAnsi="Times New Roman" w:cs="Times New Roman"/>
      <w:shd w:val="clear" w:color="auto" w:fill="FFFFFF"/>
    </w:rPr>
  </w:style>
  <w:style w:type="character" w:customStyle="1" w:styleId="GvdemetniKaln">
    <w:name w:val="Gövde metni + Kalın"/>
    <w:basedOn w:val="Gvdemetni"/>
    <w:uiPriority w:val="99"/>
    <w:rsid w:val="00DA610A"/>
    <w:rPr>
      <w:rFonts w:ascii="Times New Roman" w:hAnsi="Times New Roman" w:cs="Times New Roman"/>
      <w:b/>
      <w:bCs/>
      <w:color w:val="000000"/>
      <w:spacing w:val="0"/>
      <w:w w:val="100"/>
      <w:position w:val="0"/>
      <w:shd w:val="clear" w:color="auto" w:fill="FFFFFF"/>
      <w:lang w:val="tr-TR"/>
    </w:rPr>
  </w:style>
  <w:style w:type="paragraph" w:customStyle="1" w:styleId="Gvdemetni20">
    <w:name w:val="Gövde metni (2)"/>
    <w:basedOn w:val="Normal"/>
    <w:link w:val="Gvdemetni2"/>
    <w:uiPriority w:val="99"/>
    <w:rsid w:val="00DA610A"/>
    <w:pPr>
      <w:widowControl w:val="0"/>
      <w:shd w:val="clear" w:color="auto" w:fill="FFFFFF"/>
      <w:spacing w:after="300" w:line="240" w:lineRule="atLeast"/>
    </w:pPr>
    <w:rPr>
      <w:rFonts w:ascii="Times New Roman" w:eastAsiaTheme="minorHAnsi" w:hAnsi="Times New Roman" w:cs="Times New Roman"/>
      <w:b/>
      <w:bCs/>
      <w:spacing w:val="20"/>
      <w:sz w:val="29"/>
      <w:szCs w:val="29"/>
      <w:lang w:eastAsia="en-US"/>
    </w:rPr>
  </w:style>
  <w:style w:type="paragraph" w:customStyle="1" w:styleId="Gvdemetni30">
    <w:name w:val="Gövde metni (3)"/>
    <w:basedOn w:val="Normal"/>
    <w:link w:val="Gvdemetni3"/>
    <w:uiPriority w:val="99"/>
    <w:rsid w:val="00DA610A"/>
    <w:pPr>
      <w:widowControl w:val="0"/>
      <w:shd w:val="clear" w:color="auto" w:fill="FFFFFF"/>
      <w:spacing w:before="300" w:after="180" w:line="240" w:lineRule="atLeast"/>
      <w:ind w:firstLine="560"/>
      <w:jc w:val="both"/>
    </w:pPr>
    <w:rPr>
      <w:rFonts w:ascii="Times New Roman" w:eastAsiaTheme="minorHAnsi" w:hAnsi="Times New Roman" w:cs="Times New Roman"/>
      <w:b/>
      <w:bCs/>
      <w:lang w:eastAsia="en-US"/>
    </w:rPr>
  </w:style>
  <w:style w:type="paragraph" w:customStyle="1" w:styleId="Gvdemetni0">
    <w:name w:val="Gövde metni"/>
    <w:basedOn w:val="Normal"/>
    <w:link w:val="Gvdemetni"/>
    <w:uiPriority w:val="99"/>
    <w:rsid w:val="00DA610A"/>
    <w:pPr>
      <w:widowControl w:val="0"/>
      <w:shd w:val="clear" w:color="auto" w:fill="FFFFFF"/>
      <w:spacing w:before="180" w:after="60" w:line="282" w:lineRule="exact"/>
      <w:ind w:hanging="340"/>
      <w:jc w:val="both"/>
    </w:pPr>
    <w:rPr>
      <w:rFonts w:ascii="Times New Roman" w:eastAsiaTheme="minorHAnsi" w:hAnsi="Times New Roman" w:cs="Times New Roman"/>
      <w:lang w:eastAsia="en-US"/>
    </w:rPr>
  </w:style>
  <w:style w:type="table" w:styleId="TabloKlavuzu">
    <w:name w:val="Table Grid"/>
    <w:basedOn w:val="NormalTablo"/>
    <w:uiPriority w:val="39"/>
    <w:rsid w:val="00601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E160A"/>
    <w:pPr>
      <w:ind w:left="720"/>
      <w:contextualSpacing/>
    </w:pPr>
  </w:style>
  <w:style w:type="paragraph" w:styleId="stbilgi">
    <w:name w:val="header"/>
    <w:basedOn w:val="Normal"/>
    <w:link w:val="stbilgiChar"/>
    <w:uiPriority w:val="99"/>
    <w:unhideWhenUsed/>
    <w:rsid w:val="00B81D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1D70"/>
    <w:rPr>
      <w:rFonts w:eastAsiaTheme="minorEastAsia"/>
      <w:lang w:eastAsia="tr-TR"/>
    </w:rPr>
  </w:style>
  <w:style w:type="paragraph" w:styleId="Altbilgi">
    <w:name w:val="footer"/>
    <w:basedOn w:val="Normal"/>
    <w:link w:val="AltbilgiChar"/>
    <w:uiPriority w:val="99"/>
    <w:unhideWhenUsed/>
    <w:rsid w:val="00B81D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1D70"/>
    <w:rPr>
      <w:rFonts w:eastAsiaTheme="minorEastAsia"/>
      <w:lang w:eastAsia="tr-TR"/>
    </w:rPr>
  </w:style>
  <w:style w:type="character" w:customStyle="1" w:styleId="Balk1Char">
    <w:name w:val="Başlık 1 Char"/>
    <w:basedOn w:val="VarsaylanParagrafYazTipi"/>
    <w:link w:val="Balk1"/>
    <w:uiPriority w:val="9"/>
    <w:rsid w:val="002830AB"/>
    <w:rPr>
      <w:rFonts w:ascii="Times New Roman" w:eastAsia="Arial Unicode MS" w:hAnsi="Times New Roman" w:cs="Arial Unicode MS"/>
      <w:b/>
      <w:bCs/>
      <w:sz w:val="24"/>
      <w:szCs w:val="24"/>
      <w:lang w:eastAsia="tr-TR"/>
    </w:rPr>
  </w:style>
  <w:style w:type="character" w:styleId="Kpr">
    <w:name w:val="Hyperlink"/>
    <w:basedOn w:val="VarsaylanParagrafYazTipi"/>
    <w:uiPriority w:val="99"/>
    <w:unhideWhenUsed/>
    <w:rsid w:val="00A91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2">
      <w:bodyDiv w:val="1"/>
      <w:marLeft w:val="0"/>
      <w:marRight w:val="0"/>
      <w:marTop w:val="0"/>
      <w:marBottom w:val="0"/>
      <w:divBdr>
        <w:top w:val="none" w:sz="0" w:space="0" w:color="auto"/>
        <w:left w:val="none" w:sz="0" w:space="0" w:color="auto"/>
        <w:bottom w:val="none" w:sz="0" w:space="0" w:color="auto"/>
        <w:right w:val="none" w:sz="0" w:space="0" w:color="auto"/>
      </w:divBdr>
    </w:div>
    <w:div w:id="1152020573">
      <w:bodyDiv w:val="1"/>
      <w:marLeft w:val="0"/>
      <w:marRight w:val="0"/>
      <w:marTop w:val="0"/>
      <w:marBottom w:val="0"/>
      <w:divBdr>
        <w:top w:val="none" w:sz="0" w:space="0" w:color="auto"/>
        <w:left w:val="none" w:sz="0" w:space="0" w:color="auto"/>
        <w:bottom w:val="none" w:sz="0" w:space="0" w:color="auto"/>
        <w:right w:val="none" w:sz="0" w:space="0" w:color="auto"/>
      </w:divBdr>
    </w:div>
    <w:div w:id="1254170439">
      <w:bodyDiv w:val="1"/>
      <w:marLeft w:val="0"/>
      <w:marRight w:val="0"/>
      <w:marTop w:val="0"/>
      <w:marBottom w:val="0"/>
      <w:divBdr>
        <w:top w:val="none" w:sz="0" w:space="0" w:color="auto"/>
        <w:left w:val="none" w:sz="0" w:space="0" w:color="auto"/>
        <w:bottom w:val="none" w:sz="0" w:space="0" w:color="auto"/>
        <w:right w:val="none" w:sz="0" w:space="0" w:color="auto"/>
      </w:divBdr>
    </w:div>
    <w:div w:id="1271353420">
      <w:bodyDiv w:val="1"/>
      <w:marLeft w:val="0"/>
      <w:marRight w:val="0"/>
      <w:marTop w:val="0"/>
      <w:marBottom w:val="0"/>
      <w:divBdr>
        <w:top w:val="none" w:sz="0" w:space="0" w:color="auto"/>
        <w:left w:val="none" w:sz="0" w:space="0" w:color="auto"/>
        <w:bottom w:val="none" w:sz="0" w:space="0" w:color="auto"/>
        <w:right w:val="none" w:sz="0" w:space="0" w:color="auto"/>
      </w:divBdr>
    </w:div>
    <w:div w:id="1721201327">
      <w:bodyDiv w:val="1"/>
      <w:marLeft w:val="0"/>
      <w:marRight w:val="0"/>
      <w:marTop w:val="0"/>
      <w:marBottom w:val="0"/>
      <w:divBdr>
        <w:top w:val="none" w:sz="0" w:space="0" w:color="auto"/>
        <w:left w:val="none" w:sz="0" w:space="0" w:color="auto"/>
        <w:bottom w:val="none" w:sz="0" w:space="0" w:color="auto"/>
        <w:right w:val="none" w:sz="0" w:space="0" w:color="auto"/>
      </w:divBdr>
    </w:div>
    <w:div w:id="17935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AD54-FDA3-46D8-B3EB-35BDE6E5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1793</Words>
  <Characters>10222</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Çağlayan ÇAKMAKCI</dc:creator>
  <cp:lastModifiedBy>Nermin Aydemir</cp:lastModifiedBy>
  <cp:revision>7</cp:revision>
  <cp:lastPrinted>2015-05-05T12:49:00Z</cp:lastPrinted>
  <dcterms:created xsi:type="dcterms:W3CDTF">2015-05-13T11:01:00Z</dcterms:created>
  <dcterms:modified xsi:type="dcterms:W3CDTF">2015-05-13T11:25:00Z</dcterms:modified>
</cp:coreProperties>
</file>