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D576FC" w:rsidRPr="00D576FC" w:rsidTr="00D576FC">
        <w:trPr>
          <w:jc w:val="center"/>
        </w:trPr>
        <w:tc>
          <w:tcPr>
            <w:tcW w:w="9104" w:type="dxa"/>
            <w:hideMark/>
          </w:tcPr>
          <w:tbl>
            <w:tblPr>
              <w:tblW w:w="8789" w:type="dxa"/>
              <w:jc w:val="center"/>
              <w:tblLook w:val="01E0"/>
            </w:tblPr>
            <w:tblGrid>
              <w:gridCol w:w="2931"/>
              <w:gridCol w:w="2931"/>
              <w:gridCol w:w="2927"/>
            </w:tblGrid>
            <w:tr w:rsidR="00D576FC" w:rsidRPr="00D576FC">
              <w:trPr>
                <w:trHeight w:val="317"/>
                <w:jc w:val="center"/>
              </w:trPr>
              <w:tc>
                <w:tcPr>
                  <w:tcW w:w="2931" w:type="dxa"/>
                  <w:tcBorders>
                    <w:top w:val="nil"/>
                    <w:left w:val="nil"/>
                    <w:bottom w:val="single" w:sz="4" w:space="0" w:color="660066"/>
                    <w:right w:val="nil"/>
                  </w:tcBorders>
                  <w:vAlign w:val="center"/>
                  <w:hideMark/>
                </w:tcPr>
                <w:p w:rsidR="00D576FC" w:rsidRPr="00D576FC" w:rsidRDefault="00D576FC" w:rsidP="00D576F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576FC">
                    <w:rPr>
                      <w:rFonts w:ascii="Arial" w:eastAsia="Times New Roman" w:hAnsi="Arial" w:cs="Arial"/>
                      <w:sz w:val="16"/>
                      <w:szCs w:val="16"/>
                      <w:lang w:eastAsia="tr-TR"/>
                    </w:rPr>
                    <w:t>25 Mart 2010 PERŞEMBE</w:t>
                  </w:r>
                </w:p>
              </w:tc>
              <w:tc>
                <w:tcPr>
                  <w:tcW w:w="2931" w:type="dxa"/>
                  <w:tcBorders>
                    <w:top w:val="nil"/>
                    <w:left w:val="nil"/>
                    <w:bottom w:val="single" w:sz="4" w:space="0" w:color="660066"/>
                    <w:right w:val="nil"/>
                  </w:tcBorders>
                  <w:vAlign w:val="center"/>
                  <w:hideMark/>
                </w:tcPr>
                <w:p w:rsidR="00D576FC" w:rsidRPr="00D576FC" w:rsidRDefault="00D576FC" w:rsidP="00D576F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576F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576FC" w:rsidRPr="00D576FC" w:rsidRDefault="00D576FC" w:rsidP="00D576FC">
                  <w:pPr>
                    <w:spacing w:before="100" w:beforeAutospacing="1" w:after="100" w:afterAutospacing="1" w:line="240" w:lineRule="auto"/>
                    <w:jc w:val="right"/>
                    <w:rPr>
                      <w:rFonts w:ascii="Arial" w:eastAsia="Times New Roman" w:hAnsi="Arial" w:cs="Arial"/>
                      <w:b/>
                      <w:sz w:val="16"/>
                      <w:szCs w:val="16"/>
                      <w:lang w:eastAsia="tr-TR"/>
                    </w:rPr>
                  </w:pPr>
                  <w:proofErr w:type="gramStart"/>
                  <w:r w:rsidRPr="00D576FC">
                    <w:rPr>
                      <w:rFonts w:ascii="Arial" w:eastAsia="Times New Roman" w:hAnsi="Arial" w:cs="Arial"/>
                      <w:sz w:val="16"/>
                      <w:szCs w:val="16"/>
                      <w:lang w:eastAsia="tr-TR"/>
                    </w:rPr>
                    <w:t>Sayı : 27532</w:t>
                  </w:r>
                  <w:proofErr w:type="gramEnd"/>
                  <w:r w:rsidRPr="00D576FC">
                    <w:rPr>
                      <w:rFonts w:ascii="Arial" w:eastAsia="Times New Roman" w:hAnsi="Arial" w:cs="Arial"/>
                      <w:sz w:val="16"/>
                      <w:szCs w:val="16"/>
                      <w:lang w:eastAsia="tr-TR"/>
                    </w:rPr>
                    <w:t xml:space="preserve"> </w:t>
                  </w:r>
                  <w:r w:rsidRPr="00D576FC">
                    <w:rPr>
                      <w:rFonts w:ascii="Arial" w:eastAsia="Times New Roman" w:hAnsi="Arial" w:cs="Arial"/>
                      <w:b/>
                      <w:sz w:val="16"/>
                      <w:szCs w:val="16"/>
                      <w:lang w:eastAsia="tr-TR"/>
                    </w:rPr>
                    <w:t>(Mükerrer)</w:t>
                  </w:r>
                </w:p>
              </w:tc>
            </w:tr>
            <w:tr w:rsidR="00D576FC" w:rsidRPr="00D576FC">
              <w:trPr>
                <w:trHeight w:val="480"/>
                <w:jc w:val="center"/>
              </w:trPr>
              <w:tc>
                <w:tcPr>
                  <w:tcW w:w="8789" w:type="dxa"/>
                  <w:gridSpan w:val="3"/>
                  <w:vAlign w:val="center"/>
                  <w:hideMark/>
                </w:tcPr>
                <w:p w:rsidR="00D576FC" w:rsidRPr="00D576FC" w:rsidRDefault="00D576FC" w:rsidP="00D576FC">
                  <w:pPr>
                    <w:spacing w:before="100" w:beforeAutospacing="1" w:after="100" w:afterAutospacing="1" w:line="240" w:lineRule="auto"/>
                    <w:jc w:val="center"/>
                    <w:rPr>
                      <w:rFonts w:ascii="Arial" w:eastAsia="Times New Roman" w:hAnsi="Arial" w:cs="Arial"/>
                      <w:b/>
                      <w:color w:val="000080"/>
                      <w:sz w:val="18"/>
                      <w:szCs w:val="18"/>
                      <w:lang w:eastAsia="tr-TR"/>
                    </w:rPr>
                  </w:pPr>
                  <w:r w:rsidRPr="00D576FC">
                    <w:rPr>
                      <w:rFonts w:ascii="Arial" w:eastAsia="Times New Roman" w:hAnsi="Arial" w:cs="Arial"/>
                      <w:b/>
                      <w:color w:val="000080"/>
                      <w:sz w:val="18"/>
                      <w:szCs w:val="18"/>
                      <w:lang w:eastAsia="tr-TR"/>
                    </w:rPr>
                    <w:t>TEBLİĞ</w:t>
                  </w:r>
                </w:p>
              </w:tc>
            </w:tr>
            <w:tr w:rsidR="00D576FC" w:rsidRPr="00D576FC">
              <w:trPr>
                <w:trHeight w:val="480"/>
                <w:jc w:val="center"/>
              </w:trPr>
              <w:tc>
                <w:tcPr>
                  <w:tcW w:w="8789" w:type="dxa"/>
                  <w:gridSpan w:val="3"/>
                  <w:vAlign w:val="center"/>
                </w:tcPr>
                <w:p w:rsidR="00D576FC" w:rsidRPr="00D576FC" w:rsidRDefault="00D576FC" w:rsidP="00D576FC">
                  <w:pPr>
                    <w:spacing w:after="0" w:line="240" w:lineRule="exact"/>
                    <w:ind w:firstLineChars="298" w:firstLine="536"/>
                    <w:jc w:val="both"/>
                    <w:rPr>
                      <w:rFonts w:ascii="Times New Roman" w:eastAsia="Times New Roman" w:hAnsi="Times New Roman" w:cs="Times New Roman"/>
                      <w:bCs/>
                      <w:sz w:val="18"/>
                      <w:szCs w:val="18"/>
                      <w:u w:val="single"/>
                      <w:lang w:eastAsia="tr-TR"/>
                    </w:rPr>
                  </w:pPr>
                  <w:r w:rsidRPr="00D576FC">
                    <w:rPr>
                      <w:rFonts w:ascii="Times New Roman" w:eastAsia="Times New Roman" w:hAnsi="Times New Roman" w:cs="Times New Roman"/>
                      <w:bCs/>
                      <w:sz w:val="18"/>
                      <w:szCs w:val="18"/>
                      <w:u w:val="single"/>
                      <w:lang w:eastAsia="tr-TR"/>
                    </w:rPr>
                    <w:t>Sosyal Güvenlik Kurumu Başkanlığından:</w:t>
                  </w:r>
                </w:p>
                <w:p w:rsidR="00D576FC" w:rsidRPr="00D576FC" w:rsidRDefault="00D576FC" w:rsidP="00D576FC">
                  <w:pPr>
                    <w:spacing w:before="100" w:after="100" w:line="240" w:lineRule="exact"/>
                    <w:ind w:firstLineChars="298" w:firstLine="538"/>
                    <w:jc w:val="center"/>
                    <w:rPr>
                      <w:rFonts w:ascii="Times New Roman" w:eastAsia="Times New Roman" w:hAnsi="Times New Roman" w:cs="Times New Roman"/>
                      <w:b/>
                      <w:bCs/>
                      <w:sz w:val="18"/>
                      <w:szCs w:val="18"/>
                      <w:lang w:eastAsia="tr-TR"/>
                    </w:rPr>
                  </w:pPr>
                  <w:r w:rsidRPr="00D576FC">
                    <w:rPr>
                      <w:rFonts w:ascii="Times New Roman" w:eastAsia="Times New Roman" w:hAnsi="Times New Roman" w:cs="Times New Roman"/>
                      <w:b/>
                      <w:bCs/>
                      <w:sz w:val="18"/>
                      <w:szCs w:val="18"/>
                      <w:lang w:eastAsia="tr-TR"/>
                    </w:rPr>
                    <w:t>SAĞLIK HİZMETLERİ FİYATLANDIRMA KOMİSYONU KARARI</w:t>
                  </w:r>
                </w:p>
                <w:p w:rsidR="00D576FC" w:rsidRPr="00D576FC" w:rsidRDefault="00D576FC" w:rsidP="00D576FC">
                  <w:pPr>
                    <w:spacing w:after="0" w:line="240" w:lineRule="exact"/>
                    <w:ind w:firstLineChars="298" w:firstLine="538"/>
                    <w:jc w:val="both"/>
                    <w:rPr>
                      <w:rFonts w:ascii="Times New Roman" w:eastAsia="Times New Roman" w:hAnsi="Times New Roman" w:cs="Times New Roman"/>
                      <w:bCs/>
                      <w:sz w:val="18"/>
                      <w:szCs w:val="18"/>
                      <w:lang w:eastAsia="tr-TR"/>
                    </w:rPr>
                  </w:pPr>
                  <w:r w:rsidRPr="00D576FC">
                    <w:rPr>
                      <w:rFonts w:ascii="Times New Roman" w:eastAsia="Times New Roman" w:hAnsi="Times New Roman" w:cs="Times New Roman"/>
                      <w:b/>
                      <w:bCs/>
                      <w:sz w:val="18"/>
                      <w:szCs w:val="18"/>
                      <w:lang w:eastAsia="tr-TR"/>
                    </w:rPr>
                    <w:t xml:space="preserve">MADDE 1– </w:t>
                  </w:r>
                  <w:r w:rsidRPr="00D576FC">
                    <w:rPr>
                      <w:rFonts w:ascii="Times New Roman" w:eastAsia="Times New Roman" w:hAnsi="Times New Roman" w:cs="Times New Roman"/>
                      <w:bCs/>
                      <w:sz w:val="18"/>
                      <w:szCs w:val="18"/>
                      <w:lang w:eastAsia="tr-TR"/>
                    </w:rPr>
                    <w:t xml:space="preserve">SUT ekindeki (EK-2/G) Yurt Dışı İlaç Fiyat Listesindeki fiyatları güncellenen ve listeye yeni kayıt edilen ilaçların belirlenen fiyatları EK 1’de yer aldığı şekilde düzenlenmiştir. </w:t>
                  </w:r>
                </w:p>
                <w:p w:rsidR="00D576FC" w:rsidRPr="00D576FC" w:rsidRDefault="00D576FC" w:rsidP="00D576FC">
                  <w:pPr>
                    <w:spacing w:after="0" w:line="240" w:lineRule="exact"/>
                    <w:ind w:firstLineChars="298" w:firstLine="538"/>
                    <w:jc w:val="both"/>
                    <w:rPr>
                      <w:rFonts w:ascii="Times New Roman" w:eastAsia="Times New Roman" w:hAnsi="Times New Roman" w:cs="Times New Roman"/>
                      <w:bCs/>
                      <w:sz w:val="18"/>
                      <w:szCs w:val="18"/>
                      <w:lang w:eastAsia="tr-TR"/>
                    </w:rPr>
                  </w:pPr>
                  <w:r w:rsidRPr="00D576FC">
                    <w:rPr>
                      <w:rFonts w:ascii="Times New Roman" w:eastAsia="Times New Roman" w:hAnsi="Times New Roman" w:cs="Times New Roman"/>
                      <w:b/>
                      <w:bCs/>
                      <w:sz w:val="18"/>
                      <w:szCs w:val="18"/>
                      <w:lang w:eastAsia="tr-TR"/>
                    </w:rPr>
                    <w:t xml:space="preserve">MADDE 2– </w:t>
                  </w:r>
                  <w:r w:rsidRPr="00D576FC">
                    <w:rPr>
                      <w:rFonts w:ascii="Times New Roman" w:eastAsia="Times New Roman" w:hAnsi="Times New Roman" w:cs="Times New Roman"/>
                      <w:bCs/>
                      <w:sz w:val="18"/>
                      <w:szCs w:val="18"/>
                      <w:lang w:eastAsia="tr-TR"/>
                    </w:rPr>
                    <w:t xml:space="preserve">SUT ekindeki (EK-5/C) Protez ve </w:t>
                  </w:r>
                  <w:proofErr w:type="spellStart"/>
                  <w:r w:rsidRPr="00D576FC">
                    <w:rPr>
                      <w:rFonts w:ascii="Times New Roman" w:eastAsia="Times New Roman" w:hAnsi="Times New Roman" w:cs="Times New Roman"/>
                      <w:bCs/>
                      <w:sz w:val="18"/>
                      <w:szCs w:val="18"/>
                      <w:lang w:eastAsia="tr-TR"/>
                    </w:rPr>
                    <w:t>Ortez</w:t>
                  </w:r>
                  <w:proofErr w:type="spellEnd"/>
                  <w:r w:rsidRPr="00D576FC">
                    <w:rPr>
                      <w:rFonts w:ascii="Times New Roman" w:eastAsia="Times New Roman" w:hAnsi="Times New Roman" w:cs="Times New Roman"/>
                      <w:bCs/>
                      <w:sz w:val="18"/>
                      <w:szCs w:val="18"/>
                      <w:lang w:eastAsia="tr-TR"/>
                    </w:rPr>
                    <w:t xml:space="preserve"> Listesi EK 2’de yer aldığı şekilde yeniden düzenlenmiş ve fiyatlandırılmıştır. </w:t>
                  </w:r>
                </w:p>
                <w:p w:rsidR="00D576FC" w:rsidRPr="00D576FC" w:rsidRDefault="00D576FC" w:rsidP="00D576FC">
                  <w:pPr>
                    <w:spacing w:after="0" w:line="240" w:lineRule="exact"/>
                    <w:ind w:firstLineChars="298" w:firstLine="536"/>
                    <w:jc w:val="both"/>
                    <w:rPr>
                      <w:rFonts w:ascii="Times New Roman" w:eastAsia="Times New Roman" w:hAnsi="Times New Roman" w:cs="Times New Roman"/>
                      <w:bCs/>
                      <w:sz w:val="18"/>
                      <w:szCs w:val="18"/>
                      <w:lang w:eastAsia="tr-TR"/>
                    </w:rPr>
                  </w:pPr>
                  <w:r w:rsidRPr="00D576FC">
                    <w:rPr>
                      <w:rFonts w:ascii="Times New Roman" w:eastAsia="Times New Roman" w:hAnsi="Times New Roman" w:cs="Times New Roman"/>
                      <w:sz w:val="18"/>
                      <w:szCs w:val="18"/>
                      <w:lang w:eastAsia="tr-TR"/>
                    </w:rPr>
                    <w:t xml:space="preserve">Ayrıca ülkemizde faaliyet gösteren protez ve </w:t>
                  </w:r>
                  <w:proofErr w:type="spellStart"/>
                  <w:r w:rsidRPr="00D576FC">
                    <w:rPr>
                      <w:rFonts w:ascii="Times New Roman" w:eastAsia="Times New Roman" w:hAnsi="Times New Roman" w:cs="Times New Roman"/>
                      <w:sz w:val="18"/>
                      <w:szCs w:val="18"/>
                      <w:lang w:eastAsia="tr-TR"/>
                    </w:rPr>
                    <w:t>ortez</w:t>
                  </w:r>
                  <w:proofErr w:type="spellEnd"/>
                  <w:r w:rsidRPr="00D576FC">
                    <w:rPr>
                      <w:rFonts w:ascii="Times New Roman" w:eastAsia="Times New Roman" w:hAnsi="Times New Roman" w:cs="Times New Roman"/>
                      <w:sz w:val="18"/>
                      <w:szCs w:val="18"/>
                      <w:lang w:eastAsia="tr-TR"/>
                    </w:rPr>
                    <w:t xml:space="preserve"> uygulayıcı merkezlerin</w:t>
                  </w:r>
                  <w:r w:rsidRPr="00D576FC">
                    <w:rPr>
                      <w:rFonts w:ascii="Times New Roman" w:eastAsia="Times New Roman" w:hAnsi="Times New Roman" w:cs="Times New Roman"/>
                      <w:b/>
                      <w:sz w:val="18"/>
                      <w:szCs w:val="18"/>
                      <w:lang w:eastAsia="tr-TR"/>
                    </w:rPr>
                    <w:t xml:space="preserve"> </w:t>
                  </w:r>
                  <w:r w:rsidRPr="00D576FC">
                    <w:rPr>
                      <w:rFonts w:ascii="Times New Roman" w:eastAsia="Times New Roman" w:hAnsi="Times New Roman" w:cs="Times New Roman"/>
                      <w:sz w:val="18"/>
                      <w:szCs w:val="18"/>
                      <w:lang w:eastAsia="tr-TR"/>
                    </w:rPr>
                    <w:t xml:space="preserve">Sağlık Bakanlığınca 3 Aralık 2008 tarih ve 27073 sayılı resmi gazetede yayınlanan </w:t>
                  </w:r>
                  <w:proofErr w:type="spellStart"/>
                  <w:r w:rsidRPr="00D576FC">
                    <w:rPr>
                      <w:rFonts w:ascii="Times New Roman" w:eastAsia="Times New Roman" w:hAnsi="Times New Roman" w:cs="Times New Roman"/>
                      <w:sz w:val="18"/>
                      <w:szCs w:val="18"/>
                      <w:lang w:eastAsia="tr-TR"/>
                    </w:rPr>
                    <w:t>ortez</w:t>
                  </w:r>
                  <w:proofErr w:type="spellEnd"/>
                  <w:r w:rsidRPr="00D576FC">
                    <w:rPr>
                      <w:rFonts w:ascii="Times New Roman" w:eastAsia="Times New Roman" w:hAnsi="Times New Roman" w:cs="Times New Roman"/>
                      <w:sz w:val="18"/>
                      <w:szCs w:val="18"/>
                      <w:lang w:eastAsia="tr-TR"/>
                    </w:rPr>
                    <w:t xml:space="preserve"> ve protezleri ısmarlama olarak üreten ve/veya uygulayan merkezler ile işitme cihazı satış ve uygulaması yapan merkezler hakkında yönetmelik kapsamında Sağlık Bakanlığınca ruhsatlandırılıncaya kadar, TSE 13181:2006’ya </w:t>
                  </w:r>
                  <w:r w:rsidRPr="00D576FC">
                    <w:rPr>
                      <w:rFonts w:ascii="Times New Roman" w:eastAsia="Times New Roman" w:hAnsi="Times New Roman" w:cs="Times New Roman"/>
                      <w:i/>
                      <w:sz w:val="18"/>
                      <w:szCs w:val="18"/>
                      <w:lang w:eastAsia="tr-TR"/>
                    </w:rPr>
                    <w:t>(protez-</w:t>
                  </w:r>
                  <w:proofErr w:type="spellStart"/>
                  <w:r w:rsidRPr="00D576FC">
                    <w:rPr>
                      <w:rFonts w:ascii="Times New Roman" w:eastAsia="Times New Roman" w:hAnsi="Times New Roman" w:cs="Times New Roman"/>
                      <w:i/>
                      <w:sz w:val="18"/>
                      <w:szCs w:val="18"/>
                      <w:lang w:eastAsia="tr-TR"/>
                    </w:rPr>
                    <w:t>ortez</w:t>
                  </w:r>
                  <w:proofErr w:type="spellEnd"/>
                  <w:r w:rsidRPr="00D576FC">
                    <w:rPr>
                      <w:rFonts w:ascii="Times New Roman" w:eastAsia="Times New Roman" w:hAnsi="Times New Roman" w:cs="Times New Roman"/>
                      <w:i/>
                      <w:sz w:val="18"/>
                      <w:szCs w:val="18"/>
                      <w:lang w:eastAsia="tr-TR"/>
                    </w:rPr>
                    <w:t xml:space="preserve"> yapım ve uygulama merkezlerinin fiziksel yapı, işletmecilik, teknik donanım, çalışanların özellikleri, protez-</w:t>
                  </w:r>
                  <w:proofErr w:type="spellStart"/>
                  <w:r w:rsidRPr="00D576FC">
                    <w:rPr>
                      <w:rFonts w:ascii="Times New Roman" w:eastAsia="Times New Roman" w:hAnsi="Times New Roman" w:cs="Times New Roman"/>
                      <w:i/>
                      <w:sz w:val="18"/>
                      <w:szCs w:val="18"/>
                      <w:lang w:eastAsia="tr-TR"/>
                    </w:rPr>
                    <w:t>ortezin</w:t>
                  </w:r>
                  <w:proofErr w:type="spellEnd"/>
                  <w:r w:rsidRPr="00D576FC">
                    <w:rPr>
                      <w:rFonts w:ascii="Times New Roman" w:eastAsia="Times New Roman" w:hAnsi="Times New Roman" w:cs="Times New Roman"/>
                      <w:i/>
                      <w:sz w:val="18"/>
                      <w:szCs w:val="18"/>
                      <w:lang w:eastAsia="tr-TR"/>
                    </w:rPr>
                    <w:t xml:space="preserve"> uygulanması ve belgelendirme ile ilgili kurallar)</w:t>
                  </w:r>
                  <w:r w:rsidRPr="00D576FC">
                    <w:rPr>
                      <w:rFonts w:ascii="Times New Roman" w:eastAsia="Times New Roman" w:hAnsi="Times New Roman" w:cs="Times New Roman"/>
                      <w:sz w:val="18"/>
                      <w:szCs w:val="18"/>
                      <w:lang w:eastAsia="tr-TR"/>
                    </w:rPr>
                    <w:t xml:space="preserve"> sahip protez ve </w:t>
                  </w:r>
                  <w:proofErr w:type="spellStart"/>
                  <w:r w:rsidRPr="00D576FC">
                    <w:rPr>
                      <w:rFonts w:ascii="Times New Roman" w:eastAsia="Times New Roman" w:hAnsi="Times New Roman" w:cs="Times New Roman"/>
                      <w:sz w:val="18"/>
                      <w:szCs w:val="18"/>
                      <w:lang w:eastAsia="tr-TR"/>
                    </w:rPr>
                    <w:t>ortez</w:t>
                  </w:r>
                  <w:proofErr w:type="spellEnd"/>
                  <w:r w:rsidRPr="00D576FC">
                    <w:rPr>
                      <w:rFonts w:ascii="Times New Roman" w:eastAsia="Times New Roman" w:hAnsi="Times New Roman" w:cs="Times New Roman"/>
                      <w:sz w:val="18"/>
                      <w:szCs w:val="18"/>
                      <w:lang w:eastAsia="tr-TR"/>
                    </w:rPr>
                    <w:t xml:space="preserve"> uygulayıcısı merkezler ile Kurumumuz </w:t>
                  </w:r>
                  <w:proofErr w:type="gramStart"/>
                  <w:r w:rsidRPr="00D576FC">
                    <w:rPr>
                      <w:rFonts w:ascii="Times New Roman" w:eastAsia="Times New Roman" w:hAnsi="Times New Roman" w:cs="Times New Roman"/>
                      <w:sz w:val="18"/>
                      <w:szCs w:val="18"/>
                      <w:lang w:eastAsia="tr-TR"/>
                    </w:rPr>
                    <w:t>arasında  01</w:t>
                  </w:r>
                  <w:proofErr w:type="gramEnd"/>
                  <w:r w:rsidRPr="00D576FC">
                    <w:rPr>
                      <w:rFonts w:ascii="Times New Roman" w:eastAsia="Times New Roman" w:hAnsi="Times New Roman" w:cs="Times New Roman"/>
                      <w:sz w:val="18"/>
                      <w:szCs w:val="18"/>
                      <w:lang w:eastAsia="tr-TR"/>
                    </w:rPr>
                    <w:t xml:space="preserve"> Mayıs 2010 tarihine kadar sözleşme yapılarak bu liste ve fiyatların ancak bu merkezler ve Resmi Kurum niteliğinde faaliyet gösteren merkezler tarafından tavan fiyat olarak uygulanmasına (Tekerlekli sandalye bedelleri hariç olmak üzere),</w:t>
                  </w:r>
                </w:p>
                <w:p w:rsidR="00D576FC" w:rsidRPr="00D576FC" w:rsidRDefault="00D576FC" w:rsidP="00D576FC">
                  <w:pPr>
                    <w:spacing w:after="0" w:line="240" w:lineRule="exact"/>
                    <w:ind w:firstLineChars="298" w:firstLine="536"/>
                    <w:jc w:val="both"/>
                    <w:rPr>
                      <w:rFonts w:ascii="Times New Roman" w:eastAsia="Times New Roman" w:hAnsi="Times New Roman" w:cs="Times New Roman"/>
                      <w:b/>
                      <w:sz w:val="18"/>
                      <w:szCs w:val="18"/>
                      <w:lang w:eastAsia="tr-TR"/>
                    </w:rPr>
                  </w:pPr>
                  <w:r w:rsidRPr="00D576FC">
                    <w:rPr>
                      <w:rFonts w:ascii="Times New Roman" w:eastAsia="Times New Roman" w:hAnsi="Times New Roman" w:cs="Times New Roman"/>
                      <w:sz w:val="18"/>
                      <w:szCs w:val="18"/>
                      <w:lang w:eastAsia="tr-TR"/>
                    </w:rPr>
                    <w:t xml:space="preserve">Kurumca yukarıda açıklanan kapsamda </w:t>
                  </w:r>
                  <w:proofErr w:type="gramStart"/>
                  <w:r w:rsidRPr="00D576FC">
                    <w:rPr>
                      <w:rFonts w:ascii="Times New Roman" w:eastAsia="Times New Roman" w:hAnsi="Times New Roman" w:cs="Times New Roman"/>
                      <w:sz w:val="18"/>
                      <w:szCs w:val="18"/>
                      <w:lang w:eastAsia="tr-TR"/>
                    </w:rPr>
                    <w:t>protez</w:t>
                  </w:r>
                  <w:proofErr w:type="gramEnd"/>
                  <w:r w:rsidRPr="00D576FC">
                    <w:rPr>
                      <w:rFonts w:ascii="Times New Roman" w:eastAsia="Times New Roman" w:hAnsi="Times New Roman" w:cs="Times New Roman"/>
                      <w:sz w:val="18"/>
                      <w:szCs w:val="18"/>
                      <w:lang w:eastAsia="tr-TR"/>
                    </w:rPr>
                    <w:t xml:space="preserve"> ve </w:t>
                  </w:r>
                  <w:proofErr w:type="spellStart"/>
                  <w:r w:rsidRPr="00D576FC">
                    <w:rPr>
                      <w:rFonts w:ascii="Times New Roman" w:eastAsia="Times New Roman" w:hAnsi="Times New Roman" w:cs="Times New Roman"/>
                      <w:sz w:val="18"/>
                      <w:szCs w:val="18"/>
                      <w:lang w:eastAsia="tr-TR"/>
                    </w:rPr>
                    <w:t>ortez</w:t>
                  </w:r>
                  <w:proofErr w:type="spellEnd"/>
                  <w:r w:rsidRPr="00D576FC">
                    <w:rPr>
                      <w:rFonts w:ascii="Times New Roman" w:eastAsia="Times New Roman" w:hAnsi="Times New Roman" w:cs="Times New Roman"/>
                      <w:sz w:val="18"/>
                      <w:szCs w:val="18"/>
                      <w:lang w:eastAsia="tr-TR"/>
                    </w:rPr>
                    <w:t xml:space="preserve"> uygulayıcısı merkezler ile sözleşme yapılana kadar eski fiyat ve uygulamaların devam etmesine,</w:t>
                  </w:r>
                  <w:r w:rsidRPr="00D576FC">
                    <w:rPr>
                      <w:rFonts w:ascii="Times New Roman" w:eastAsia="Times New Roman" w:hAnsi="Times New Roman" w:cs="Times New Roman"/>
                      <w:b/>
                      <w:sz w:val="18"/>
                      <w:szCs w:val="18"/>
                      <w:lang w:eastAsia="tr-TR"/>
                    </w:rPr>
                    <w:t xml:space="preserve"> </w:t>
                  </w:r>
                </w:p>
                <w:p w:rsidR="00D576FC" w:rsidRPr="00D576FC" w:rsidRDefault="00D576FC" w:rsidP="00D576FC">
                  <w:pPr>
                    <w:tabs>
                      <w:tab w:val="left" w:pos="0"/>
                      <w:tab w:val="left" w:pos="567"/>
                      <w:tab w:val="left" w:pos="851"/>
                    </w:tabs>
                    <w:spacing w:after="0" w:line="240" w:lineRule="exact"/>
                    <w:ind w:firstLineChars="298" w:firstLine="538"/>
                    <w:jc w:val="both"/>
                    <w:rPr>
                      <w:rFonts w:ascii="Times New Roman" w:eastAsia="Times New Roman" w:hAnsi="Times New Roman" w:cs="Times New Roman"/>
                      <w:sz w:val="18"/>
                      <w:szCs w:val="18"/>
                      <w:highlight w:val="yellow"/>
                      <w:lang w:eastAsia="tr-TR"/>
                    </w:rPr>
                  </w:pPr>
                  <w:r w:rsidRPr="00D576FC">
                    <w:rPr>
                      <w:rFonts w:ascii="Times New Roman" w:eastAsia="Times New Roman" w:hAnsi="Times New Roman" w:cs="Times New Roman"/>
                      <w:b/>
                      <w:sz w:val="18"/>
                      <w:szCs w:val="18"/>
                      <w:lang w:eastAsia="tr-TR"/>
                    </w:rPr>
                    <w:t>MADDE 3- “</w:t>
                  </w:r>
                  <w:r w:rsidRPr="00D576FC">
                    <w:rPr>
                      <w:rFonts w:ascii="Times New Roman" w:eastAsia="Times New Roman" w:hAnsi="Times New Roman" w:cs="Times New Roman"/>
                      <w:sz w:val="18"/>
                      <w:szCs w:val="18"/>
                      <w:lang w:eastAsia="tr-TR"/>
                    </w:rPr>
                    <w:t xml:space="preserve">Omurga cerrahisi ile Ortopedi ve Travmatoloji </w:t>
                  </w:r>
                  <w:proofErr w:type="gramStart"/>
                  <w:r w:rsidRPr="00D576FC">
                    <w:rPr>
                      <w:rFonts w:ascii="Times New Roman" w:eastAsia="Times New Roman" w:hAnsi="Times New Roman" w:cs="Times New Roman"/>
                      <w:sz w:val="18"/>
                      <w:szCs w:val="18"/>
                      <w:lang w:eastAsia="tr-TR"/>
                    </w:rPr>
                    <w:t>branşı</w:t>
                  </w:r>
                  <w:proofErr w:type="gramEnd"/>
                  <w:r w:rsidRPr="00D576FC">
                    <w:rPr>
                      <w:rFonts w:ascii="Times New Roman" w:eastAsia="Times New Roman" w:hAnsi="Times New Roman" w:cs="Times New Roman"/>
                      <w:sz w:val="18"/>
                      <w:szCs w:val="18"/>
                      <w:lang w:eastAsia="tr-TR"/>
                    </w:rPr>
                    <w:t xml:space="preserve"> </w:t>
                  </w:r>
                  <w:proofErr w:type="spellStart"/>
                  <w:r w:rsidRPr="00D576FC">
                    <w:rPr>
                      <w:rFonts w:ascii="Times New Roman" w:eastAsia="Times New Roman" w:hAnsi="Times New Roman" w:cs="Times New Roman"/>
                      <w:sz w:val="18"/>
                      <w:szCs w:val="18"/>
                      <w:lang w:eastAsia="tr-TR"/>
                    </w:rPr>
                    <w:t>Artroplasti</w:t>
                  </w:r>
                  <w:proofErr w:type="spellEnd"/>
                  <w:r w:rsidRPr="00D576FC">
                    <w:rPr>
                      <w:rFonts w:ascii="Times New Roman" w:eastAsia="Times New Roman" w:hAnsi="Times New Roman" w:cs="Times New Roman"/>
                      <w:sz w:val="18"/>
                      <w:szCs w:val="18"/>
                      <w:lang w:eastAsia="tr-TR"/>
                    </w:rPr>
                    <w:t xml:space="preserve"> alan grubunda kullanılan tıbbi malzeme listelerine (EK-3) ilişkin olarak;</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a) Her grup ürünün 01/05/2010 tarihine kadar  imal ya da ithal edildikleri ülkelerde  sertifikalı olduğunun (</w:t>
                  </w:r>
                  <w:proofErr w:type="gramStart"/>
                  <w:r w:rsidRPr="00D576FC">
                    <w:rPr>
                      <w:rFonts w:ascii="Times New Roman" w:eastAsia="Times New Roman" w:hAnsi="Times New Roman" w:cs="Times New Roman"/>
                      <w:sz w:val="18"/>
                      <w:szCs w:val="18"/>
                      <w:lang w:eastAsia="tr-TR"/>
                    </w:rPr>
                    <w:t>CE,FDA</w:t>
                  </w:r>
                  <w:proofErr w:type="gramEnd"/>
                  <w:r w:rsidRPr="00D576FC">
                    <w:rPr>
                      <w:rFonts w:ascii="Times New Roman" w:eastAsia="Times New Roman" w:hAnsi="Times New Roman" w:cs="Times New Roman"/>
                      <w:sz w:val="18"/>
                      <w:szCs w:val="18"/>
                      <w:lang w:eastAsia="tr-TR"/>
                    </w:rPr>
                    <w:t>,TGA,SFDA gibi) belgelendirilmesi,</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b) Her grup ürünün </w:t>
                  </w:r>
                  <w:proofErr w:type="gramStart"/>
                  <w:r w:rsidRPr="00D576FC">
                    <w:rPr>
                      <w:rFonts w:ascii="Times New Roman" w:eastAsia="Times New Roman" w:hAnsi="Times New Roman" w:cs="Times New Roman"/>
                      <w:sz w:val="18"/>
                      <w:szCs w:val="18"/>
                      <w:lang w:eastAsia="tr-TR"/>
                    </w:rPr>
                    <w:t>01/05/2010</w:t>
                  </w:r>
                  <w:proofErr w:type="gramEnd"/>
                  <w:r w:rsidRPr="00D576FC">
                    <w:rPr>
                      <w:rFonts w:ascii="Times New Roman" w:eastAsia="Times New Roman" w:hAnsi="Times New Roman" w:cs="Times New Roman"/>
                      <w:sz w:val="18"/>
                      <w:szCs w:val="18"/>
                      <w:lang w:eastAsia="tr-TR"/>
                    </w:rPr>
                    <w:t xml:space="preserve"> tarihine kadar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w:t>
                  </w:r>
                </w:p>
                <w:p w:rsidR="00D576FC" w:rsidRPr="00D576FC" w:rsidRDefault="00D576FC" w:rsidP="00D576FC">
                  <w:pPr>
                    <w:tabs>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c) Deney-analiz-</w:t>
                  </w:r>
                  <w:proofErr w:type="gramStart"/>
                  <w:r w:rsidRPr="00D576FC">
                    <w:rPr>
                      <w:rFonts w:ascii="Times New Roman" w:eastAsia="Times New Roman" w:hAnsi="Times New Roman" w:cs="Times New Roman"/>
                      <w:sz w:val="18"/>
                      <w:szCs w:val="18"/>
                      <w:lang w:eastAsia="tr-TR"/>
                    </w:rPr>
                    <w:t>kalibrasyon</w:t>
                  </w:r>
                  <w:proofErr w:type="gramEnd"/>
                  <w:r w:rsidRPr="00D576FC">
                    <w:rPr>
                      <w:rFonts w:ascii="Times New Roman" w:eastAsia="Times New Roman" w:hAnsi="Times New Roman" w:cs="Times New Roman"/>
                      <w:sz w:val="18"/>
                      <w:szCs w:val="18"/>
                      <w:lang w:eastAsia="tr-TR"/>
                    </w:rPr>
                    <w:t xml:space="preserve"> laboratuarlarının ve muayene kuruluşlarının Uluslararası laboratuar Akreditasyon İşbirliği Karşılıklı Tanınma Anlaşmasında yer alan akreditasyon kurumları tarafından akredite edilmiş olan laboratuarlardan alınmış her grup ürünün CE belgesi yanında materyal, biyomekanik, </w:t>
                  </w:r>
                  <w:proofErr w:type="spellStart"/>
                  <w:r w:rsidRPr="00D576FC">
                    <w:rPr>
                      <w:rFonts w:ascii="Times New Roman" w:eastAsia="Times New Roman" w:hAnsi="Times New Roman" w:cs="Times New Roman"/>
                      <w:sz w:val="18"/>
                      <w:szCs w:val="18"/>
                      <w:lang w:eastAsia="tr-TR"/>
                    </w:rPr>
                    <w:t>biyouyumluluk</w:t>
                  </w:r>
                  <w:proofErr w:type="spellEnd"/>
                  <w:r w:rsidRPr="00D576FC">
                    <w:rPr>
                      <w:rFonts w:ascii="Times New Roman" w:eastAsia="Times New Roman" w:hAnsi="Times New Roman" w:cs="Times New Roman"/>
                      <w:sz w:val="18"/>
                      <w:szCs w:val="18"/>
                      <w:lang w:eastAsia="tr-TR"/>
                    </w:rPr>
                    <w:t xml:space="preserve">, testlerinin 01/05/2010 tarihine kadar belgelendirilmesi.      </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d) </w:t>
                  </w:r>
                  <w:proofErr w:type="spellStart"/>
                  <w:r w:rsidRPr="00D576FC">
                    <w:rPr>
                      <w:rFonts w:ascii="Times New Roman" w:eastAsia="Times New Roman" w:hAnsi="Times New Roman" w:cs="Times New Roman"/>
                      <w:sz w:val="18"/>
                      <w:szCs w:val="18"/>
                      <w:lang w:eastAsia="tr-TR"/>
                    </w:rPr>
                    <w:t>Artroplasti</w:t>
                  </w:r>
                  <w:proofErr w:type="spellEnd"/>
                  <w:r w:rsidRPr="00D576FC">
                    <w:rPr>
                      <w:rFonts w:ascii="Times New Roman" w:eastAsia="Times New Roman" w:hAnsi="Times New Roman" w:cs="Times New Roman"/>
                      <w:sz w:val="18"/>
                      <w:szCs w:val="18"/>
                      <w:lang w:eastAsia="tr-TR"/>
                    </w:rPr>
                    <w:t xml:space="preserve"> alan grubunda yer alan tıbbi malzemeler için (c) fıkrasında sayılanlara ilave olarak CE Sınıf 3 sertifikasının belgelendirilmesi, (CE Sınıf 3 kapsamında yer almayan </w:t>
                  </w:r>
                  <w:proofErr w:type="spellStart"/>
                  <w:r w:rsidRPr="00D576FC">
                    <w:rPr>
                      <w:rFonts w:ascii="Times New Roman" w:eastAsia="Times New Roman" w:hAnsi="Times New Roman" w:cs="Times New Roman"/>
                      <w:sz w:val="18"/>
                      <w:szCs w:val="18"/>
                      <w:lang w:eastAsia="tr-TR"/>
                    </w:rPr>
                    <w:t>artroplasti</w:t>
                  </w:r>
                  <w:proofErr w:type="spellEnd"/>
                  <w:r w:rsidRPr="00D576FC">
                    <w:rPr>
                      <w:rFonts w:ascii="Times New Roman" w:eastAsia="Times New Roman" w:hAnsi="Times New Roman" w:cs="Times New Roman"/>
                      <w:sz w:val="18"/>
                      <w:szCs w:val="18"/>
                      <w:lang w:eastAsia="tr-TR"/>
                    </w:rPr>
                    <w:t xml:space="preserve"> malzemelerinde bu sertifika istenmez) </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e) GMP (</w:t>
                  </w:r>
                  <w:proofErr w:type="spellStart"/>
                  <w:r w:rsidRPr="00D576FC">
                    <w:rPr>
                      <w:rFonts w:ascii="Times New Roman" w:eastAsia="Times New Roman" w:hAnsi="Times New Roman" w:cs="Times New Roman"/>
                      <w:sz w:val="18"/>
                      <w:szCs w:val="18"/>
                      <w:lang w:eastAsia="tr-TR"/>
                    </w:rPr>
                    <w:t>Good</w:t>
                  </w:r>
                  <w:proofErr w:type="spellEnd"/>
                  <w:r w:rsidRPr="00D576FC">
                    <w:rPr>
                      <w:rFonts w:ascii="Times New Roman" w:eastAsia="Times New Roman" w:hAnsi="Times New Roman" w:cs="Times New Roman"/>
                      <w:sz w:val="18"/>
                      <w:szCs w:val="18"/>
                      <w:lang w:eastAsia="tr-TR"/>
                    </w:rPr>
                    <w:t xml:space="preserve"> </w:t>
                  </w:r>
                  <w:proofErr w:type="spellStart"/>
                  <w:r w:rsidRPr="00D576FC">
                    <w:rPr>
                      <w:rFonts w:ascii="Times New Roman" w:eastAsia="Times New Roman" w:hAnsi="Times New Roman" w:cs="Times New Roman"/>
                      <w:sz w:val="18"/>
                      <w:szCs w:val="18"/>
                      <w:lang w:eastAsia="tr-TR"/>
                    </w:rPr>
                    <w:t>Manufacturing</w:t>
                  </w:r>
                  <w:proofErr w:type="spellEnd"/>
                  <w:r w:rsidRPr="00D576FC">
                    <w:rPr>
                      <w:rFonts w:ascii="Times New Roman" w:eastAsia="Times New Roman" w:hAnsi="Times New Roman" w:cs="Times New Roman"/>
                      <w:sz w:val="18"/>
                      <w:szCs w:val="18"/>
                      <w:lang w:eastAsia="tr-TR"/>
                    </w:rPr>
                    <w:t xml:space="preserve"> </w:t>
                  </w:r>
                  <w:proofErr w:type="spellStart"/>
                  <w:r w:rsidRPr="00D576FC">
                    <w:rPr>
                      <w:rFonts w:ascii="Times New Roman" w:eastAsia="Times New Roman" w:hAnsi="Times New Roman" w:cs="Times New Roman"/>
                      <w:sz w:val="18"/>
                      <w:szCs w:val="18"/>
                      <w:lang w:eastAsia="tr-TR"/>
                    </w:rPr>
                    <w:t>Practices</w:t>
                  </w:r>
                  <w:proofErr w:type="spellEnd"/>
                  <w:r w:rsidRPr="00D576FC">
                    <w:rPr>
                      <w:rFonts w:ascii="Times New Roman" w:eastAsia="Times New Roman" w:hAnsi="Times New Roman" w:cs="Times New Roman"/>
                      <w:sz w:val="18"/>
                      <w:szCs w:val="18"/>
                      <w:lang w:eastAsia="tr-TR"/>
                    </w:rPr>
                    <w:t xml:space="preserve">) Sertifikası veya 13485 Tıbbi Cihazlar için Kalite Yönetimi Sistemi belgesi olan üretici firmaların tıbbi malzeme bedelleri Kurumca karşılanacaktır. Ayrıca ithalatçı firmalar </w:t>
                  </w:r>
                  <w:proofErr w:type="gramStart"/>
                  <w:r w:rsidRPr="00D576FC">
                    <w:rPr>
                      <w:rFonts w:ascii="Times New Roman" w:eastAsia="Times New Roman" w:hAnsi="Times New Roman" w:cs="Times New Roman"/>
                      <w:sz w:val="18"/>
                      <w:szCs w:val="18"/>
                      <w:lang w:eastAsia="tr-TR"/>
                    </w:rPr>
                    <w:t>31/12/2010</w:t>
                  </w:r>
                  <w:proofErr w:type="gramEnd"/>
                  <w:r w:rsidRPr="00D576FC">
                    <w:rPr>
                      <w:rFonts w:ascii="Times New Roman" w:eastAsia="Times New Roman" w:hAnsi="Times New Roman" w:cs="Times New Roman"/>
                      <w:sz w:val="18"/>
                      <w:szCs w:val="18"/>
                      <w:lang w:eastAsia="tr-TR"/>
                    </w:rPr>
                    <w:t xml:space="preserve"> tarihine kadar 13485 Tıbbi Cihazlar için Kalite Yönetimi Sistemi belgesini Kuruma ibraz etmek zorundadırlar. </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f) SUT Eki Ek-5/E Omurga cerrahisi ile Ek-5/F Ortopedi ve Travmatoloji </w:t>
                  </w:r>
                  <w:proofErr w:type="gramStart"/>
                  <w:r w:rsidRPr="00D576FC">
                    <w:rPr>
                      <w:rFonts w:ascii="Times New Roman" w:eastAsia="Times New Roman" w:hAnsi="Times New Roman" w:cs="Times New Roman"/>
                      <w:sz w:val="18"/>
                      <w:szCs w:val="18"/>
                      <w:lang w:eastAsia="tr-TR"/>
                    </w:rPr>
                    <w:t>branşı</w:t>
                  </w:r>
                  <w:proofErr w:type="gramEnd"/>
                  <w:r w:rsidRPr="00D576FC">
                    <w:rPr>
                      <w:rFonts w:ascii="Times New Roman" w:eastAsia="Times New Roman" w:hAnsi="Times New Roman" w:cs="Times New Roman"/>
                      <w:sz w:val="18"/>
                      <w:szCs w:val="18"/>
                      <w:lang w:eastAsia="tr-TR"/>
                    </w:rPr>
                    <w:t xml:space="preserve"> </w:t>
                  </w:r>
                  <w:proofErr w:type="spellStart"/>
                  <w:r w:rsidRPr="00D576FC">
                    <w:rPr>
                      <w:rFonts w:ascii="Times New Roman" w:eastAsia="Times New Roman" w:hAnsi="Times New Roman" w:cs="Times New Roman"/>
                      <w:sz w:val="18"/>
                      <w:szCs w:val="18"/>
                      <w:lang w:eastAsia="tr-TR"/>
                    </w:rPr>
                    <w:t>Artroplasti</w:t>
                  </w:r>
                  <w:proofErr w:type="spellEnd"/>
                  <w:r w:rsidRPr="00D576FC">
                    <w:rPr>
                      <w:rFonts w:ascii="Times New Roman" w:eastAsia="Times New Roman" w:hAnsi="Times New Roman" w:cs="Times New Roman"/>
                      <w:sz w:val="18"/>
                      <w:szCs w:val="18"/>
                      <w:lang w:eastAsia="tr-TR"/>
                    </w:rPr>
                    <w:t xml:space="preserve"> alan grubunda kullanılan tıbbi malzeme listeleri birim fiyatları tavan fiyattır. </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g) </w:t>
                  </w:r>
                  <w:proofErr w:type="gramStart"/>
                  <w:r w:rsidRPr="00D576FC">
                    <w:rPr>
                      <w:rFonts w:ascii="Times New Roman" w:eastAsia="Times New Roman" w:hAnsi="Times New Roman" w:cs="Times New Roman"/>
                      <w:sz w:val="18"/>
                      <w:szCs w:val="18"/>
                      <w:lang w:eastAsia="tr-TR"/>
                    </w:rPr>
                    <w:t>01/05/2010</w:t>
                  </w:r>
                  <w:proofErr w:type="gramEnd"/>
                  <w:r w:rsidRPr="00D576FC">
                    <w:rPr>
                      <w:rFonts w:ascii="Times New Roman" w:eastAsia="Times New Roman" w:hAnsi="Times New Roman" w:cs="Times New Roman"/>
                      <w:sz w:val="18"/>
                      <w:szCs w:val="18"/>
                      <w:lang w:eastAsia="tr-TR"/>
                    </w:rPr>
                    <w:t xml:space="preserve"> tarihinden itibaren bu maddenin (a), (b), (c), (d), (e) fıkralarında belirtilen belgeleri ibraz eden firmaların ürünlerine tavan fiyat uygulanacaktır. </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ğ) Bu maddenin (a), (b), (c), (d), (e) fıkralarında belirtilen belgeleri ibraz edemeyen firmaların ürünlerine </w:t>
                  </w:r>
                  <w:proofErr w:type="gramStart"/>
                  <w:r w:rsidRPr="00D576FC">
                    <w:rPr>
                      <w:rFonts w:ascii="Times New Roman" w:eastAsia="Times New Roman" w:hAnsi="Times New Roman" w:cs="Times New Roman"/>
                      <w:sz w:val="18"/>
                      <w:szCs w:val="18"/>
                      <w:lang w:eastAsia="tr-TR"/>
                    </w:rPr>
                    <w:t>31/12/2010</w:t>
                  </w:r>
                  <w:proofErr w:type="gramEnd"/>
                  <w:r w:rsidRPr="00D576FC">
                    <w:rPr>
                      <w:rFonts w:ascii="Times New Roman" w:eastAsia="Times New Roman" w:hAnsi="Times New Roman" w:cs="Times New Roman"/>
                      <w:sz w:val="18"/>
                      <w:szCs w:val="18"/>
                      <w:lang w:eastAsia="tr-TR"/>
                    </w:rPr>
                    <w:t xml:space="preserve"> tarihine kadar tavan fiyatların %60’ı oranında ödeme yapılacaktır. </w:t>
                  </w:r>
                </w:p>
                <w:p w:rsidR="00D576FC" w:rsidRPr="00D576FC" w:rsidRDefault="00D576FC" w:rsidP="00D576FC">
                  <w:pPr>
                    <w:tabs>
                      <w:tab w:val="left" w:pos="0"/>
                      <w:tab w:val="left" w:pos="567"/>
                      <w:tab w:val="left" w:pos="851"/>
                    </w:tabs>
                    <w:spacing w:after="0"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h) Bu maddenin (a), (b), (c), (d), (e) fıkralarında belirtilen belgeleri ibraz edemeyen firmaların ürünlerine </w:t>
                  </w:r>
                  <w:proofErr w:type="gramStart"/>
                  <w:r w:rsidRPr="00D576FC">
                    <w:rPr>
                      <w:rFonts w:ascii="Times New Roman" w:eastAsia="Times New Roman" w:hAnsi="Times New Roman" w:cs="Times New Roman"/>
                      <w:sz w:val="18"/>
                      <w:szCs w:val="18"/>
                      <w:lang w:eastAsia="tr-TR"/>
                    </w:rPr>
                    <w:t>31/12/2010</w:t>
                  </w:r>
                  <w:proofErr w:type="gramEnd"/>
                  <w:r w:rsidRPr="00D576FC">
                    <w:rPr>
                      <w:rFonts w:ascii="Times New Roman" w:eastAsia="Times New Roman" w:hAnsi="Times New Roman" w:cs="Times New Roman"/>
                      <w:sz w:val="18"/>
                      <w:szCs w:val="18"/>
                      <w:lang w:eastAsia="tr-TR"/>
                    </w:rPr>
                    <w:t xml:space="preserve"> tarihinden sonra ise ödeme yapılmayacaktır.</w:t>
                  </w:r>
                  <w:r w:rsidRPr="00D576FC">
                    <w:rPr>
                      <w:rFonts w:ascii="Times New Roman" w:eastAsia="Times New Roman" w:hAnsi="Times New Roman" w:cs="Times New Roman"/>
                      <w:color w:val="00B050"/>
                      <w:sz w:val="18"/>
                      <w:szCs w:val="18"/>
                      <w:lang w:eastAsia="tr-TR"/>
                    </w:rPr>
                    <w:t xml:space="preserve"> </w:t>
                  </w:r>
                  <w:r w:rsidRPr="00D576FC">
                    <w:rPr>
                      <w:rFonts w:ascii="Times New Roman" w:eastAsia="Times New Roman" w:hAnsi="Times New Roman" w:cs="Times New Roman"/>
                      <w:sz w:val="18"/>
                      <w:szCs w:val="18"/>
                      <w:lang w:eastAsia="tr-TR"/>
                    </w:rPr>
                    <w:t xml:space="preserve"> </w:t>
                  </w:r>
                </w:p>
                <w:p w:rsidR="00D576FC" w:rsidRPr="00D576FC" w:rsidRDefault="00D576FC" w:rsidP="00D576FC">
                  <w:pPr>
                    <w:tabs>
                      <w:tab w:val="left" w:pos="567"/>
                      <w:tab w:val="left" w:pos="851"/>
                    </w:tabs>
                    <w:spacing w:before="100" w:beforeAutospacing="1" w:after="100" w:afterAutospacing="1"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Yukarıda belirtilen açıklamalar doğrultusunda fiyatları belirlenecek malzemeleri satan ithalatçı yada üretici firmalarla 01.05.2010 tarihine kadar sözleşme yapılarak sözleşmeli ürünler Kurum </w:t>
                  </w:r>
                  <w:proofErr w:type="spellStart"/>
                  <w:r w:rsidRPr="00D576FC">
                    <w:rPr>
                      <w:rFonts w:ascii="Times New Roman" w:eastAsia="Times New Roman" w:hAnsi="Times New Roman" w:cs="Times New Roman"/>
                      <w:sz w:val="18"/>
                      <w:szCs w:val="18"/>
                      <w:lang w:eastAsia="tr-TR"/>
                    </w:rPr>
                    <w:t>Medula</w:t>
                  </w:r>
                  <w:proofErr w:type="spellEnd"/>
                  <w:r w:rsidRPr="00D576FC">
                    <w:rPr>
                      <w:rFonts w:ascii="Times New Roman" w:eastAsia="Times New Roman" w:hAnsi="Times New Roman" w:cs="Times New Roman"/>
                      <w:sz w:val="18"/>
                      <w:szCs w:val="18"/>
                      <w:lang w:eastAsia="tr-TR"/>
                    </w:rPr>
                    <w:t xml:space="preserve"> Sistemine </w:t>
                  </w:r>
                  <w:proofErr w:type="gramStart"/>
                  <w:r w:rsidRPr="00D576FC">
                    <w:rPr>
                      <w:rFonts w:ascii="Times New Roman" w:eastAsia="Times New Roman" w:hAnsi="Times New Roman" w:cs="Times New Roman"/>
                      <w:sz w:val="18"/>
                      <w:szCs w:val="18"/>
                      <w:lang w:eastAsia="tr-TR"/>
                    </w:rPr>
                    <w:t>entegre</w:t>
                  </w:r>
                  <w:proofErr w:type="gramEnd"/>
                  <w:r w:rsidRPr="00D576FC">
                    <w:rPr>
                      <w:rFonts w:ascii="Times New Roman" w:eastAsia="Times New Roman" w:hAnsi="Times New Roman" w:cs="Times New Roman"/>
                      <w:sz w:val="18"/>
                      <w:szCs w:val="18"/>
                      <w:lang w:eastAsia="tr-TR"/>
                    </w:rPr>
                    <w:t xml:space="preserve"> edilecektir. Bu tarihten itibaren yukarıda belirtilen hususlar kapsamında Ortopedi ve Travmatoloji </w:t>
                  </w:r>
                  <w:proofErr w:type="spellStart"/>
                  <w:r w:rsidRPr="00D576FC">
                    <w:rPr>
                      <w:rFonts w:ascii="Times New Roman" w:eastAsia="Times New Roman" w:hAnsi="Times New Roman" w:cs="Times New Roman"/>
                      <w:sz w:val="18"/>
                      <w:szCs w:val="18"/>
                      <w:lang w:eastAsia="tr-TR"/>
                    </w:rPr>
                    <w:t>artroplasti</w:t>
                  </w:r>
                  <w:proofErr w:type="spellEnd"/>
                  <w:r w:rsidRPr="00D576FC">
                    <w:rPr>
                      <w:rFonts w:ascii="Times New Roman" w:eastAsia="Times New Roman" w:hAnsi="Times New Roman" w:cs="Times New Roman"/>
                      <w:sz w:val="18"/>
                      <w:szCs w:val="18"/>
                      <w:lang w:eastAsia="tr-TR"/>
                    </w:rPr>
                    <w:t xml:space="preserve"> alan grubu ile Omurga Cerrahisi </w:t>
                  </w:r>
                  <w:proofErr w:type="gramStart"/>
                  <w:r w:rsidRPr="00D576FC">
                    <w:rPr>
                      <w:rFonts w:ascii="Times New Roman" w:eastAsia="Times New Roman" w:hAnsi="Times New Roman" w:cs="Times New Roman"/>
                      <w:sz w:val="18"/>
                      <w:szCs w:val="18"/>
                      <w:lang w:eastAsia="tr-TR"/>
                    </w:rPr>
                    <w:t>branşında</w:t>
                  </w:r>
                  <w:proofErr w:type="gramEnd"/>
                  <w:r w:rsidRPr="00D576FC">
                    <w:rPr>
                      <w:rFonts w:ascii="Times New Roman" w:eastAsia="Times New Roman" w:hAnsi="Times New Roman" w:cs="Times New Roman"/>
                      <w:sz w:val="18"/>
                      <w:szCs w:val="18"/>
                      <w:lang w:eastAsia="tr-TR"/>
                    </w:rPr>
                    <w:t xml:space="preserve"> kullanılan tıbbi malzemelerin fiyatları uygulanacaktır.”</w:t>
                  </w:r>
                </w:p>
                <w:p w:rsidR="00D576FC" w:rsidRPr="00D576FC" w:rsidRDefault="00D576FC" w:rsidP="00D576FC">
                  <w:pPr>
                    <w:tabs>
                      <w:tab w:val="left" w:pos="567"/>
                      <w:tab w:val="left" w:pos="851"/>
                    </w:tabs>
                    <w:spacing w:before="100" w:beforeAutospacing="1" w:after="100" w:afterAutospacing="1"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Bu madde kapsamında belirtilen </w:t>
                  </w:r>
                  <w:proofErr w:type="gramStart"/>
                  <w:r w:rsidRPr="00D576FC">
                    <w:rPr>
                      <w:rFonts w:ascii="Times New Roman" w:eastAsia="Times New Roman" w:hAnsi="Times New Roman" w:cs="Times New Roman"/>
                      <w:sz w:val="18"/>
                      <w:szCs w:val="18"/>
                      <w:lang w:eastAsia="tr-TR"/>
                    </w:rPr>
                    <w:t>kriterler</w:t>
                  </w:r>
                  <w:proofErr w:type="gramEnd"/>
                  <w:r w:rsidRPr="00D576FC">
                    <w:rPr>
                      <w:rFonts w:ascii="Times New Roman" w:eastAsia="Times New Roman" w:hAnsi="Times New Roman" w:cs="Times New Roman"/>
                      <w:sz w:val="18"/>
                      <w:szCs w:val="18"/>
                      <w:lang w:eastAsia="tr-TR"/>
                    </w:rPr>
                    <w:t xml:space="preserve"> doğrultusunda EK-3-1 ve EK-3-2 listelerinin onaylanmasına,</w:t>
                  </w:r>
                </w:p>
                <w:p w:rsidR="00D576FC" w:rsidRPr="00D576FC" w:rsidRDefault="00D576FC" w:rsidP="00D576FC">
                  <w:pPr>
                    <w:spacing w:after="0" w:line="240" w:lineRule="exact"/>
                    <w:ind w:firstLineChars="298" w:firstLine="538"/>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b/>
                      <w:sz w:val="18"/>
                      <w:szCs w:val="18"/>
                      <w:lang w:eastAsia="tr-TR"/>
                    </w:rPr>
                    <w:t xml:space="preserve">MADDE 4- </w:t>
                  </w:r>
                  <w:r w:rsidRPr="00D576FC">
                    <w:rPr>
                      <w:rFonts w:ascii="Times New Roman" w:eastAsia="Times New Roman" w:hAnsi="Times New Roman" w:cs="Times New Roman"/>
                      <w:sz w:val="18"/>
                      <w:szCs w:val="18"/>
                      <w:lang w:eastAsia="tr-TR"/>
                    </w:rPr>
                    <w:t>Periton diyalizde kullanılan tıbbi malzeme fiyatlarının EK-4 de yer aldığı şekilde düzenlenmesi ve fiyatlandırılmasına ve tavan fiyat olarak uygulanmasına,</w:t>
                  </w:r>
                </w:p>
                <w:p w:rsidR="00D576FC" w:rsidRPr="00D576FC" w:rsidRDefault="00D576FC" w:rsidP="00D576FC">
                  <w:pPr>
                    <w:spacing w:after="0" w:line="240" w:lineRule="exact"/>
                    <w:ind w:firstLineChars="298" w:firstLine="538"/>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b/>
                      <w:sz w:val="18"/>
                      <w:szCs w:val="18"/>
                      <w:lang w:eastAsia="tr-TR"/>
                    </w:rPr>
                    <w:t xml:space="preserve">MADDE 5- </w:t>
                  </w:r>
                  <w:proofErr w:type="spellStart"/>
                  <w:proofErr w:type="gramStart"/>
                  <w:r w:rsidRPr="00D576FC">
                    <w:rPr>
                      <w:rFonts w:ascii="Times New Roman" w:eastAsia="Times New Roman" w:hAnsi="Times New Roman" w:cs="Times New Roman"/>
                      <w:sz w:val="18"/>
                      <w:szCs w:val="18"/>
                      <w:lang w:eastAsia="tr-TR"/>
                    </w:rPr>
                    <w:t>Koklear</w:t>
                  </w:r>
                  <w:proofErr w:type="spellEnd"/>
                  <w:r w:rsidRPr="00D576FC">
                    <w:rPr>
                      <w:rFonts w:ascii="Times New Roman" w:eastAsia="Times New Roman" w:hAnsi="Times New Roman" w:cs="Times New Roman"/>
                      <w:sz w:val="18"/>
                      <w:szCs w:val="18"/>
                      <w:lang w:eastAsia="tr-TR"/>
                    </w:rPr>
                    <w:t xml:space="preserve">  </w:t>
                  </w:r>
                  <w:proofErr w:type="spellStart"/>
                  <w:r w:rsidRPr="00D576FC">
                    <w:rPr>
                      <w:rFonts w:ascii="Times New Roman" w:eastAsia="Times New Roman" w:hAnsi="Times New Roman" w:cs="Times New Roman"/>
                      <w:sz w:val="18"/>
                      <w:szCs w:val="18"/>
                      <w:lang w:eastAsia="tr-TR"/>
                    </w:rPr>
                    <w:t>İmplant</w:t>
                  </w:r>
                  <w:proofErr w:type="spellEnd"/>
                  <w:proofErr w:type="gramEnd"/>
                  <w:r w:rsidRPr="00D576FC">
                    <w:rPr>
                      <w:rFonts w:ascii="Times New Roman" w:eastAsia="Times New Roman" w:hAnsi="Times New Roman" w:cs="Times New Roman"/>
                      <w:sz w:val="18"/>
                      <w:szCs w:val="18"/>
                      <w:lang w:eastAsia="tr-TR"/>
                    </w:rPr>
                    <w:t xml:space="preserve"> cihaz parçalarından Ara Kablo fiyatının</w:t>
                  </w:r>
                  <w:r w:rsidRPr="00D576FC">
                    <w:rPr>
                      <w:rFonts w:ascii="Times New Roman" w:eastAsia="Times New Roman" w:hAnsi="Times New Roman" w:cs="Times New Roman"/>
                      <w:b/>
                      <w:sz w:val="18"/>
                      <w:szCs w:val="18"/>
                      <w:lang w:eastAsia="tr-TR"/>
                    </w:rPr>
                    <w:t xml:space="preserve"> </w:t>
                  </w:r>
                  <w:r w:rsidRPr="00D576FC">
                    <w:rPr>
                      <w:rFonts w:ascii="Times New Roman" w:eastAsia="Times New Roman" w:hAnsi="Times New Roman" w:cs="Times New Roman"/>
                      <w:sz w:val="18"/>
                      <w:szCs w:val="18"/>
                      <w:lang w:eastAsia="tr-TR"/>
                    </w:rPr>
                    <w:t>EK-5 de yer aldığı şekilde düzenlenmesi ve fiyatlandırılmasına ve tavan fiyat olarak uygulanmasına,</w:t>
                  </w:r>
                </w:p>
                <w:p w:rsidR="00D576FC" w:rsidRPr="00D576FC" w:rsidRDefault="00D576FC" w:rsidP="00D576FC">
                  <w:pPr>
                    <w:tabs>
                      <w:tab w:val="left" w:pos="567"/>
                      <w:tab w:val="left" w:pos="851"/>
                      <w:tab w:val="left" w:pos="993"/>
                    </w:tabs>
                    <w:spacing w:before="100" w:beforeAutospacing="1" w:after="100" w:afterAutospacing="1" w:line="240" w:lineRule="exact"/>
                    <w:ind w:firstLineChars="298" w:firstLine="538"/>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b/>
                      <w:sz w:val="18"/>
                      <w:szCs w:val="18"/>
                      <w:lang w:eastAsia="tr-TR"/>
                    </w:rPr>
                    <w:lastRenderedPageBreak/>
                    <w:t xml:space="preserve">MADDE 6- </w:t>
                  </w:r>
                  <w:r w:rsidRPr="00D576FC">
                    <w:rPr>
                      <w:rFonts w:ascii="Times New Roman" w:eastAsia="Times New Roman" w:hAnsi="Times New Roman" w:cs="Times New Roman"/>
                      <w:sz w:val="18"/>
                      <w:szCs w:val="18"/>
                      <w:lang w:eastAsia="tr-TR"/>
                    </w:rPr>
                    <w:t xml:space="preserve">SUT EK-8’de yer alan Nükleer Tıp uygulama ve SUT EK-8C’de yer alan </w:t>
                  </w:r>
                  <w:proofErr w:type="spellStart"/>
                  <w:r w:rsidRPr="00D576FC">
                    <w:rPr>
                      <w:rFonts w:ascii="Times New Roman" w:eastAsia="Times New Roman" w:hAnsi="Times New Roman" w:cs="Times New Roman"/>
                      <w:sz w:val="18"/>
                      <w:szCs w:val="18"/>
                      <w:lang w:eastAsia="tr-TR"/>
                    </w:rPr>
                    <w:t>radyofarmasötik</w:t>
                  </w:r>
                  <w:proofErr w:type="spellEnd"/>
                  <w:r w:rsidRPr="00D576FC">
                    <w:rPr>
                      <w:rFonts w:ascii="Times New Roman" w:eastAsia="Times New Roman" w:hAnsi="Times New Roman" w:cs="Times New Roman"/>
                      <w:sz w:val="18"/>
                      <w:szCs w:val="18"/>
                      <w:lang w:eastAsia="tr-TR"/>
                    </w:rPr>
                    <w:t xml:space="preserve"> bedellerinin </w:t>
                  </w:r>
                  <w:proofErr w:type="spellStart"/>
                  <w:r w:rsidRPr="00D576FC">
                    <w:rPr>
                      <w:rFonts w:ascii="Times New Roman" w:eastAsia="Times New Roman" w:hAnsi="Times New Roman" w:cs="Times New Roman"/>
                      <w:sz w:val="18"/>
                      <w:szCs w:val="18"/>
                      <w:lang w:eastAsia="tr-TR"/>
                    </w:rPr>
                    <w:t>radyofarmasötik</w:t>
                  </w:r>
                  <w:proofErr w:type="spellEnd"/>
                  <w:r w:rsidRPr="00D576FC">
                    <w:rPr>
                      <w:rFonts w:ascii="Times New Roman" w:eastAsia="Times New Roman" w:hAnsi="Times New Roman" w:cs="Times New Roman"/>
                      <w:sz w:val="18"/>
                      <w:szCs w:val="18"/>
                      <w:lang w:eastAsia="tr-TR"/>
                    </w:rPr>
                    <w:t xml:space="preserve"> ve işlem bedellerinin birleştirilerek paket haline getirilmesine ve EK-6’da yer alan fiyatların onaylanmasına,</w:t>
                  </w:r>
                </w:p>
                <w:p w:rsidR="00D576FC" w:rsidRPr="00D576FC" w:rsidRDefault="00D576FC" w:rsidP="00D576FC">
                  <w:pPr>
                    <w:tabs>
                      <w:tab w:val="left" w:pos="567"/>
                      <w:tab w:val="left" w:pos="851"/>
                      <w:tab w:val="left" w:pos="993"/>
                    </w:tabs>
                    <w:spacing w:after="0" w:line="240" w:lineRule="exact"/>
                    <w:ind w:firstLineChars="298" w:firstLine="538"/>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b/>
                      <w:sz w:val="18"/>
                      <w:szCs w:val="18"/>
                      <w:lang w:eastAsia="tr-TR"/>
                    </w:rPr>
                    <w:t xml:space="preserve">MADDE 7- </w:t>
                  </w:r>
                  <w:r w:rsidRPr="00D576FC">
                    <w:rPr>
                      <w:rFonts w:ascii="Times New Roman" w:eastAsia="Times New Roman" w:hAnsi="Times New Roman" w:cs="Times New Roman"/>
                      <w:sz w:val="18"/>
                      <w:szCs w:val="18"/>
                      <w:lang w:eastAsia="tr-TR"/>
                    </w:rPr>
                    <w:t xml:space="preserve">Periton diyalizinde kullanılan klasik periton diyaliz sıvılarının EK-7 de yer aldığı şekilde </w:t>
                  </w:r>
                  <w:proofErr w:type="spellStart"/>
                  <w:r w:rsidRPr="00D576FC">
                    <w:rPr>
                      <w:rFonts w:ascii="Times New Roman" w:eastAsia="Times New Roman" w:hAnsi="Times New Roman" w:cs="Times New Roman"/>
                      <w:sz w:val="18"/>
                      <w:szCs w:val="18"/>
                      <w:lang w:eastAsia="tr-TR"/>
                    </w:rPr>
                    <w:t>iskontolarının</w:t>
                  </w:r>
                  <w:proofErr w:type="spellEnd"/>
                </w:p>
                <w:p w:rsidR="00D576FC" w:rsidRPr="00D576FC" w:rsidRDefault="00D576FC" w:rsidP="00D576FC">
                  <w:pPr>
                    <w:tabs>
                      <w:tab w:val="left" w:pos="0"/>
                      <w:tab w:val="left" w:pos="851"/>
                      <w:tab w:val="left" w:pos="993"/>
                    </w:tabs>
                    <w:spacing w:after="0" w:line="240" w:lineRule="exact"/>
                    <w:ind w:firstLineChars="298" w:firstLine="536"/>
                    <w:jc w:val="both"/>
                    <w:rPr>
                      <w:rFonts w:ascii="Times New Roman" w:eastAsia="Times New Roman" w:hAnsi="Times New Roman" w:cs="Times New Roman"/>
                      <w:sz w:val="18"/>
                      <w:szCs w:val="18"/>
                      <w:lang w:eastAsia="tr-TR"/>
                    </w:rPr>
                  </w:pPr>
                  <w:proofErr w:type="gramStart"/>
                  <w:r w:rsidRPr="00D576FC">
                    <w:rPr>
                      <w:rFonts w:ascii="Times New Roman" w:eastAsia="Times New Roman" w:hAnsi="Times New Roman" w:cs="Times New Roman"/>
                      <w:sz w:val="18"/>
                      <w:szCs w:val="18"/>
                      <w:lang w:eastAsia="tr-TR"/>
                    </w:rPr>
                    <w:t>yeniden</w:t>
                  </w:r>
                  <w:proofErr w:type="gramEnd"/>
                  <w:r w:rsidRPr="00D576FC">
                    <w:rPr>
                      <w:rFonts w:ascii="Times New Roman" w:eastAsia="Times New Roman" w:hAnsi="Times New Roman" w:cs="Times New Roman"/>
                      <w:sz w:val="18"/>
                      <w:szCs w:val="18"/>
                      <w:lang w:eastAsia="tr-TR"/>
                    </w:rPr>
                    <w:t xml:space="preserve"> belirlenmesine,</w:t>
                  </w:r>
                </w:p>
                <w:p w:rsidR="00D576FC" w:rsidRPr="00D576FC" w:rsidRDefault="00D576FC" w:rsidP="00D576FC">
                  <w:pPr>
                    <w:tabs>
                      <w:tab w:val="left" w:pos="567"/>
                      <w:tab w:val="left" w:pos="851"/>
                    </w:tabs>
                    <w:spacing w:before="100" w:beforeAutospacing="1" w:after="100" w:afterAutospacing="1" w:line="240" w:lineRule="exact"/>
                    <w:ind w:firstLineChars="298" w:firstLine="538"/>
                    <w:jc w:val="both"/>
                    <w:rPr>
                      <w:rFonts w:ascii="Times New Roman" w:eastAsia="Times New Roman" w:hAnsi="Times New Roman" w:cs="Times New Roman"/>
                      <w:b/>
                      <w:sz w:val="18"/>
                      <w:szCs w:val="18"/>
                      <w:lang w:eastAsia="tr-TR"/>
                    </w:rPr>
                  </w:pPr>
                  <w:r w:rsidRPr="00D576FC">
                    <w:rPr>
                      <w:rFonts w:ascii="Times New Roman" w:eastAsia="Times New Roman" w:hAnsi="Times New Roman" w:cs="Times New Roman"/>
                      <w:b/>
                      <w:sz w:val="18"/>
                      <w:szCs w:val="18"/>
                      <w:lang w:eastAsia="tr-TR"/>
                    </w:rPr>
                    <w:t>MADDE 8-</w:t>
                  </w:r>
                </w:p>
                <w:p w:rsidR="00D576FC" w:rsidRPr="00D576FC" w:rsidRDefault="00D576FC" w:rsidP="00D576FC">
                  <w:pPr>
                    <w:numPr>
                      <w:ilvl w:val="0"/>
                      <w:numId w:val="1"/>
                    </w:numPr>
                    <w:tabs>
                      <w:tab w:val="left" w:pos="567"/>
                      <w:tab w:val="left" w:pos="851"/>
                    </w:tabs>
                    <w:spacing w:before="100" w:beforeAutospacing="1" w:after="100" w:afterAutospacing="1" w:line="240" w:lineRule="exact"/>
                    <w:ind w:left="0"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Kurumca iade alınan tıbbi malzemelerden; CPAP, BPAP, BIPAP S, BIPAP S/T, Oksijen </w:t>
                  </w:r>
                  <w:proofErr w:type="spellStart"/>
                  <w:r w:rsidRPr="00D576FC">
                    <w:rPr>
                      <w:rFonts w:ascii="Times New Roman" w:eastAsia="Times New Roman" w:hAnsi="Times New Roman" w:cs="Times New Roman"/>
                      <w:sz w:val="18"/>
                      <w:szCs w:val="18"/>
                      <w:lang w:eastAsia="tr-TR"/>
                    </w:rPr>
                    <w:t>Konsantratörü</w:t>
                  </w:r>
                  <w:proofErr w:type="spellEnd"/>
                  <w:r w:rsidRPr="00D576FC">
                    <w:rPr>
                      <w:rFonts w:ascii="Times New Roman" w:eastAsia="Times New Roman" w:hAnsi="Times New Roman" w:cs="Times New Roman"/>
                      <w:sz w:val="18"/>
                      <w:szCs w:val="18"/>
                      <w:lang w:eastAsia="tr-TR"/>
                    </w:rPr>
                    <w:t xml:space="preserve">, </w:t>
                  </w:r>
                  <w:proofErr w:type="spellStart"/>
                  <w:r w:rsidRPr="00D576FC">
                    <w:rPr>
                      <w:rFonts w:ascii="Times New Roman" w:eastAsia="Times New Roman" w:hAnsi="Times New Roman" w:cs="Times New Roman"/>
                      <w:sz w:val="18"/>
                      <w:szCs w:val="18"/>
                      <w:lang w:eastAsia="tr-TR"/>
                    </w:rPr>
                    <w:t>Nebülizatör</w:t>
                  </w:r>
                  <w:proofErr w:type="spellEnd"/>
                  <w:r w:rsidRPr="00D576FC">
                    <w:rPr>
                      <w:rFonts w:ascii="Times New Roman" w:eastAsia="Times New Roman" w:hAnsi="Times New Roman" w:cs="Times New Roman"/>
                      <w:sz w:val="18"/>
                      <w:szCs w:val="18"/>
                      <w:lang w:eastAsia="tr-TR"/>
                    </w:rPr>
                    <w:t xml:space="preserve">, AUTO CPAP, </w:t>
                  </w:r>
                  <w:proofErr w:type="spellStart"/>
                  <w:r w:rsidRPr="00D576FC">
                    <w:rPr>
                      <w:rFonts w:ascii="Times New Roman" w:eastAsia="Times New Roman" w:hAnsi="Times New Roman" w:cs="Times New Roman"/>
                      <w:sz w:val="18"/>
                      <w:szCs w:val="18"/>
                      <w:lang w:eastAsia="tr-TR"/>
                    </w:rPr>
                    <w:t>Adaptif</w:t>
                  </w:r>
                  <w:proofErr w:type="spellEnd"/>
                  <w:r w:rsidRPr="00D576FC">
                    <w:rPr>
                      <w:rFonts w:ascii="Times New Roman" w:eastAsia="Times New Roman" w:hAnsi="Times New Roman" w:cs="Times New Roman"/>
                      <w:sz w:val="18"/>
                      <w:szCs w:val="18"/>
                      <w:lang w:eastAsia="tr-TR"/>
                    </w:rPr>
                    <w:t xml:space="preserve"> Basınç Destekli </w:t>
                  </w:r>
                  <w:proofErr w:type="spellStart"/>
                  <w:r w:rsidRPr="00D576FC">
                    <w:rPr>
                      <w:rFonts w:ascii="Times New Roman" w:eastAsia="Times New Roman" w:hAnsi="Times New Roman" w:cs="Times New Roman"/>
                      <w:sz w:val="18"/>
                      <w:szCs w:val="18"/>
                      <w:lang w:eastAsia="tr-TR"/>
                    </w:rPr>
                    <w:t>Servo</w:t>
                  </w:r>
                  <w:proofErr w:type="spellEnd"/>
                  <w:r w:rsidRPr="00D576FC">
                    <w:rPr>
                      <w:rFonts w:ascii="Times New Roman" w:eastAsia="Times New Roman" w:hAnsi="Times New Roman" w:cs="Times New Roman"/>
                      <w:sz w:val="18"/>
                      <w:szCs w:val="18"/>
                      <w:lang w:eastAsia="tr-TR"/>
                    </w:rPr>
                    <w:t xml:space="preserve"> </w:t>
                  </w:r>
                  <w:proofErr w:type="spellStart"/>
                  <w:r w:rsidRPr="00D576FC">
                    <w:rPr>
                      <w:rFonts w:ascii="Times New Roman" w:eastAsia="Times New Roman" w:hAnsi="Times New Roman" w:cs="Times New Roman"/>
                      <w:sz w:val="18"/>
                      <w:szCs w:val="18"/>
                      <w:lang w:eastAsia="tr-TR"/>
                    </w:rPr>
                    <w:t>Ventilasyon</w:t>
                  </w:r>
                  <w:proofErr w:type="spellEnd"/>
                  <w:r w:rsidRPr="00D576FC">
                    <w:rPr>
                      <w:rFonts w:ascii="Times New Roman" w:eastAsia="Times New Roman" w:hAnsi="Times New Roman" w:cs="Times New Roman"/>
                      <w:sz w:val="18"/>
                      <w:szCs w:val="18"/>
                      <w:lang w:eastAsia="tr-TR"/>
                    </w:rPr>
                    <w:t xml:space="preserve"> (ASV) Cihazı, Ev Tipi Aspiratör ve Isıtıcılı Nemlendirici isimli cihazlar</w:t>
                  </w:r>
                </w:p>
                <w:p w:rsidR="00D576FC" w:rsidRPr="00D576FC" w:rsidRDefault="00D576FC" w:rsidP="00D576FC">
                  <w:pPr>
                    <w:numPr>
                      <w:ilvl w:val="0"/>
                      <w:numId w:val="1"/>
                    </w:numPr>
                    <w:tabs>
                      <w:tab w:val="left" w:pos="567"/>
                      <w:tab w:val="left" w:pos="851"/>
                    </w:tabs>
                    <w:spacing w:before="100" w:beforeAutospacing="1" w:after="100" w:afterAutospacing="1" w:line="240" w:lineRule="exact"/>
                    <w:ind w:left="0"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İşitme cihazları</w:t>
                  </w:r>
                </w:p>
                <w:p w:rsidR="00D576FC" w:rsidRPr="00D576FC" w:rsidRDefault="00D576FC" w:rsidP="00D576FC">
                  <w:pPr>
                    <w:numPr>
                      <w:ilvl w:val="0"/>
                      <w:numId w:val="1"/>
                    </w:numPr>
                    <w:tabs>
                      <w:tab w:val="left" w:pos="567"/>
                      <w:tab w:val="left" w:pos="851"/>
                    </w:tabs>
                    <w:spacing w:before="100" w:beforeAutospacing="1" w:after="100" w:afterAutospacing="1" w:line="240" w:lineRule="exact"/>
                    <w:ind w:left="0"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 xml:space="preserve">Tekerlekli sandalyeler </w:t>
                  </w:r>
                </w:p>
                <w:p w:rsidR="00D576FC" w:rsidRPr="00D576FC" w:rsidRDefault="00D576FC" w:rsidP="00D576FC">
                  <w:pPr>
                    <w:tabs>
                      <w:tab w:val="left" w:pos="567"/>
                      <w:tab w:val="left" w:pos="851"/>
                    </w:tabs>
                    <w:spacing w:before="100" w:beforeAutospacing="1" w:after="100" w:afterAutospacing="1" w:line="240" w:lineRule="exact"/>
                    <w:ind w:firstLineChars="298" w:firstLine="536"/>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sz w:val="18"/>
                      <w:szCs w:val="18"/>
                      <w:lang w:eastAsia="tr-TR"/>
                    </w:rPr>
                    <w:t>Tıbbi malzemelerin EK-2 listesinde geçen fiyatların onaylanmasına,</w:t>
                  </w:r>
                </w:p>
                <w:p w:rsidR="00D576FC" w:rsidRPr="00D576FC" w:rsidRDefault="00D576FC" w:rsidP="00D576FC">
                  <w:pPr>
                    <w:tabs>
                      <w:tab w:val="left" w:pos="567"/>
                      <w:tab w:val="left" w:pos="851"/>
                    </w:tabs>
                    <w:spacing w:before="100" w:beforeAutospacing="1" w:after="100" w:afterAutospacing="1" w:line="240" w:lineRule="exact"/>
                    <w:ind w:firstLineChars="298" w:firstLine="538"/>
                    <w:jc w:val="both"/>
                    <w:rPr>
                      <w:rFonts w:ascii="Times New Roman" w:eastAsia="Times New Roman" w:hAnsi="Times New Roman" w:cs="Times New Roman"/>
                      <w:sz w:val="18"/>
                      <w:szCs w:val="18"/>
                      <w:lang w:eastAsia="tr-TR"/>
                    </w:rPr>
                  </w:pPr>
                  <w:r w:rsidRPr="00D576FC">
                    <w:rPr>
                      <w:rFonts w:ascii="Times New Roman" w:eastAsia="Times New Roman" w:hAnsi="Times New Roman" w:cs="Times New Roman"/>
                      <w:b/>
                      <w:sz w:val="18"/>
                      <w:szCs w:val="18"/>
                      <w:lang w:eastAsia="tr-TR"/>
                    </w:rPr>
                    <w:t xml:space="preserve">MADDE 9- </w:t>
                  </w:r>
                  <w:r w:rsidRPr="00D576FC">
                    <w:rPr>
                      <w:rFonts w:ascii="Times New Roman" w:eastAsia="Times New Roman" w:hAnsi="Times New Roman" w:cs="Times New Roman"/>
                      <w:sz w:val="18"/>
                      <w:szCs w:val="18"/>
                      <w:lang w:eastAsia="tr-TR"/>
                    </w:rPr>
                    <w:t>SUT eki Ek 5/A listesinde yer alan 380020, 380021 ve 380022 kodlu Yara Bakım Ürünlerinin Ek-8 listesinde yer aldığı şekliyle yeniden düzenlenerek onaylanmasına,</w:t>
                  </w:r>
                </w:p>
                <w:p w:rsidR="00D576FC" w:rsidRPr="00D576FC" w:rsidRDefault="00D576FC" w:rsidP="00D576FC">
                  <w:pPr>
                    <w:tabs>
                      <w:tab w:val="left" w:pos="567"/>
                      <w:tab w:val="left" w:pos="851"/>
                    </w:tabs>
                    <w:spacing w:after="0" w:line="240" w:lineRule="exact"/>
                    <w:ind w:firstLineChars="298" w:firstLine="536"/>
                    <w:jc w:val="both"/>
                    <w:rPr>
                      <w:rFonts w:ascii="Times New Roman" w:eastAsia="Times New Roman" w:hAnsi="Times New Roman" w:cs="Times New Roman"/>
                      <w:noProof/>
                      <w:sz w:val="18"/>
                      <w:szCs w:val="18"/>
                      <w:lang w:eastAsia="tr-TR"/>
                    </w:rPr>
                  </w:pPr>
                  <w:r w:rsidRPr="00D576FC">
                    <w:rPr>
                      <w:rFonts w:ascii="Times New Roman" w:eastAsia="Times New Roman" w:hAnsi="Times New Roman" w:cs="Times New Roman"/>
                      <w:sz w:val="18"/>
                      <w:szCs w:val="18"/>
                      <w:lang w:eastAsia="tr-TR"/>
                    </w:rPr>
                    <w:tab/>
                    <w:t xml:space="preserve"> </w:t>
                  </w:r>
                  <w:r w:rsidRPr="00D576FC">
                    <w:rPr>
                      <w:rFonts w:ascii="Times New Roman" w:eastAsia="Times New Roman" w:hAnsi="Times New Roman" w:cs="Times New Roman"/>
                      <w:noProof/>
                      <w:sz w:val="18"/>
                      <w:szCs w:val="18"/>
                      <w:lang w:eastAsia="tr-TR"/>
                    </w:rPr>
                    <w:t xml:space="preserve">Yukarıda yer alan 1, 4 ve 5 inci maddelerin 15/01/2010,  2, 3, 6, 7 ve 8 inci maddelerin ise 01/04/2010 tarihinden itibaren geçerli olmak üzere uygulanmasına karar verilmiştir. </w:t>
                  </w:r>
                </w:p>
                <w:p w:rsidR="00D576FC" w:rsidRPr="00D576FC" w:rsidRDefault="00D576FC" w:rsidP="00D576FC">
                  <w:pPr>
                    <w:tabs>
                      <w:tab w:val="left" w:pos="567"/>
                      <w:tab w:val="left" w:pos="851"/>
                    </w:tabs>
                    <w:spacing w:after="0" w:line="240" w:lineRule="exact"/>
                    <w:ind w:firstLineChars="298" w:firstLine="715"/>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2"/>
                    <w:gridCol w:w="2853"/>
                    <w:gridCol w:w="2853"/>
                  </w:tblGrid>
                  <w:tr w:rsidR="00D576FC" w:rsidRPr="00D576FC">
                    <w:tc>
                      <w:tcPr>
                        <w:tcW w:w="8558" w:type="dxa"/>
                        <w:gridSpan w:val="3"/>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800000"/>
                            <w:sz w:val="18"/>
                            <w:szCs w:val="18"/>
                            <w:lang w:eastAsia="tr-TR"/>
                          </w:rPr>
                        </w:pPr>
                        <w:r w:rsidRPr="00D576FC">
                          <w:rPr>
                            <w:rFonts w:ascii="Times New Roman" w:eastAsia="Times New Roman" w:hAnsi="Times New Roman" w:cs="Times New Roman"/>
                            <w:b/>
                            <w:color w:val="800000"/>
                            <w:sz w:val="18"/>
                            <w:szCs w:val="18"/>
                            <w:lang w:eastAsia="tr-TR"/>
                          </w:rPr>
                          <w:t>E K L E R</w:t>
                        </w:r>
                      </w:p>
                    </w:tc>
                  </w:tr>
                  <w:tr w:rsidR="00D576FC" w:rsidRPr="00D576FC">
                    <w:tc>
                      <w:tcPr>
                        <w:tcW w:w="2852"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5" w:history="1">
                          <w:r w:rsidRPr="00D576FC">
                            <w:rPr>
                              <w:rFonts w:ascii="Times New Roman" w:eastAsia="Times New Roman" w:hAnsi="Times New Roman" w:cs="Times New Roman"/>
                              <w:b/>
                              <w:color w:val="0000FF"/>
                              <w:sz w:val="18"/>
                              <w:lang w:eastAsia="tr-TR"/>
                            </w:rPr>
                            <w:t>EK-1</w:t>
                          </w:r>
                        </w:hyperlink>
                      </w:p>
                    </w:tc>
                    <w:tc>
                      <w:tcPr>
                        <w:tcW w:w="2853"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6" w:history="1">
                          <w:r w:rsidRPr="00D576FC">
                            <w:rPr>
                              <w:rFonts w:ascii="Times New Roman" w:eastAsia="Times New Roman" w:hAnsi="Times New Roman" w:cs="Times New Roman"/>
                              <w:b/>
                              <w:color w:val="0000FF"/>
                              <w:sz w:val="18"/>
                              <w:lang w:eastAsia="tr-TR"/>
                            </w:rPr>
                            <w:t>EK-2</w:t>
                          </w:r>
                        </w:hyperlink>
                      </w:p>
                    </w:tc>
                    <w:tc>
                      <w:tcPr>
                        <w:tcW w:w="2853"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7" w:history="1">
                          <w:r w:rsidRPr="00D576FC">
                            <w:rPr>
                              <w:rFonts w:ascii="Times New Roman" w:eastAsia="Times New Roman" w:hAnsi="Times New Roman" w:cs="Times New Roman"/>
                              <w:b/>
                              <w:color w:val="0000FF"/>
                              <w:sz w:val="18"/>
                              <w:lang w:eastAsia="tr-TR"/>
                            </w:rPr>
                            <w:t>EK-3-1</w:t>
                          </w:r>
                        </w:hyperlink>
                      </w:p>
                    </w:tc>
                  </w:tr>
                  <w:tr w:rsidR="00D576FC" w:rsidRPr="00D576FC">
                    <w:tc>
                      <w:tcPr>
                        <w:tcW w:w="2852"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8" w:history="1">
                          <w:r w:rsidRPr="00D576FC">
                            <w:rPr>
                              <w:rFonts w:ascii="Times New Roman" w:eastAsia="Times New Roman" w:hAnsi="Times New Roman" w:cs="Times New Roman"/>
                              <w:b/>
                              <w:color w:val="0000FF"/>
                              <w:sz w:val="18"/>
                              <w:lang w:eastAsia="tr-TR"/>
                            </w:rPr>
                            <w:t>EK-3-2</w:t>
                          </w:r>
                        </w:hyperlink>
                      </w:p>
                    </w:tc>
                    <w:tc>
                      <w:tcPr>
                        <w:tcW w:w="2853"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9" w:history="1">
                          <w:r w:rsidRPr="00D576FC">
                            <w:rPr>
                              <w:rFonts w:ascii="Times New Roman" w:eastAsia="Times New Roman" w:hAnsi="Times New Roman" w:cs="Times New Roman"/>
                              <w:b/>
                              <w:color w:val="0000FF"/>
                              <w:sz w:val="18"/>
                              <w:lang w:eastAsia="tr-TR"/>
                            </w:rPr>
                            <w:t>EK-4</w:t>
                          </w:r>
                        </w:hyperlink>
                      </w:p>
                    </w:tc>
                    <w:tc>
                      <w:tcPr>
                        <w:tcW w:w="2853"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10" w:history="1">
                          <w:r w:rsidRPr="00D576FC">
                            <w:rPr>
                              <w:rFonts w:ascii="Times New Roman" w:eastAsia="Times New Roman" w:hAnsi="Times New Roman" w:cs="Times New Roman"/>
                              <w:b/>
                              <w:color w:val="0000FF"/>
                              <w:sz w:val="18"/>
                              <w:lang w:eastAsia="tr-TR"/>
                            </w:rPr>
                            <w:t>EK-5</w:t>
                          </w:r>
                        </w:hyperlink>
                      </w:p>
                    </w:tc>
                  </w:tr>
                  <w:tr w:rsidR="00D576FC" w:rsidRPr="00D576FC">
                    <w:tc>
                      <w:tcPr>
                        <w:tcW w:w="2852"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11" w:history="1">
                          <w:r w:rsidRPr="00D576FC">
                            <w:rPr>
                              <w:rFonts w:ascii="Times New Roman" w:eastAsia="Times New Roman" w:hAnsi="Times New Roman" w:cs="Times New Roman"/>
                              <w:b/>
                              <w:color w:val="0000FF"/>
                              <w:sz w:val="18"/>
                              <w:lang w:eastAsia="tr-TR"/>
                            </w:rPr>
                            <w:t>EK-6</w:t>
                          </w:r>
                        </w:hyperlink>
                      </w:p>
                    </w:tc>
                    <w:tc>
                      <w:tcPr>
                        <w:tcW w:w="2853"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12" w:history="1">
                          <w:r w:rsidRPr="00D576FC">
                            <w:rPr>
                              <w:rFonts w:ascii="Times New Roman" w:eastAsia="Times New Roman" w:hAnsi="Times New Roman" w:cs="Times New Roman"/>
                              <w:b/>
                              <w:color w:val="0000FF"/>
                              <w:sz w:val="18"/>
                              <w:lang w:eastAsia="tr-TR"/>
                            </w:rPr>
                            <w:t>EK-7</w:t>
                          </w:r>
                        </w:hyperlink>
                      </w:p>
                    </w:tc>
                    <w:tc>
                      <w:tcPr>
                        <w:tcW w:w="2853" w:type="dxa"/>
                        <w:tcBorders>
                          <w:top w:val="single" w:sz="4" w:space="0" w:color="auto"/>
                          <w:left w:val="single" w:sz="4" w:space="0" w:color="auto"/>
                          <w:bottom w:val="single" w:sz="4" w:space="0" w:color="auto"/>
                          <w:right w:val="single" w:sz="4" w:space="0" w:color="auto"/>
                        </w:tcBorders>
                        <w:hideMark/>
                      </w:tcPr>
                      <w:p w:rsidR="00D576FC" w:rsidRPr="00D576FC" w:rsidRDefault="00D576FC" w:rsidP="00D576FC">
                        <w:pPr>
                          <w:spacing w:before="100" w:beforeAutospacing="1" w:after="100" w:afterAutospacing="1" w:line="240" w:lineRule="exact"/>
                          <w:jc w:val="center"/>
                          <w:rPr>
                            <w:rFonts w:ascii="Times New Roman" w:eastAsia="Times New Roman" w:hAnsi="Times New Roman" w:cs="Times New Roman"/>
                            <w:b/>
                            <w:color w:val="000080"/>
                            <w:sz w:val="18"/>
                            <w:szCs w:val="18"/>
                            <w:lang w:eastAsia="tr-TR"/>
                          </w:rPr>
                        </w:pPr>
                        <w:hyperlink r:id="rId13" w:history="1">
                          <w:r w:rsidRPr="00D576FC">
                            <w:rPr>
                              <w:rFonts w:ascii="Times New Roman" w:eastAsia="Times New Roman" w:hAnsi="Times New Roman" w:cs="Times New Roman"/>
                              <w:b/>
                              <w:color w:val="0000FF"/>
                              <w:sz w:val="18"/>
                              <w:lang w:eastAsia="tr-TR"/>
                            </w:rPr>
                            <w:t>EK-8</w:t>
                          </w:r>
                        </w:hyperlink>
                      </w:p>
                    </w:tc>
                  </w:tr>
                </w:tbl>
                <w:p w:rsidR="00D576FC" w:rsidRPr="00D576FC" w:rsidRDefault="00D576FC" w:rsidP="00D576FC">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576FC" w:rsidRPr="00D576FC" w:rsidRDefault="00D576FC" w:rsidP="00D576FC">
            <w:pPr>
              <w:tabs>
                <w:tab w:val="left" w:pos="566"/>
                <w:tab w:val="center" w:pos="5693"/>
                <w:tab w:val="right" w:pos="6519"/>
              </w:tabs>
              <w:spacing w:after="0" w:line="240" w:lineRule="auto"/>
              <w:jc w:val="both"/>
              <w:rPr>
                <w:rFonts w:ascii="Times New Roman" w:eastAsia="Times New Roman" w:hAnsi="Times New Roman" w:cs="Times New Roman"/>
                <w:sz w:val="18"/>
                <w:szCs w:val="18"/>
                <w:lang w:val="en-GB" w:eastAsia="tr-TR"/>
              </w:rPr>
            </w:pPr>
          </w:p>
        </w:tc>
      </w:tr>
    </w:tbl>
    <w:p w:rsidR="00D576FC" w:rsidRPr="00D576FC" w:rsidRDefault="00D576FC" w:rsidP="00D576FC">
      <w:pPr>
        <w:spacing w:after="0" w:line="240" w:lineRule="auto"/>
        <w:rPr>
          <w:rFonts w:ascii="Times New Roman" w:eastAsia="Times New Roman" w:hAnsi="Times New Roman" w:cs="Times New Roman"/>
          <w:sz w:val="24"/>
          <w:szCs w:val="24"/>
          <w:lang w:eastAsia="tr-TR"/>
        </w:rPr>
      </w:pPr>
    </w:p>
    <w:p w:rsidR="00ED44E8" w:rsidRDefault="00D576FC"/>
    <w:sectPr w:rsidR="00ED44E8" w:rsidSect="00284A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B2A59"/>
    <w:multiLevelType w:val="hybridMultilevel"/>
    <w:tmpl w:val="DC10E954"/>
    <w:lvl w:ilvl="0" w:tplc="041F0001">
      <w:start w:val="1"/>
      <w:numFmt w:val="bullet"/>
      <w:lvlText w:val=""/>
      <w:lvlJc w:val="left"/>
      <w:pPr>
        <w:ind w:left="128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76FC"/>
    <w:rsid w:val="000F7970"/>
    <w:rsid w:val="00284AA9"/>
    <w:rsid w:val="009D0F8E"/>
    <w:rsid w:val="00D576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576FC"/>
    <w:rPr>
      <w:color w:val="0000FF"/>
      <w:u w:val="single"/>
    </w:rPr>
  </w:style>
  <w:style w:type="paragraph" w:styleId="NormalWeb">
    <w:name w:val="Normal (Web)"/>
    <w:basedOn w:val="Normal"/>
    <w:uiPriority w:val="99"/>
    <w:unhideWhenUsed/>
    <w:rsid w:val="00D576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
    <w:name w:val="listeparagraf"/>
    <w:basedOn w:val="Normal"/>
    <w:rsid w:val="00D576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2291002">
      <w:bodyDiv w:val="1"/>
      <w:marLeft w:val="0"/>
      <w:marRight w:val="0"/>
      <w:marTop w:val="0"/>
      <w:marBottom w:val="0"/>
      <w:divBdr>
        <w:top w:val="none" w:sz="0" w:space="0" w:color="auto"/>
        <w:left w:val="none" w:sz="0" w:space="0" w:color="auto"/>
        <w:bottom w:val="none" w:sz="0" w:space="0" w:color="auto"/>
        <w:right w:val="none" w:sz="0" w:space="0" w:color="auto"/>
      </w:divBdr>
      <w:divsChild>
        <w:div w:id="88672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a.basbakanlik.gov.tr/mukerrer/20100325M1-2-4.xls" TargetMode="External"/><Relationship Id="rId13" Type="http://schemas.openxmlformats.org/officeDocument/2006/relationships/hyperlink" Target="http://rega.basbakanlik.gov.tr/mukerrer/20100325M1-2-9.xls" TargetMode="External"/><Relationship Id="rId3" Type="http://schemas.openxmlformats.org/officeDocument/2006/relationships/settings" Target="settings.xml"/><Relationship Id="rId7" Type="http://schemas.openxmlformats.org/officeDocument/2006/relationships/hyperlink" Target="http://rega.basbakanlik.gov.tr/mukerrer/20100325M1-2-3.xls" TargetMode="External"/><Relationship Id="rId12" Type="http://schemas.openxmlformats.org/officeDocument/2006/relationships/hyperlink" Target="http://rega.basbakanlik.gov.tr/mukerrer/20100325M1-2-8.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a.basbakanlik.gov.tr/mukerrer/20100325M1-2-2.xls" TargetMode="External"/><Relationship Id="rId11" Type="http://schemas.openxmlformats.org/officeDocument/2006/relationships/hyperlink" Target="http://rega.basbakanlik.gov.tr/mukerrer/20100325M1-2-7.xls" TargetMode="External"/><Relationship Id="rId5" Type="http://schemas.openxmlformats.org/officeDocument/2006/relationships/hyperlink" Target="http://rega.basbakanlik.gov.tr/mukerrer/20100325M1-2-1.xls" TargetMode="External"/><Relationship Id="rId15" Type="http://schemas.openxmlformats.org/officeDocument/2006/relationships/theme" Target="theme/theme1.xml"/><Relationship Id="rId10" Type="http://schemas.openxmlformats.org/officeDocument/2006/relationships/hyperlink" Target="http://rega.basbakanlik.gov.tr/mukerrer/20100325M1-2-6.xls" TargetMode="External"/><Relationship Id="rId4" Type="http://schemas.openxmlformats.org/officeDocument/2006/relationships/webSettings" Target="webSettings.xml"/><Relationship Id="rId9" Type="http://schemas.openxmlformats.org/officeDocument/2006/relationships/hyperlink" Target="http://rega.basbakanlik.gov.tr/mukerrer/20100325M1-2-5.xls"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Hulya</dc:creator>
  <cp:lastModifiedBy>Emre Hulya</cp:lastModifiedBy>
  <cp:revision>1</cp:revision>
  <dcterms:created xsi:type="dcterms:W3CDTF">2010-03-25T16:38:00Z</dcterms:created>
  <dcterms:modified xsi:type="dcterms:W3CDTF">2010-03-25T16:39:00Z</dcterms:modified>
</cp:coreProperties>
</file>